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773"/>
        <w:gridCol w:w="6663"/>
        <w:gridCol w:w="1812"/>
      </w:tblGrid>
      <w:tr w:rsidR="00076F1E" w:rsidTr="00C06D68">
        <w:tc>
          <w:tcPr>
            <w:tcW w:w="1772" w:type="dxa"/>
          </w:tcPr>
          <w:p w:rsidR="00076F1E" w:rsidRDefault="00076F1E" w:rsidP="00C06D68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hideMark/>
          </w:tcPr>
          <w:p w:rsidR="00076F1E" w:rsidRDefault="00076F1E" w:rsidP="00C06D68">
            <w:pPr>
              <w:ind w:left="354"/>
              <w:jc w:val="center"/>
              <w:rPr>
                <w:sz w:val="26"/>
                <w:szCs w:val="26"/>
              </w:rPr>
            </w:pPr>
            <w:r>
              <w:object w:dxaOrig="1032" w:dyaOrig="11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8.5pt" o:ole="" fillcolor="window">
                  <v:imagedata r:id="rId7" o:title=""/>
                </v:shape>
                <o:OLEObject Type="Embed" ProgID="MSDraw" ShapeID="_x0000_i1025" DrawAspect="Content" ObjectID="_1454757008" r:id="rId8">
                  <o:FieldCodes>\* MERGEFORMAT</o:FieldCodes>
                </o:OLEObject>
              </w:object>
            </w:r>
          </w:p>
        </w:tc>
        <w:tc>
          <w:tcPr>
            <w:tcW w:w="1812" w:type="dxa"/>
          </w:tcPr>
          <w:p w:rsidR="00076F1E" w:rsidRDefault="00076F1E" w:rsidP="00C06D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</w:tc>
      </w:tr>
    </w:tbl>
    <w:p w:rsidR="00076F1E" w:rsidRDefault="00076F1E" w:rsidP="00076F1E"/>
    <w:p w:rsidR="00076F1E" w:rsidRDefault="00076F1E" w:rsidP="00076F1E">
      <w:pPr>
        <w:spacing w:after="120" w:line="240" w:lineRule="atLeast"/>
        <w:ind w:left="709"/>
        <w:jc w:val="center"/>
        <w:rPr>
          <w:b/>
          <w:bCs/>
          <w:spacing w:val="44"/>
        </w:rPr>
      </w:pPr>
      <w:r>
        <w:rPr>
          <w:b/>
          <w:bCs/>
          <w:spacing w:val="44"/>
        </w:rPr>
        <w:t>МИНИСТЕРСТВО ОБРАЗОВАНИЯ И НАУКИ</w:t>
      </w:r>
      <w:r>
        <w:rPr>
          <w:b/>
          <w:bCs/>
          <w:spacing w:val="44"/>
        </w:rPr>
        <w:br/>
        <w:t>РОССИЙСКОЙ ФЕДЕРАЦИИ</w:t>
      </w:r>
    </w:p>
    <w:p w:rsidR="00076F1E" w:rsidRDefault="00076F1E" w:rsidP="00076F1E">
      <w:pPr>
        <w:pStyle w:val="ac"/>
        <w:ind w:left="709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(МИНОБРНАУКИ РОССИИ)</w:t>
      </w:r>
    </w:p>
    <w:p w:rsidR="00076F1E" w:rsidRDefault="00076F1E" w:rsidP="00076F1E">
      <w:pPr>
        <w:spacing w:line="240" w:lineRule="atLeast"/>
        <w:ind w:left="709"/>
        <w:jc w:val="center"/>
        <w:rPr>
          <w:b/>
          <w:bCs/>
          <w:spacing w:val="20"/>
        </w:rPr>
      </w:pPr>
    </w:p>
    <w:p w:rsidR="00076F1E" w:rsidRDefault="00076F1E" w:rsidP="00076F1E">
      <w:pPr>
        <w:pStyle w:val="1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076F1E" w:rsidRDefault="00076F1E" w:rsidP="00076F1E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12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043"/>
        <w:gridCol w:w="2269"/>
        <w:gridCol w:w="136"/>
        <w:gridCol w:w="3764"/>
      </w:tblGrid>
      <w:tr w:rsidR="00076F1E" w:rsidTr="00C06D68">
        <w:trPr>
          <w:trHeight w:val="646"/>
        </w:trPr>
        <w:tc>
          <w:tcPr>
            <w:tcW w:w="4040" w:type="dxa"/>
          </w:tcPr>
          <w:p w:rsidR="00076F1E" w:rsidRDefault="00076F1E" w:rsidP="00C06D68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___ »  ___________ 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14 г.</w:t>
            </w:r>
          </w:p>
          <w:p w:rsidR="00076F1E" w:rsidRDefault="00076F1E" w:rsidP="00C06D6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76F1E" w:rsidRDefault="00076F1E" w:rsidP="00C06D68">
            <w:pPr>
              <w:rPr>
                <w:sz w:val="16"/>
                <w:szCs w:val="16"/>
              </w:rPr>
            </w:pPr>
          </w:p>
          <w:p w:rsidR="00076F1E" w:rsidRDefault="00076F1E" w:rsidP="00C06D68">
            <w:pPr>
              <w:rPr>
                <w:sz w:val="16"/>
                <w:szCs w:val="16"/>
              </w:rPr>
            </w:pPr>
          </w:p>
          <w:p w:rsidR="00076F1E" w:rsidRDefault="00076F1E" w:rsidP="00C06D68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hideMark/>
          </w:tcPr>
          <w:p w:rsidR="00076F1E" w:rsidRDefault="00076F1E" w:rsidP="00C06D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______</w:t>
            </w:r>
          </w:p>
        </w:tc>
      </w:tr>
      <w:tr w:rsidR="00076F1E" w:rsidTr="00C06D68">
        <w:trPr>
          <w:gridAfter w:val="1"/>
          <w:wAfter w:w="3762" w:type="dxa"/>
        </w:trPr>
        <w:tc>
          <w:tcPr>
            <w:tcW w:w="6444" w:type="dxa"/>
            <w:gridSpan w:val="3"/>
          </w:tcPr>
          <w:p w:rsidR="00076F1E" w:rsidRDefault="00076F1E" w:rsidP="00C06D68">
            <w:pPr>
              <w:rPr>
                <w:sz w:val="26"/>
                <w:szCs w:val="26"/>
              </w:rPr>
            </w:pPr>
          </w:p>
        </w:tc>
      </w:tr>
    </w:tbl>
    <w:p w:rsidR="00076F1E" w:rsidRDefault="00076F1E" w:rsidP="00076F1E">
      <w:pPr>
        <w:pStyle w:val="ab"/>
        <w:jc w:val="center"/>
        <w:rPr>
          <w:b/>
        </w:rPr>
      </w:pPr>
    </w:p>
    <w:p w:rsidR="00076F1E" w:rsidRDefault="00076F1E" w:rsidP="00076F1E">
      <w:pPr>
        <w:pStyle w:val="ab"/>
        <w:ind w:firstLine="0"/>
        <w:jc w:val="center"/>
        <w:rPr>
          <w:b/>
        </w:rPr>
      </w:pPr>
      <w:r w:rsidRPr="00AF46FA">
        <w:rPr>
          <w:b/>
        </w:rPr>
        <w:t xml:space="preserve">Об утверждении федерального государственного образовательного стандарта высшего образования </w:t>
      </w:r>
      <w:r>
        <w:rPr>
          <w:b/>
        </w:rPr>
        <w:t>по направлению</w:t>
      </w:r>
      <w:r w:rsidRPr="00AF46FA">
        <w:rPr>
          <w:b/>
        </w:rPr>
        <w:t xml:space="preserve"> подготов</w:t>
      </w:r>
      <w:r>
        <w:rPr>
          <w:b/>
        </w:rPr>
        <w:t xml:space="preserve">ки </w:t>
      </w:r>
    </w:p>
    <w:p w:rsidR="00076F1E" w:rsidRPr="00076F1E" w:rsidRDefault="00076F1E" w:rsidP="00076F1E">
      <w:pPr>
        <w:pStyle w:val="ab"/>
        <w:ind w:firstLine="0"/>
        <w:jc w:val="center"/>
        <w:rPr>
          <w:b/>
        </w:rPr>
      </w:pPr>
      <w:r w:rsidRPr="00076F1E">
        <w:rPr>
          <w:b/>
          <w:lang w:val="en-US"/>
        </w:rPr>
        <w:t>19</w:t>
      </w:r>
      <w:r w:rsidRPr="00076F1E">
        <w:rPr>
          <w:b/>
        </w:rPr>
        <w:t>.</w:t>
      </w:r>
      <w:r w:rsidRPr="00076F1E">
        <w:rPr>
          <w:b/>
          <w:lang w:val="en-US"/>
        </w:rPr>
        <w:t>06</w:t>
      </w:r>
      <w:r w:rsidRPr="00076F1E">
        <w:rPr>
          <w:b/>
        </w:rPr>
        <w:t>.</w:t>
      </w:r>
      <w:r w:rsidRPr="00076F1E">
        <w:rPr>
          <w:b/>
          <w:lang w:val="en-US"/>
        </w:rPr>
        <w:t>01</w:t>
      </w:r>
      <w:r w:rsidRPr="00076F1E">
        <w:rPr>
          <w:b/>
        </w:rPr>
        <w:t xml:space="preserve"> </w:t>
      </w:r>
      <w:r w:rsidRPr="00076F1E">
        <w:rPr>
          <w:b/>
          <w:bCs/>
        </w:rPr>
        <w:t>Промышленная экология и биотехнологии</w:t>
      </w:r>
      <w:r w:rsidRPr="00076F1E">
        <w:rPr>
          <w:b/>
        </w:rPr>
        <w:t xml:space="preserve"> </w:t>
      </w:r>
    </w:p>
    <w:p w:rsidR="00076F1E" w:rsidRPr="00AF46FA" w:rsidRDefault="00076F1E" w:rsidP="00076F1E">
      <w:pPr>
        <w:pStyle w:val="ab"/>
        <w:ind w:firstLine="0"/>
        <w:jc w:val="center"/>
        <w:rPr>
          <w:b/>
        </w:rPr>
      </w:pPr>
      <w:r w:rsidRPr="00AF46FA">
        <w:rPr>
          <w:b/>
        </w:rPr>
        <w:t>(</w:t>
      </w:r>
      <w:r>
        <w:rPr>
          <w:b/>
        </w:rPr>
        <w:t>уровень подготовка кадров высшей квалификации</w:t>
      </w:r>
      <w:r w:rsidRPr="00AF46FA">
        <w:rPr>
          <w:b/>
        </w:rPr>
        <w:t>)</w:t>
      </w:r>
    </w:p>
    <w:p w:rsidR="00076F1E" w:rsidRDefault="00076F1E" w:rsidP="00076F1E">
      <w:pPr>
        <w:pStyle w:val="ab"/>
        <w:jc w:val="center"/>
        <w:rPr>
          <w:b/>
        </w:rPr>
      </w:pPr>
    </w:p>
    <w:p w:rsidR="00076F1E" w:rsidRDefault="00076F1E" w:rsidP="00076F1E">
      <w:pPr>
        <w:pStyle w:val="ab"/>
        <w:spacing w:line="336" w:lineRule="auto"/>
      </w:pPr>
      <w:r w:rsidRPr="006866EB">
        <w:t xml:space="preserve">В </w:t>
      </w:r>
      <w:r>
        <w:t>соответствии с пунктом 5.2.41</w:t>
      </w:r>
      <w:r w:rsidRPr="006866EB">
        <w:t xml:space="preserve"> Положения о Министерстве образования </w:t>
      </w:r>
      <w:r w:rsidRPr="006866EB">
        <w:br/>
        <w:t xml:space="preserve">и науки Российской Федерации, утвержденного постановлением Правительства Российской Федерации от 3 июня 2013 г. № 466 </w:t>
      </w:r>
      <w:r w:rsidRPr="00316F71">
        <w:t xml:space="preserve">(Собрание законодательства Российской Федерации, 2013, № 23, ст. 2923; № 33, ст. 4386; № 37, ст. 4702; </w:t>
      </w:r>
      <w:r w:rsidRPr="00316F71">
        <w:br/>
        <w:t xml:space="preserve">2014, № 2, ст. 126; официальный интернет-портал правовой информации </w:t>
      </w:r>
      <w:hyperlink r:id="rId9" w:history="1">
        <w:r w:rsidRPr="00FB482D">
          <w:rPr>
            <w:rStyle w:val="ad"/>
            <w:color w:val="auto"/>
            <w:lang w:val="en-US"/>
          </w:rPr>
          <w:t>http</w:t>
        </w:r>
        <w:r w:rsidRPr="00FB482D">
          <w:rPr>
            <w:rStyle w:val="ad"/>
            <w:color w:val="auto"/>
          </w:rPr>
          <w:t>://</w:t>
        </w:r>
        <w:r w:rsidRPr="00FB482D">
          <w:rPr>
            <w:rStyle w:val="ad"/>
            <w:color w:val="auto"/>
            <w:lang w:val="en-US"/>
          </w:rPr>
          <w:t>www</w:t>
        </w:r>
        <w:r w:rsidRPr="00FB482D">
          <w:rPr>
            <w:rStyle w:val="ad"/>
            <w:color w:val="auto"/>
          </w:rPr>
          <w:t>.</w:t>
        </w:r>
        <w:r w:rsidRPr="00FB482D">
          <w:rPr>
            <w:rStyle w:val="ad"/>
            <w:color w:val="auto"/>
            <w:lang w:val="en-US"/>
          </w:rPr>
          <w:t>pravo</w:t>
        </w:r>
        <w:r w:rsidRPr="00FB482D">
          <w:rPr>
            <w:rStyle w:val="ad"/>
            <w:color w:val="auto"/>
          </w:rPr>
          <w:t>.</w:t>
        </w:r>
        <w:r w:rsidRPr="00FB482D">
          <w:rPr>
            <w:rStyle w:val="ad"/>
            <w:color w:val="auto"/>
            <w:lang w:val="en-US"/>
          </w:rPr>
          <w:t>gov</w:t>
        </w:r>
        <w:r w:rsidRPr="00FB482D">
          <w:rPr>
            <w:rStyle w:val="ad"/>
            <w:color w:val="auto"/>
          </w:rPr>
          <w:t>.</w:t>
        </w:r>
        <w:r w:rsidRPr="00FB482D">
          <w:rPr>
            <w:rStyle w:val="ad"/>
            <w:color w:val="auto"/>
            <w:lang w:val="en-US"/>
          </w:rPr>
          <w:t>ru</w:t>
        </w:r>
      </w:hyperlink>
      <w:r w:rsidRPr="00FB482D">
        <w:t>, 3</w:t>
      </w:r>
      <w:r w:rsidRPr="00724A3C">
        <w:t xml:space="preserve"> февраля 2014 г.</w:t>
      </w:r>
      <w:r w:rsidRPr="00316F71">
        <w:t>)</w:t>
      </w:r>
      <w:r w:rsidRPr="006866EB">
        <w:t xml:space="preserve"> </w:t>
      </w:r>
      <w:r w:rsidRPr="006866EB">
        <w:rPr>
          <w:bCs/>
        </w:rPr>
        <w:t xml:space="preserve">и </w:t>
      </w:r>
      <w:r w:rsidRPr="006866EB">
        <w:t xml:space="preserve">пунктом 17 </w:t>
      </w:r>
      <w:r w:rsidRPr="006866EB">
        <w:rPr>
          <w:bCs/>
        </w:rPr>
        <w:t xml:space="preserve">Правил разработки, утверждения федеральных государственных образовательных стандартов и внесения в них изменений, </w:t>
      </w:r>
      <w:r w:rsidRPr="006866EB">
        <w:t xml:space="preserve">утвержденных постановлением Правительства Российской Федерации от 5 августа 2013 г. № 661 (Собрание законодательства Российской Федерации, 2013, № 33, ст. 4377), </w:t>
      </w:r>
      <w:proofErr w:type="gramStart"/>
      <w:r w:rsidRPr="006866EB">
        <w:t>п</w:t>
      </w:r>
      <w:proofErr w:type="gramEnd"/>
      <w:r w:rsidRPr="006866EB">
        <w:t xml:space="preserve"> р и к а з ы в а ю:</w:t>
      </w:r>
    </w:p>
    <w:p w:rsidR="00076F1E" w:rsidRPr="00076F1E" w:rsidRDefault="00076F1E" w:rsidP="00076F1E">
      <w:pPr>
        <w:pStyle w:val="ab"/>
        <w:spacing w:line="336" w:lineRule="auto"/>
        <w:rPr>
          <w:rFonts w:eastAsia="Calibri"/>
          <w:lang w:eastAsia="en-US"/>
        </w:rPr>
      </w:pPr>
      <w:r>
        <w:t xml:space="preserve">1. </w:t>
      </w:r>
      <w:r w:rsidRPr="00AF46FA">
        <w:t xml:space="preserve">Утвердить прилагаемый федеральный государственный образовательный стандарт </w:t>
      </w:r>
      <w:r>
        <w:t xml:space="preserve">высшего образования </w:t>
      </w:r>
      <w:r w:rsidRPr="00AF46FA">
        <w:t xml:space="preserve">по </w:t>
      </w:r>
      <w:r>
        <w:t xml:space="preserve">направлению </w:t>
      </w:r>
      <w:r>
        <w:lastRenderedPageBreak/>
        <w:t>подготовки</w:t>
      </w:r>
      <w:r w:rsidRPr="00AF46FA">
        <w:t xml:space="preserve"> </w:t>
      </w:r>
      <w:r w:rsidRPr="008513A4">
        <w:t>19</w:t>
      </w:r>
      <w:r w:rsidRPr="00076F1E">
        <w:t>.</w:t>
      </w:r>
      <w:r w:rsidRPr="008513A4">
        <w:t>06</w:t>
      </w:r>
      <w:r w:rsidRPr="00076F1E">
        <w:t>.</w:t>
      </w:r>
      <w:r w:rsidRPr="008513A4">
        <w:t>01</w:t>
      </w:r>
      <w:r>
        <w:rPr>
          <w:b/>
        </w:rPr>
        <w:t xml:space="preserve"> </w:t>
      </w:r>
      <w:r w:rsidRPr="00076F1E">
        <w:rPr>
          <w:bCs/>
        </w:rPr>
        <w:t>Промышленная экология и биотехнологии</w:t>
      </w:r>
      <w:r w:rsidRPr="00AF46FA">
        <w:t xml:space="preserve"> (</w:t>
      </w:r>
      <w:r>
        <w:t>уровень подготовка кадров высшей квалификации</w:t>
      </w:r>
      <w:r w:rsidRPr="00AF46FA">
        <w:t>)</w:t>
      </w:r>
      <w:r w:rsidRPr="00076F1E">
        <w:rPr>
          <w:rFonts w:eastAsia="Calibri"/>
          <w:lang w:eastAsia="en-US"/>
        </w:rPr>
        <w:t>.</w:t>
      </w:r>
    </w:p>
    <w:p w:rsidR="00076F1E" w:rsidRPr="00AF46FA" w:rsidRDefault="00076F1E" w:rsidP="00076F1E">
      <w:pPr>
        <w:pStyle w:val="ab"/>
        <w:spacing w:line="336" w:lineRule="auto"/>
      </w:pPr>
      <w:r w:rsidRPr="00076F1E">
        <w:rPr>
          <w:rFonts w:eastAsia="Calibri"/>
          <w:lang w:eastAsia="en-US"/>
        </w:rPr>
        <w:t>2. Настоящий приказ вступает в силу с 1 сентября 2014 года.</w:t>
      </w:r>
    </w:p>
    <w:p w:rsidR="00076F1E" w:rsidRDefault="00076F1E" w:rsidP="00076F1E">
      <w:pPr>
        <w:pStyle w:val="ab"/>
        <w:tabs>
          <w:tab w:val="left" w:pos="1134"/>
        </w:tabs>
        <w:spacing w:line="360" w:lineRule="auto"/>
        <w:ind w:left="1134" w:firstLine="0"/>
      </w:pPr>
    </w:p>
    <w:p w:rsidR="00076F1E" w:rsidRDefault="00076F1E" w:rsidP="00076F1E">
      <w:pPr>
        <w:pStyle w:val="ab"/>
        <w:tabs>
          <w:tab w:val="left" w:pos="1134"/>
        </w:tabs>
        <w:spacing w:line="360" w:lineRule="auto"/>
        <w:ind w:left="1134" w:firstLine="0"/>
      </w:pPr>
    </w:p>
    <w:p w:rsidR="008513A4" w:rsidRDefault="00076F1E" w:rsidP="00076F1E">
      <w:pPr>
        <w:rPr>
          <w:sz w:val="28"/>
          <w:szCs w:val="28"/>
        </w:rPr>
      </w:pPr>
      <w:r w:rsidRPr="00D212FD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D212FD">
        <w:rPr>
          <w:sz w:val="28"/>
          <w:szCs w:val="28"/>
        </w:rPr>
        <w:t>Д.В. Ливанов</w:t>
      </w:r>
    </w:p>
    <w:p w:rsidR="00076F1E" w:rsidRPr="00D212FD" w:rsidRDefault="008513A4" w:rsidP="00076F1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3E47" w:rsidRPr="00A35294" w:rsidRDefault="006F6023" w:rsidP="00C543F4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</w:t>
      </w:r>
      <w:r w:rsidR="00583E47" w:rsidRPr="00A35294">
        <w:rPr>
          <w:rFonts w:cs="Times New Roman"/>
          <w:sz w:val="28"/>
          <w:szCs w:val="28"/>
        </w:rPr>
        <w:t>УТВЕРЖДЕН</w:t>
      </w:r>
    </w:p>
    <w:p w:rsidR="00583E47" w:rsidRPr="00A35294" w:rsidRDefault="00583E47" w:rsidP="00583E47">
      <w:pPr>
        <w:spacing w:after="0" w:line="360" w:lineRule="auto"/>
        <w:ind w:left="4536"/>
        <w:jc w:val="center"/>
        <w:rPr>
          <w:rFonts w:cs="Times New Roman"/>
          <w:sz w:val="28"/>
          <w:szCs w:val="28"/>
        </w:rPr>
      </w:pPr>
      <w:r w:rsidRPr="00A35294">
        <w:rPr>
          <w:rFonts w:cs="Times New Roman"/>
          <w:sz w:val="28"/>
          <w:szCs w:val="28"/>
        </w:rPr>
        <w:t>приказом Министерства образования</w:t>
      </w:r>
    </w:p>
    <w:p w:rsidR="00583E47" w:rsidRPr="00A35294" w:rsidRDefault="00583E47" w:rsidP="00583E47">
      <w:pPr>
        <w:spacing w:after="0" w:line="360" w:lineRule="auto"/>
        <w:ind w:left="4536"/>
        <w:jc w:val="center"/>
        <w:rPr>
          <w:rFonts w:cs="Times New Roman"/>
          <w:sz w:val="28"/>
          <w:szCs w:val="28"/>
        </w:rPr>
      </w:pPr>
      <w:r w:rsidRPr="00A35294">
        <w:rPr>
          <w:rFonts w:cs="Times New Roman"/>
          <w:sz w:val="28"/>
          <w:szCs w:val="28"/>
        </w:rPr>
        <w:t>и науки Российской Федерации</w:t>
      </w:r>
    </w:p>
    <w:p w:rsidR="00583E47" w:rsidRPr="00A35294" w:rsidRDefault="00583E47" w:rsidP="00583E47">
      <w:pPr>
        <w:spacing w:after="0" w:line="360" w:lineRule="auto"/>
        <w:ind w:left="4536"/>
        <w:jc w:val="center"/>
        <w:rPr>
          <w:rFonts w:cs="Times New Roman"/>
          <w:sz w:val="28"/>
          <w:szCs w:val="28"/>
        </w:rPr>
      </w:pPr>
      <w:r w:rsidRPr="00A35294">
        <w:rPr>
          <w:rFonts w:cs="Times New Roman"/>
          <w:sz w:val="28"/>
          <w:szCs w:val="28"/>
        </w:rPr>
        <w:t>от «____»__________2013 г. №____</w:t>
      </w:r>
    </w:p>
    <w:p w:rsidR="00583E47" w:rsidRPr="00A35294" w:rsidRDefault="00583E47" w:rsidP="00583E47">
      <w:pPr>
        <w:pStyle w:val="NoSpacing"/>
        <w:spacing w:line="360" w:lineRule="auto"/>
        <w:jc w:val="center"/>
        <w:rPr>
          <w:rFonts w:cs="Times New Roman"/>
          <w:sz w:val="28"/>
          <w:szCs w:val="28"/>
        </w:rPr>
      </w:pPr>
    </w:p>
    <w:p w:rsidR="00583E47" w:rsidRPr="00A35294" w:rsidRDefault="00583E47" w:rsidP="00583E47">
      <w:pPr>
        <w:pStyle w:val="NoSpacing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A35294">
        <w:rPr>
          <w:rFonts w:cs="Times New Roman"/>
          <w:b/>
          <w:bCs/>
          <w:sz w:val="28"/>
          <w:szCs w:val="28"/>
        </w:rPr>
        <w:t xml:space="preserve">ФЕДЕРАЛЬНЫЙ ГОСУДАРСТВЕННЫЙ ОБРАЗОВАТЕЛЬНЫЙ </w:t>
      </w:r>
    </w:p>
    <w:p w:rsidR="00583E47" w:rsidRPr="00A35294" w:rsidRDefault="00583E47" w:rsidP="00583E47">
      <w:pPr>
        <w:pStyle w:val="NoSpacing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A35294">
        <w:rPr>
          <w:rFonts w:cs="Times New Roman"/>
          <w:b/>
          <w:bCs/>
          <w:sz w:val="28"/>
          <w:szCs w:val="28"/>
        </w:rPr>
        <w:t xml:space="preserve">СТАНДАРТ ВЫСШЕГО ОБРАЗОВАНИЯ </w:t>
      </w:r>
    </w:p>
    <w:p w:rsidR="00583E47" w:rsidRPr="00A35294" w:rsidRDefault="00583E47" w:rsidP="00583E47">
      <w:pPr>
        <w:pStyle w:val="NoSpacing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8"/>
        <w:gridCol w:w="6109"/>
      </w:tblGrid>
      <w:tr w:rsidR="00583E47" w:rsidRPr="00A3529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47" w:rsidRPr="00A35294" w:rsidRDefault="00583E47" w:rsidP="00082A16">
            <w:pPr>
              <w:pStyle w:val="NoSpacing"/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A35294">
              <w:rPr>
                <w:rFonts w:cs="Times New Roman"/>
                <w:bCs/>
                <w:sz w:val="28"/>
                <w:szCs w:val="28"/>
              </w:rPr>
              <w:t>Уровень образования: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47" w:rsidRPr="00A35294" w:rsidRDefault="00583E47" w:rsidP="00082A16">
            <w:pPr>
              <w:pStyle w:val="ConsPlusNormal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5294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– </w:t>
            </w:r>
            <w:r w:rsidRPr="00A35294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кадров высшей квалификации</w:t>
            </w:r>
          </w:p>
        </w:tc>
      </w:tr>
      <w:tr w:rsidR="00583E47" w:rsidRPr="00A3529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47" w:rsidRPr="00A35294" w:rsidRDefault="00583E47" w:rsidP="00082A16">
            <w:pPr>
              <w:pStyle w:val="NoSpacing"/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A35294">
              <w:rPr>
                <w:rFonts w:cs="Times New Roman"/>
                <w:sz w:val="28"/>
                <w:szCs w:val="28"/>
              </w:rPr>
              <w:t xml:space="preserve">Образовательные программы: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47" w:rsidRPr="00A35294" w:rsidRDefault="00583E47" w:rsidP="00082A16">
            <w:pPr>
              <w:pStyle w:val="NoSpacing"/>
              <w:spacing w:line="360" w:lineRule="auto"/>
              <w:rPr>
                <w:rFonts w:cs="Times New Roman"/>
                <w:bCs/>
                <w:i/>
                <w:sz w:val="28"/>
                <w:szCs w:val="28"/>
              </w:rPr>
            </w:pPr>
            <w:r w:rsidRPr="00A35294">
              <w:rPr>
                <w:rFonts w:cs="Times New Roman"/>
                <w:sz w:val="28"/>
                <w:szCs w:val="28"/>
              </w:rPr>
              <w:t xml:space="preserve">Образовательные программы высшего образования – программы подготовки научно-педагогических кадров в </w:t>
            </w:r>
            <w:r>
              <w:rPr>
                <w:rFonts w:cs="Times New Roman"/>
                <w:sz w:val="28"/>
                <w:szCs w:val="28"/>
              </w:rPr>
              <w:t xml:space="preserve">аспирантуре </w:t>
            </w:r>
          </w:p>
        </w:tc>
      </w:tr>
      <w:tr w:rsidR="00583E47" w:rsidRPr="00A3529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47" w:rsidRPr="00A35294" w:rsidRDefault="00583E47" w:rsidP="00082A16">
            <w:pPr>
              <w:pStyle w:val="NoSpacing"/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A35294">
              <w:rPr>
                <w:rFonts w:cs="Times New Roman"/>
                <w:bCs/>
                <w:sz w:val="28"/>
                <w:szCs w:val="28"/>
              </w:rPr>
              <w:t>Направление подготовки: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47" w:rsidRPr="00A35294" w:rsidRDefault="006F6023" w:rsidP="006F6023">
            <w:pPr>
              <w:pStyle w:val="NoSpacing"/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Промышленная  экология и био</w:t>
            </w:r>
            <w:r w:rsidR="00583E47">
              <w:rPr>
                <w:rFonts w:cs="Times New Roman"/>
                <w:bCs/>
                <w:sz w:val="28"/>
                <w:szCs w:val="28"/>
              </w:rPr>
              <w:t xml:space="preserve">технологии </w:t>
            </w:r>
          </w:p>
        </w:tc>
      </w:tr>
      <w:tr w:rsidR="00583E47" w:rsidRPr="00A3529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47" w:rsidRPr="00A35294" w:rsidRDefault="00583E47" w:rsidP="00082A16">
            <w:pPr>
              <w:pStyle w:val="NoSpacing"/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A35294">
              <w:rPr>
                <w:rFonts w:cs="Times New Roman"/>
                <w:bCs/>
                <w:sz w:val="28"/>
                <w:szCs w:val="28"/>
              </w:rPr>
              <w:t>код: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47" w:rsidRPr="00076F1E" w:rsidRDefault="00583E47" w:rsidP="00082A16">
            <w:pPr>
              <w:pStyle w:val="NoSpacing"/>
              <w:spacing w:line="360" w:lineRule="auto"/>
              <w:rPr>
                <w:rFonts w:cs="Times New Roman"/>
                <w:bCs/>
                <w:sz w:val="28"/>
                <w:szCs w:val="28"/>
                <w:lang w:val="en-US"/>
              </w:rPr>
            </w:pPr>
            <w:r w:rsidRPr="00076F1E">
              <w:rPr>
                <w:rFonts w:cs="Times New Roman"/>
                <w:sz w:val="28"/>
                <w:szCs w:val="28"/>
                <w:lang w:val="en-US"/>
              </w:rPr>
              <w:t>19</w:t>
            </w:r>
            <w:r w:rsidRPr="00076F1E">
              <w:rPr>
                <w:rFonts w:cs="Times New Roman"/>
                <w:sz w:val="28"/>
                <w:szCs w:val="28"/>
              </w:rPr>
              <w:t>.</w:t>
            </w:r>
            <w:r w:rsidRPr="00076F1E">
              <w:rPr>
                <w:rFonts w:cs="Times New Roman"/>
                <w:sz w:val="28"/>
                <w:szCs w:val="28"/>
                <w:lang w:val="en-US"/>
              </w:rPr>
              <w:t>06</w:t>
            </w:r>
            <w:r w:rsidRPr="00076F1E">
              <w:rPr>
                <w:rFonts w:cs="Times New Roman"/>
                <w:sz w:val="28"/>
                <w:szCs w:val="28"/>
              </w:rPr>
              <w:t>.</w:t>
            </w:r>
            <w:r w:rsidRPr="00076F1E">
              <w:rPr>
                <w:rFonts w:cs="Times New Roman"/>
                <w:sz w:val="28"/>
                <w:szCs w:val="28"/>
                <w:lang w:val="en-US"/>
              </w:rPr>
              <w:t>01</w:t>
            </w:r>
          </w:p>
        </w:tc>
      </w:tr>
      <w:tr w:rsidR="00583E47" w:rsidRPr="00A3529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47" w:rsidRPr="00A35294" w:rsidRDefault="00583E47" w:rsidP="00082A16">
            <w:pPr>
              <w:pStyle w:val="NoSpacing"/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A35294">
              <w:rPr>
                <w:rFonts w:cs="Times New Roman"/>
                <w:bCs/>
                <w:sz w:val="28"/>
                <w:szCs w:val="28"/>
              </w:rPr>
              <w:t>наименование: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47" w:rsidRPr="00076F1E" w:rsidRDefault="009A202A" w:rsidP="00082A16">
            <w:pPr>
              <w:pStyle w:val="NoSpacing"/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076F1E">
              <w:rPr>
                <w:rFonts w:cs="Times New Roman"/>
                <w:bCs/>
                <w:sz w:val="28"/>
                <w:szCs w:val="28"/>
              </w:rPr>
              <w:t xml:space="preserve">Промышленная экология и </w:t>
            </w:r>
            <w:r w:rsidR="00583E47" w:rsidRPr="00076F1E">
              <w:rPr>
                <w:rFonts w:cs="Times New Roman"/>
                <w:bCs/>
                <w:sz w:val="28"/>
                <w:szCs w:val="28"/>
              </w:rPr>
              <w:t>биотехнологии</w:t>
            </w:r>
          </w:p>
        </w:tc>
      </w:tr>
      <w:tr w:rsidR="00583E47" w:rsidRPr="00A3529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47" w:rsidRPr="00A35294" w:rsidRDefault="00583E47" w:rsidP="00082A16">
            <w:pPr>
              <w:pStyle w:val="NoSpacing"/>
              <w:spacing w:line="360" w:lineRule="auto"/>
              <w:rPr>
                <w:rFonts w:cs="Times New Roman"/>
                <w:bCs/>
                <w:sz w:val="28"/>
                <w:szCs w:val="28"/>
              </w:rPr>
            </w:pPr>
            <w:r w:rsidRPr="00A35294">
              <w:rPr>
                <w:rFonts w:cs="Times New Roman"/>
                <w:sz w:val="28"/>
                <w:szCs w:val="28"/>
              </w:rPr>
              <w:t>Квалификация: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47" w:rsidRPr="00A35294" w:rsidRDefault="00583E47" w:rsidP="00082A16">
            <w:pPr>
              <w:pStyle w:val="NoSpacing"/>
              <w:tabs>
                <w:tab w:val="left" w:pos="1276"/>
              </w:tabs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A35294">
              <w:rPr>
                <w:rFonts w:cs="Times New Roman"/>
                <w:sz w:val="28"/>
                <w:szCs w:val="28"/>
              </w:rPr>
              <w:t>Исследователь</w:t>
            </w:r>
          </w:p>
          <w:p w:rsidR="00583E47" w:rsidRPr="00A35294" w:rsidRDefault="00583E47" w:rsidP="00082A16">
            <w:pPr>
              <w:pStyle w:val="NoSpacing"/>
              <w:tabs>
                <w:tab w:val="left" w:pos="1276"/>
              </w:tabs>
              <w:spacing w:line="36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A35294">
              <w:rPr>
                <w:rFonts w:cs="Times New Roman"/>
                <w:sz w:val="28"/>
                <w:szCs w:val="28"/>
              </w:rPr>
              <w:t>Преподаватель-исследователь</w:t>
            </w:r>
          </w:p>
        </w:tc>
      </w:tr>
    </w:tbl>
    <w:p w:rsidR="00583E47" w:rsidRPr="00A35294" w:rsidRDefault="00583E47" w:rsidP="00583E47">
      <w:pPr>
        <w:pStyle w:val="NoSpacing"/>
        <w:spacing w:line="360" w:lineRule="auto"/>
        <w:rPr>
          <w:rFonts w:cs="Times New Roman"/>
          <w:sz w:val="28"/>
          <w:szCs w:val="28"/>
        </w:rPr>
      </w:pPr>
    </w:p>
    <w:p w:rsidR="00583E47" w:rsidRPr="00A35294" w:rsidRDefault="00583E47" w:rsidP="00583E47">
      <w:pPr>
        <w:pStyle w:val="NoSpacing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smartTag w:uri="urn:schemas-microsoft-com:office:smarttags" w:element="place">
        <w:r w:rsidRPr="00A35294">
          <w:rPr>
            <w:rFonts w:cs="Times New Roman"/>
            <w:b/>
            <w:bCs/>
            <w:sz w:val="28"/>
            <w:szCs w:val="28"/>
            <w:lang w:val="en-US"/>
          </w:rPr>
          <w:t>I</w:t>
        </w:r>
        <w:r w:rsidRPr="00A35294">
          <w:rPr>
            <w:rFonts w:cs="Times New Roman"/>
            <w:b/>
            <w:bCs/>
            <w:sz w:val="28"/>
            <w:szCs w:val="28"/>
          </w:rPr>
          <w:t>.</w:t>
        </w:r>
      </w:smartTag>
      <w:r w:rsidRPr="00A35294">
        <w:rPr>
          <w:rFonts w:cs="Times New Roman"/>
          <w:b/>
          <w:bCs/>
          <w:sz w:val="28"/>
          <w:szCs w:val="28"/>
        </w:rPr>
        <w:t xml:space="preserve"> Общие положения</w:t>
      </w:r>
    </w:p>
    <w:p w:rsidR="00583E47" w:rsidRPr="00E02FBA" w:rsidRDefault="00583E47" w:rsidP="00583E47">
      <w:pPr>
        <w:pStyle w:val="NoSpacing"/>
        <w:numPr>
          <w:ilvl w:val="0"/>
          <w:numId w:val="1"/>
        </w:numPr>
        <w:tabs>
          <w:tab w:val="left" w:pos="1276"/>
        </w:tabs>
        <w:spacing w:line="360" w:lineRule="auto"/>
        <w:ind w:left="0" w:firstLine="567"/>
        <w:jc w:val="both"/>
        <w:rPr>
          <w:rFonts w:cs="Times New Roman"/>
          <w:bCs/>
          <w:sz w:val="28"/>
          <w:szCs w:val="28"/>
        </w:rPr>
      </w:pPr>
      <w:r w:rsidRPr="00E02FBA">
        <w:rPr>
          <w:rFonts w:cs="Times New Roman"/>
          <w:sz w:val="28"/>
          <w:szCs w:val="28"/>
        </w:rPr>
        <w:t xml:space="preserve">Настоящий Федеральный государственный образовательный стандарт высшего образования (далее – ФГОС) устанавливает требования, обязательные при реализации программ подготовки научно-педагогических кадров в </w:t>
      </w:r>
      <w:r w:rsidR="006F6023">
        <w:rPr>
          <w:rFonts w:cs="Times New Roman"/>
          <w:sz w:val="28"/>
          <w:szCs w:val="28"/>
        </w:rPr>
        <w:t xml:space="preserve">аспирантуре </w:t>
      </w:r>
      <w:r w:rsidRPr="00E02FBA">
        <w:rPr>
          <w:rFonts w:cs="Times New Roman"/>
          <w:sz w:val="28"/>
          <w:szCs w:val="28"/>
        </w:rPr>
        <w:t xml:space="preserve"> по направлению подготовки</w:t>
      </w:r>
      <w:r w:rsidRPr="00E02FBA">
        <w:rPr>
          <w:rFonts w:cs="Times New Roman"/>
          <w:bCs/>
          <w:sz w:val="28"/>
          <w:szCs w:val="28"/>
        </w:rPr>
        <w:t xml:space="preserve"> кадров высшей квалификации: 19.06.01</w:t>
      </w:r>
      <w:r w:rsidR="00E02FBA" w:rsidRPr="00E02FBA">
        <w:rPr>
          <w:rFonts w:cs="Times New Roman"/>
          <w:bCs/>
          <w:sz w:val="28"/>
          <w:szCs w:val="28"/>
        </w:rPr>
        <w:t xml:space="preserve"> </w:t>
      </w:r>
      <w:r w:rsidR="009A202A" w:rsidRPr="00E02FBA">
        <w:rPr>
          <w:rFonts w:cs="Times New Roman"/>
          <w:bCs/>
          <w:sz w:val="28"/>
          <w:szCs w:val="28"/>
        </w:rPr>
        <w:t>Промышленная</w:t>
      </w:r>
      <w:r w:rsidRPr="00E02FBA">
        <w:rPr>
          <w:rFonts w:cs="Times New Roman"/>
          <w:bCs/>
          <w:sz w:val="28"/>
          <w:szCs w:val="28"/>
        </w:rPr>
        <w:t xml:space="preserve"> экология</w:t>
      </w:r>
      <w:r w:rsidR="00E02FBA">
        <w:rPr>
          <w:rFonts w:cs="Times New Roman"/>
          <w:bCs/>
          <w:sz w:val="28"/>
          <w:szCs w:val="28"/>
        </w:rPr>
        <w:t xml:space="preserve"> и</w:t>
      </w:r>
      <w:r w:rsidR="009A202A" w:rsidRPr="00E02FBA">
        <w:rPr>
          <w:rFonts w:cs="Times New Roman"/>
          <w:bCs/>
          <w:sz w:val="28"/>
          <w:szCs w:val="28"/>
        </w:rPr>
        <w:t xml:space="preserve"> биотехнологии.</w:t>
      </w:r>
    </w:p>
    <w:p w:rsidR="00583E47" w:rsidRDefault="00583E47" w:rsidP="0079289E">
      <w:pPr>
        <w:pStyle w:val="NoSpacing"/>
        <w:numPr>
          <w:ilvl w:val="0"/>
          <w:numId w:val="1"/>
        </w:numPr>
        <w:tabs>
          <w:tab w:val="left" w:pos="1276"/>
        </w:tabs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39026C">
        <w:rPr>
          <w:rFonts w:cs="Times New Roman"/>
          <w:sz w:val="28"/>
          <w:szCs w:val="28"/>
        </w:rPr>
        <w:lastRenderedPageBreak/>
        <w:t xml:space="preserve"> </w:t>
      </w:r>
      <w:proofErr w:type="gramStart"/>
      <w:r w:rsidRPr="00A35294">
        <w:rPr>
          <w:rFonts w:cs="Times New Roman"/>
          <w:sz w:val="28"/>
          <w:szCs w:val="28"/>
        </w:rPr>
        <w:t xml:space="preserve">Соответствующие требованиям настоящего ФГОС программы подготовки научно-педагогических кадров в </w:t>
      </w:r>
      <w:r>
        <w:rPr>
          <w:rFonts w:cs="Times New Roman"/>
          <w:sz w:val="28"/>
          <w:szCs w:val="28"/>
        </w:rPr>
        <w:t xml:space="preserve">аспирантуре  </w:t>
      </w:r>
      <w:r w:rsidRPr="00A35294">
        <w:rPr>
          <w:rFonts w:cs="Times New Roman"/>
          <w:sz w:val="28"/>
          <w:szCs w:val="28"/>
        </w:rPr>
        <w:t xml:space="preserve">по направлению подготовки </w:t>
      </w:r>
      <w:r w:rsidRPr="00A35294">
        <w:rPr>
          <w:rFonts w:cs="Times New Roman"/>
          <w:bCs/>
          <w:sz w:val="28"/>
          <w:szCs w:val="28"/>
        </w:rPr>
        <w:t xml:space="preserve">кадров высшей квалификации, указанному в пункте 1 </w:t>
      </w:r>
      <w:r w:rsidRPr="00A35294">
        <w:rPr>
          <w:rFonts w:cs="Times New Roman"/>
          <w:sz w:val="28"/>
          <w:szCs w:val="28"/>
        </w:rPr>
        <w:t xml:space="preserve">настоящего ФГОС (далее соответственно – программы </w:t>
      </w:r>
      <w:r>
        <w:rPr>
          <w:rFonts w:cs="Times New Roman"/>
          <w:sz w:val="28"/>
          <w:szCs w:val="28"/>
        </w:rPr>
        <w:t>аспирантуры</w:t>
      </w:r>
      <w:r w:rsidRPr="00A35294">
        <w:rPr>
          <w:rFonts w:cs="Times New Roman"/>
          <w:sz w:val="28"/>
          <w:szCs w:val="28"/>
        </w:rPr>
        <w:t>, направление подготовки</w:t>
      </w:r>
      <w:r w:rsidRPr="00A35294">
        <w:rPr>
          <w:rFonts w:cs="Times New Roman"/>
          <w:color w:val="000000"/>
          <w:sz w:val="28"/>
          <w:szCs w:val="28"/>
        </w:rPr>
        <w:t xml:space="preserve">), </w:t>
      </w:r>
      <w:r w:rsidRPr="00A35294">
        <w:rPr>
          <w:rFonts w:cs="Times New Roman"/>
          <w:sz w:val="28"/>
          <w:szCs w:val="28"/>
        </w:rPr>
        <w:t xml:space="preserve">реализуются организациями, осуществляющими образовательную деятельность (далее – организации), в соответствии с лицензией, выданной уполномоченным федеральным органом исполнительной власти, в целях создания аспирантам, осваивающим программы </w:t>
      </w:r>
      <w:r>
        <w:rPr>
          <w:rFonts w:cs="Times New Roman"/>
          <w:sz w:val="28"/>
          <w:szCs w:val="28"/>
        </w:rPr>
        <w:t xml:space="preserve">аспирантуры </w:t>
      </w:r>
      <w:r w:rsidR="00681906">
        <w:rPr>
          <w:rFonts w:cs="Times New Roman"/>
          <w:sz w:val="28"/>
          <w:szCs w:val="28"/>
        </w:rPr>
        <w:t xml:space="preserve"> (далее – обучающим</w:t>
      </w:r>
      <w:r w:rsidRPr="00A35294">
        <w:rPr>
          <w:rFonts w:cs="Times New Roman"/>
          <w:sz w:val="28"/>
          <w:szCs w:val="28"/>
        </w:rPr>
        <w:t>ся), условий для достижения установленных настоящим ФГОС</w:t>
      </w:r>
      <w:proofErr w:type="gramEnd"/>
      <w:r w:rsidRPr="00A35294">
        <w:rPr>
          <w:rFonts w:cs="Times New Roman"/>
          <w:sz w:val="28"/>
          <w:szCs w:val="28"/>
        </w:rPr>
        <w:t xml:space="preserve"> результатов </w:t>
      </w:r>
      <w:r w:rsidRPr="00A35294">
        <w:rPr>
          <w:rFonts w:cs="Times New Roman"/>
          <w:bCs/>
          <w:sz w:val="28"/>
          <w:szCs w:val="28"/>
        </w:rPr>
        <w:t xml:space="preserve">освоения программ </w:t>
      </w:r>
      <w:r>
        <w:rPr>
          <w:rFonts w:cs="Times New Roman"/>
          <w:bCs/>
          <w:sz w:val="28"/>
          <w:szCs w:val="28"/>
        </w:rPr>
        <w:t>аспирантуры</w:t>
      </w:r>
      <w:r w:rsidRPr="00A35294">
        <w:rPr>
          <w:rFonts w:cs="Times New Roman"/>
          <w:sz w:val="28"/>
          <w:szCs w:val="28"/>
        </w:rPr>
        <w:t>, подготовки и защиты диссертации на соискание ученой степени.</w:t>
      </w:r>
    </w:p>
    <w:p w:rsidR="004613C2" w:rsidRPr="00E3231D" w:rsidRDefault="004613C2" w:rsidP="0079289E">
      <w:pPr>
        <w:pStyle w:val="a6"/>
        <w:spacing w:beforeLines="60" w:line="360" w:lineRule="auto"/>
        <w:ind w:firstLine="567"/>
        <w:jc w:val="both"/>
        <w:rPr>
          <w:rFonts w:cs="Times New Roman"/>
          <w:sz w:val="28"/>
          <w:szCs w:val="28"/>
        </w:rPr>
      </w:pPr>
      <w:r w:rsidRPr="0079289E">
        <w:rPr>
          <w:sz w:val="28"/>
          <w:szCs w:val="28"/>
        </w:rPr>
        <w:t>Программы подготовки научно-педагогических кадров по аспирантуре  (программы аспирантуры) разрабатываются самостоятельно организациями, осуществляющими образовательную деятельность.</w:t>
      </w:r>
    </w:p>
    <w:p w:rsidR="00583E47" w:rsidRPr="00A35294" w:rsidRDefault="00583E47" w:rsidP="0079289E">
      <w:pPr>
        <w:pStyle w:val="NoSpacing"/>
        <w:numPr>
          <w:ilvl w:val="0"/>
          <w:numId w:val="1"/>
        </w:numPr>
        <w:tabs>
          <w:tab w:val="left" w:pos="1276"/>
        </w:tabs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A35294">
        <w:rPr>
          <w:rFonts w:cs="Times New Roman"/>
          <w:sz w:val="28"/>
          <w:szCs w:val="28"/>
        </w:rPr>
        <w:t xml:space="preserve">Высшее образование по программе </w:t>
      </w:r>
      <w:r>
        <w:rPr>
          <w:rFonts w:cs="Times New Roman"/>
          <w:sz w:val="28"/>
          <w:szCs w:val="28"/>
        </w:rPr>
        <w:t xml:space="preserve">аспирантуры </w:t>
      </w:r>
      <w:r w:rsidRPr="00A35294">
        <w:rPr>
          <w:rFonts w:cs="Times New Roman"/>
          <w:sz w:val="28"/>
          <w:szCs w:val="28"/>
        </w:rPr>
        <w:t xml:space="preserve"> может быть получено в следующих формах:</w:t>
      </w:r>
    </w:p>
    <w:p w:rsidR="00583E47" w:rsidRPr="00A35294" w:rsidRDefault="00583E47" w:rsidP="0079289E">
      <w:pPr>
        <w:pStyle w:val="NoSpacing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35294">
        <w:rPr>
          <w:rFonts w:cs="Times New Roman"/>
          <w:sz w:val="28"/>
          <w:szCs w:val="28"/>
        </w:rPr>
        <w:t>а) в организациях, осуществляющих образовательную деятельность:</w:t>
      </w:r>
    </w:p>
    <w:p w:rsidR="00583E47" w:rsidRPr="00A35294" w:rsidRDefault="00583E47" w:rsidP="0079289E">
      <w:pPr>
        <w:pStyle w:val="NoSpacing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35294">
        <w:rPr>
          <w:rFonts w:cs="Times New Roman"/>
          <w:sz w:val="28"/>
          <w:szCs w:val="28"/>
        </w:rPr>
        <w:t>в очной форме;</w:t>
      </w:r>
    </w:p>
    <w:p w:rsidR="00583E47" w:rsidRPr="00A35294" w:rsidRDefault="00583E47" w:rsidP="0079289E">
      <w:pPr>
        <w:pStyle w:val="NoSpacing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35294">
        <w:rPr>
          <w:rFonts w:cs="Times New Roman"/>
          <w:sz w:val="28"/>
          <w:szCs w:val="28"/>
        </w:rPr>
        <w:t>в заочной форме;</w:t>
      </w:r>
    </w:p>
    <w:p w:rsidR="00583E47" w:rsidRPr="00C302ED" w:rsidRDefault="00583E47" w:rsidP="0079289E">
      <w:pPr>
        <w:pStyle w:val="NoSpacing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35294">
        <w:rPr>
          <w:rFonts w:cs="Times New Roman"/>
          <w:sz w:val="28"/>
          <w:szCs w:val="28"/>
        </w:rPr>
        <w:t>б) вне организаций, осуществляющ</w:t>
      </w:r>
      <w:r w:rsidR="00721F6F">
        <w:rPr>
          <w:rFonts w:cs="Times New Roman"/>
          <w:sz w:val="28"/>
          <w:szCs w:val="28"/>
        </w:rPr>
        <w:t xml:space="preserve">их образовательную деятельность. </w:t>
      </w:r>
      <w:r>
        <w:rPr>
          <w:rFonts w:cs="Times New Roman"/>
          <w:sz w:val="28"/>
          <w:szCs w:val="28"/>
        </w:rPr>
        <w:t xml:space="preserve">     </w:t>
      </w:r>
    </w:p>
    <w:p w:rsidR="00583E47" w:rsidRPr="00A35294" w:rsidRDefault="00583E47" w:rsidP="0079289E">
      <w:pPr>
        <w:pStyle w:val="NoSpacing"/>
        <w:numPr>
          <w:ilvl w:val="0"/>
          <w:numId w:val="1"/>
        </w:numPr>
        <w:tabs>
          <w:tab w:val="left" w:pos="1276"/>
        </w:tabs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A35294">
        <w:rPr>
          <w:rFonts w:cs="Times New Roman"/>
          <w:sz w:val="28"/>
          <w:szCs w:val="28"/>
        </w:rPr>
        <w:t xml:space="preserve">Объем программы </w:t>
      </w:r>
      <w:r>
        <w:rPr>
          <w:rFonts w:cs="Times New Roman"/>
          <w:sz w:val="28"/>
          <w:szCs w:val="28"/>
        </w:rPr>
        <w:t>аспирантуры  составляет 240</w:t>
      </w:r>
      <w:r w:rsidRPr="00A35294">
        <w:rPr>
          <w:rFonts w:cs="Times New Roman"/>
          <w:sz w:val="28"/>
          <w:szCs w:val="28"/>
        </w:rPr>
        <w:t xml:space="preserve"> зачетных единиц, </w:t>
      </w:r>
      <w:r w:rsidRPr="00A35294">
        <w:rPr>
          <w:rFonts w:cs="Times New Roman"/>
          <w:iCs/>
          <w:sz w:val="28"/>
          <w:szCs w:val="28"/>
        </w:rPr>
        <w:t xml:space="preserve">объем указанной программы, реализуемый за один учебный год (далее – годовой объем программы), при очной форме обучения – 60 </w:t>
      </w:r>
      <w:r w:rsidRPr="00A35294">
        <w:rPr>
          <w:rFonts w:cs="Times New Roman"/>
          <w:sz w:val="28"/>
          <w:szCs w:val="28"/>
        </w:rPr>
        <w:t>зачетных единиц</w:t>
      </w:r>
      <w:r w:rsidRPr="00A35294">
        <w:rPr>
          <w:rFonts w:cs="Times New Roman"/>
          <w:iCs/>
          <w:sz w:val="28"/>
          <w:szCs w:val="28"/>
        </w:rPr>
        <w:t>.</w:t>
      </w:r>
      <w:r w:rsidRPr="00A35294">
        <w:rPr>
          <w:rFonts w:cs="Times New Roman"/>
          <w:sz w:val="28"/>
          <w:szCs w:val="28"/>
        </w:rPr>
        <w:t xml:space="preserve"> </w:t>
      </w:r>
    </w:p>
    <w:p w:rsidR="00583E47" w:rsidRPr="00A35294" w:rsidRDefault="00583E47" w:rsidP="0079289E">
      <w:pPr>
        <w:pStyle w:val="NoSpacing"/>
        <w:numPr>
          <w:ilvl w:val="0"/>
          <w:numId w:val="1"/>
        </w:numPr>
        <w:tabs>
          <w:tab w:val="left" w:pos="1276"/>
        </w:tabs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A35294">
        <w:rPr>
          <w:rFonts w:cs="Times New Roman"/>
          <w:sz w:val="28"/>
          <w:szCs w:val="28"/>
        </w:rPr>
        <w:t xml:space="preserve">Срок получения образования по программе </w:t>
      </w:r>
      <w:r>
        <w:rPr>
          <w:rFonts w:cs="Times New Roman"/>
          <w:sz w:val="28"/>
          <w:szCs w:val="28"/>
        </w:rPr>
        <w:t xml:space="preserve">аспирантуры </w:t>
      </w:r>
      <w:r w:rsidRPr="00A35294">
        <w:rPr>
          <w:rFonts w:cs="Times New Roman"/>
          <w:sz w:val="28"/>
          <w:szCs w:val="28"/>
        </w:rPr>
        <w:t xml:space="preserve"> (далее – срок получения образования) по очн</w:t>
      </w:r>
      <w:r>
        <w:rPr>
          <w:rFonts w:cs="Times New Roman"/>
          <w:sz w:val="28"/>
          <w:szCs w:val="28"/>
        </w:rPr>
        <w:t>ой форме обучения составляет 4</w:t>
      </w:r>
      <w:r w:rsidRPr="00A35294">
        <w:rPr>
          <w:rFonts w:cs="Times New Roman"/>
          <w:sz w:val="28"/>
          <w:szCs w:val="28"/>
        </w:rPr>
        <w:t xml:space="preserve"> года. </w:t>
      </w:r>
    </w:p>
    <w:p w:rsidR="00583E47" w:rsidRPr="00A35294" w:rsidRDefault="00583E47" w:rsidP="0079289E">
      <w:pPr>
        <w:pStyle w:val="NoSpacing"/>
        <w:numPr>
          <w:ilvl w:val="0"/>
          <w:numId w:val="1"/>
        </w:numPr>
        <w:tabs>
          <w:tab w:val="left" w:pos="1276"/>
        </w:tabs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A35294">
        <w:rPr>
          <w:rFonts w:cs="Times New Roman"/>
          <w:iCs/>
          <w:sz w:val="28"/>
          <w:szCs w:val="28"/>
        </w:rPr>
        <w:lastRenderedPageBreak/>
        <w:t xml:space="preserve">Годовой объем программы и </w:t>
      </w:r>
      <w:r w:rsidRPr="00A35294">
        <w:rPr>
          <w:rFonts w:cs="Times New Roman"/>
          <w:sz w:val="28"/>
          <w:szCs w:val="28"/>
        </w:rPr>
        <w:t xml:space="preserve">срок получения образования по заочной форме обучения, при сочетании различных форм обучения, при наличии иных особенностей реализации указанной программы, а также особенностей отдельных категорий обучающихся устанавливаются организацией в соответствии с общими требованиями к трудоемкости программ </w:t>
      </w:r>
      <w:r>
        <w:rPr>
          <w:rFonts w:cs="Times New Roman"/>
          <w:sz w:val="28"/>
          <w:szCs w:val="28"/>
        </w:rPr>
        <w:t xml:space="preserve">аспирантуры </w:t>
      </w:r>
      <w:r w:rsidRPr="00A35294">
        <w:rPr>
          <w:rFonts w:cs="Times New Roman"/>
          <w:sz w:val="28"/>
          <w:szCs w:val="28"/>
        </w:rPr>
        <w:t xml:space="preserve"> и срокам получения образования по указанным программам, установленными Порядком организации и осуществления образовательной деятельности по программам подготовки научно-педагогических кадров в</w:t>
      </w:r>
      <w:proofErr w:type="gramEnd"/>
      <w:r w:rsidRPr="00A3529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аспирантуре</w:t>
      </w:r>
      <w:r w:rsidRPr="00A35294">
        <w:rPr>
          <w:rFonts w:cs="Times New Roman"/>
          <w:sz w:val="28"/>
          <w:szCs w:val="28"/>
        </w:rPr>
        <w:t>, утверждаемым Министерством образования и науки Российской Федерации.</w:t>
      </w:r>
    </w:p>
    <w:p w:rsidR="00583E47" w:rsidRPr="00A35294" w:rsidRDefault="00583E47" w:rsidP="00583E47">
      <w:pPr>
        <w:pStyle w:val="NoSpacing"/>
        <w:numPr>
          <w:ilvl w:val="0"/>
          <w:numId w:val="1"/>
        </w:numPr>
        <w:tabs>
          <w:tab w:val="left" w:pos="1276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A35294">
        <w:rPr>
          <w:rFonts w:cs="Times New Roman"/>
          <w:sz w:val="28"/>
          <w:szCs w:val="28"/>
        </w:rPr>
        <w:t xml:space="preserve">Профессиональная деятельность выпускников по программе </w:t>
      </w:r>
      <w:r>
        <w:rPr>
          <w:rFonts w:cs="Times New Roman"/>
          <w:iCs/>
          <w:sz w:val="28"/>
          <w:szCs w:val="28"/>
        </w:rPr>
        <w:t xml:space="preserve">аспирантуры </w:t>
      </w:r>
      <w:r w:rsidRPr="00A35294">
        <w:rPr>
          <w:rFonts w:cs="Times New Roman"/>
          <w:iCs/>
          <w:sz w:val="28"/>
          <w:szCs w:val="28"/>
        </w:rPr>
        <w:t xml:space="preserve"> </w:t>
      </w:r>
      <w:r w:rsidRPr="00A35294">
        <w:rPr>
          <w:rFonts w:cs="Times New Roman"/>
          <w:sz w:val="28"/>
          <w:szCs w:val="28"/>
        </w:rPr>
        <w:t>имеет следующие характеристики:</w:t>
      </w:r>
    </w:p>
    <w:p w:rsidR="00583E47" w:rsidRDefault="00583E47" w:rsidP="00583E47">
      <w:pPr>
        <w:pStyle w:val="ListParagraph"/>
        <w:numPr>
          <w:ilvl w:val="1"/>
          <w:numId w:val="1"/>
        </w:numPr>
        <w:tabs>
          <w:tab w:val="left" w:pos="1276"/>
        </w:tabs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 w:rsidRPr="00A35294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область профессиональной </w:t>
      </w:r>
      <w:r w:rsidRPr="00CA2934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деятельности</w:t>
      </w:r>
      <w:r w:rsidRPr="00A35294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 выпускников:</w:t>
      </w:r>
    </w:p>
    <w:p w:rsidR="00BE61A6" w:rsidRPr="00BE61A6" w:rsidRDefault="00BE61A6" w:rsidP="0079289E">
      <w:pPr>
        <w:spacing w:line="360" w:lineRule="auto"/>
        <w:jc w:val="both"/>
        <w:rPr>
          <w:color w:val="000000"/>
          <w:sz w:val="28"/>
          <w:szCs w:val="28"/>
        </w:rPr>
      </w:pPr>
      <w:r w:rsidRPr="00BE61A6">
        <w:rPr>
          <w:color w:val="000000"/>
          <w:sz w:val="28"/>
          <w:szCs w:val="28"/>
        </w:rPr>
        <w:t>- исследование, получение и применение ферментов, вирусов, микроорганизмов, клеточных культур животных и растений, продуктов их биосинтеза и биотрансформ</w:t>
      </w:r>
      <w:r w:rsidRPr="00BE61A6">
        <w:rPr>
          <w:color w:val="000000"/>
          <w:sz w:val="28"/>
          <w:szCs w:val="28"/>
        </w:rPr>
        <w:t>а</w:t>
      </w:r>
      <w:r w:rsidRPr="00BE61A6">
        <w:rPr>
          <w:color w:val="000000"/>
          <w:sz w:val="28"/>
          <w:szCs w:val="28"/>
        </w:rPr>
        <w:t>ции;</w:t>
      </w:r>
    </w:p>
    <w:p w:rsidR="00BE61A6" w:rsidRPr="00BE61A6" w:rsidRDefault="00BE61A6" w:rsidP="0079289E">
      <w:pPr>
        <w:spacing w:line="360" w:lineRule="auto"/>
        <w:jc w:val="both"/>
        <w:rPr>
          <w:color w:val="000000"/>
          <w:sz w:val="28"/>
          <w:szCs w:val="28"/>
        </w:rPr>
      </w:pPr>
      <w:r w:rsidRPr="00BE61A6">
        <w:rPr>
          <w:color w:val="000000"/>
          <w:sz w:val="28"/>
          <w:szCs w:val="28"/>
        </w:rPr>
        <w:t>- создание технологий получения новых видов продукции, включая продукцию, полученную с использованием микробиологического синтеза, биокатализа, генной инж</w:t>
      </w:r>
      <w:r w:rsidRPr="00BE61A6">
        <w:rPr>
          <w:color w:val="000000"/>
          <w:sz w:val="28"/>
          <w:szCs w:val="28"/>
        </w:rPr>
        <w:t>е</w:t>
      </w:r>
      <w:r w:rsidRPr="00BE61A6">
        <w:rPr>
          <w:color w:val="000000"/>
          <w:sz w:val="28"/>
          <w:szCs w:val="28"/>
        </w:rPr>
        <w:t>нерии и нанобиотехнологий;</w:t>
      </w:r>
    </w:p>
    <w:p w:rsidR="00BE61A6" w:rsidRPr="00BE61A6" w:rsidRDefault="00A91A17" w:rsidP="007928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</w:t>
      </w:r>
      <w:r w:rsidR="00BE61A6" w:rsidRPr="00BE61A6">
        <w:rPr>
          <w:color w:val="000000"/>
          <w:sz w:val="28"/>
          <w:szCs w:val="28"/>
        </w:rPr>
        <w:t xml:space="preserve"> научно-технической документации и технологических регламентов на пр</w:t>
      </w:r>
      <w:r w:rsidR="00BE61A6" w:rsidRPr="00BE61A6">
        <w:rPr>
          <w:color w:val="000000"/>
          <w:sz w:val="28"/>
          <w:szCs w:val="28"/>
        </w:rPr>
        <w:t>о</w:t>
      </w:r>
      <w:r w:rsidR="00BE61A6" w:rsidRPr="00BE61A6">
        <w:rPr>
          <w:color w:val="000000"/>
          <w:sz w:val="28"/>
          <w:szCs w:val="28"/>
        </w:rPr>
        <w:t>изводство биотехнологической продукции;</w:t>
      </w:r>
    </w:p>
    <w:p w:rsidR="00BE61A6" w:rsidRPr="00BE61A6" w:rsidRDefault="00A91A17" w:rsidP="007928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реализация </w:t>
      </w:r>
      <w:r w:rsidR="00BE61A6" w:rsidRPr="00BE61A6">
        <w:rPr>
          <w:color w:val="000000"/>
          <w:sz w:val="28"/>
          <w:szCs w:val="28"/>
        </w:rPr>
        <w:t xml:space="preserve"> биотехнологических процессов и произво</w:t>
      </w:r>
      <w:proofErr w:type="gramStart"/>
      <w:r w:rsidR="00BE61A6" w:rsidRPr="00BE61A6">
        <w:rPr>
          <w:color w:val="000000"/>
          <w:sz w:val="28"/>
          <w:szCs w:val="28"/>
        </w:rPr>
        <w:t>дств в с</w:t>
      </w:r>
      <w:proofErr w:type="gramEnd"/>
      <w:r w:rsidR="00BE61A6" w:rsidRPr="00BE61A6">
        <w:rPr>
          <w:color w:val="000000"/>
          <w:sz w:val="28"/>
          <w:szCs w:val="28"/>
        </w:rPr>
        <w:t>оответствии с соблюдением законодательных и нормативных национал</w:t>
      </w:r>
      <w:r w:rsidR="00BE61A6" w:rsidRPr="00BE61A6">
        <w:rPr>
          <w:color w:val="000000"/>
          <w:sz w:val="28"/>
          <w:szCs w:val="28"/>
        </w:rPr>
        <w:t>ь</w:t>
      </w:r>
      <w:r w:rsidR="00BE61A6" w:rsidRPr="00BE61A6">
        <w:rPr>
          <w:color w:val="000000"/>
          <w:sz w:val="28"/>
          <w:szCs w:val="28"/>
        </w:rPr>
        <w:t>ных и международных актов;</w:t>
      </w:r>
    </w:p>
    <w:p w:rsidR="00BE61A6" w:rsidRPr="0079289E" w:rsidRDefault="00A91A17" w:rsidP="007928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</w:t>
      </w:r>
      <w:r w:rsidR="00BE61A6" w:rsidRPr="00BE61A6">
        <w:rPr>
          <w:color w:val="000000"/>
          <w:sz w:val="28"/>
          <w:szCs w:val="28"/>
        </w:rPr>
        <w:t xml:space="preserve"> и проведение контроля качества сырья, промежуточных </w:t>
      </w:r>
      <w:r w:rsidR="00BE61A6" w:rsidRPr="0079289E">
        <w:rPr>
          <w:color w:val="000000"/>
          <w:sz w:val="28"/>
          <w:szCs w:val="28"/>
        </w:rPr>
        <w:t>продуктов и гот</w:t>
      </w:r>
      <w:r w:rsidR="00BE61A6" w:rsidRPr="0079289E">
        <w:rPr>
          <w:color w:val="000000"/>
          <w:sz w:val="28"/>
          <w:szCs w:val="28"/>
        </w:rPr>
        <w:t>о</w:t>
      </w:r>
      <w:r w:rsidR="00BE61A6" w:rsidRPr="0079289E">
        <w:rPr>
          <w:color w:val="000000"/>
          <w:sz w:val="28"/>
          <w:szCs w:val="28"/>
        </w:rPr>
        <w:t>вой продукции.</w:t>
      </w:r>
    </w:p>
    <w:p w:rsidR="004613C2" w:rsidRPr="0079289E" w:rsidRDefault="004613C2" w:rsidP="0079289E">
      <w:pPr>
        <w:spacing w:beforeLines="60" w:line="360" w:lineRule="auto"/>
        <w:jc w:val="both"/>
        <w:rPr>
          <w:rFonts w:cs="Times New Roman"/>
          <w:sz w:val="28"/>
          <w:szCs w:val="28"/>
        </w:rPr>
      </w:pPr>
      <w:r w:rsidRPr="0079289E">
        <w:rPr>
          <w:rFonts w:cs="Times New Roman"/>
          <w:sz w:val="28"/>
          <w:szCs w:val="28"/>
        </w:rPr>
        <w:lastRenderedPageBreak/>
        <w:t>- решение комплексных задач в области охраны окружающей среды, направленных на обеспечение рационального использования природных ресурсов и охрану объектов окружающей среды;</w:t>
      </w:r>
    </w:p>
    <w:p w:rsidR="004613C2" w:rsidRPr="0079289E" w:rsidRDefault="004613C2" w:rsidP="0079289E">
      <w:pPr>
        <w:pStyle w:val="Bodytext0"/>
        <w:shd w:val="clear" w:color="auto" w:fill="auto"/>
        <w:tabs>
          <w:tab w:val="left" w:pos="1644"/>
        </w:tabs>
        <w:spacing w:after="0" w:line="360" w:lineRule="auto"/>
        <w:ind w:right="20"/>
        <w:jc w:val="both"/>
        <w:rPr>
          <w:sz w:val="28"/>
          <w:szCs w:val="28"/>
        </w:rPr>
      </w:pPr>
      <w:r w:rsidRPr="0079289E">
        <w:t xml:space="preserve">- </w:t>
      </w:r>
      <w:r w:rsidR="00A91A17" w:rsidRPr="0079289E">
        <w:rPr>
          <w:sz w:val="28"/>
          <w:szCs w:val="28"/>
        </w:rPr>
        <w:t>разработка</w:t>
      </w:r>
      <w:r w:rsidRPr="0079289E">
        <w:rPr>
          <w:sz w:val="28"/>
          <w:szCs w:val="28"/>
        </w:rPr>
        <w:t xml:space="preserve"> научных основ, создание и внедрение энерго- и ресурсосберегающих, экологически безопасных технологий в производствах основных неорганических веществ, продуктов основного и тонкого органического синтеза, полимерных материалов, продуктов переработки нефти, газа и твердого топлива, микробиологического синтеза, лекарственных препаратов и пищевых продуктов;</w:t>
      </w:r>
    </w:p>
    <w:p w:rsidR="001C563B" w:rsidRPr="0079289E" w:rsidRDefault="001C563B" w:rsidP="0079289E">
      <w:pPr>
        <w:pStyle w:val="Bodytext0"/>
        <w:shd w:val="clear" w:color="auto" w:fill="auto"/>
        <w:tabs>
          <w:tab w:val="left" w:pos="1644"/>
        </w:tabs>
        <w:spacing w:after="0" w:line="360" w:lineRule="auto"/>
        <w:ind w:right="20"/>
        <w:jc w:val="both"/>
        <w:rPr>
          <w:sz w:val="28"/>
          <w:szCs w:val="28"/>
        </w:rPr>
      </w:pPr>
    </w:p>
    <w:p w:rsidR="004613C2" w:rsidRPr="0079289E" w:rsidRDefault="00A91A17" w:rsidP="0079289E">
      <w:pPr>
        <w:pStyle w:val="Bodytext0"/>
        <w:shd w:val="clear" w:color="auto" w:fill="auto"/>
        <w:tabs>
          <w:tab w:val="left" w:pos="1644"/>
        </w:tabs>
        <w:spacing w:after="0" w:line="360" w:lineRule="auto"/>
        <w:ind w:right="20"/>
        <w:jc w:val="both"/>
        <w:rPr>
          <w:sz w:val="28"/>
          <w:szCs w:val="28"/>
        </w:rPr>
      </w:pPr>
      <w:r w:rsidRPr="0079289E">
        <w:rPr>
          <w:sz w:val="28"/>
          <w:szCs w:val="28"/>
        </w:rPr>
        <w:t>- разработка</w:t>
      </w:r>
      <w:r w:rsidR="004613C2" w:rsidRPr="0079289E">
        <w:rPr>
          <w:sz w:val="28"/>
          <w:szCs w:val="28"/>
        </w:rPr>
        <w:t xml:space="preserve"> методов обращени</w:t>
      </w:r>
      <w:r w:rsidR="00961A6C" w:rsidRPr="0079289E">
        <w:rPr>
          <w:sz w:val="28"/>
          <w:szCs w:val="28"/>
        </w:rPr>
        <w:t>я</w:t>
      </w:r>
      <w:r w:rsidR="004613C2" w:rsidRPr="0079289E">
        <w:rPr>
          <w:sz w:val="28"/>
          <w:szCs w:val="28"/>
        </w:rPr>
        <w:t xml:space="preserve"> с промышленными и бытовыми отходами и вторичными сырьевыми ресурсами.</w:t>
      </w:r>
    </w:p>
    <w:p w:rsidR="004613C2" w:rsidRDefault="0040372B" w:rsidP="0079289E">
      <w:pPr>
        <w:spacing w:beforeLines="60" w:line="360" w:lineRule="auto"/>
        <w:jc w:val="both"/>
        <w:rPr>
          <w:rFonts w:cs="Times New Roman"/>
          <w:sz w:val="28"/>
          <w:szCs w:val="28"/>
        </w:rPr>
      </w:pPr>
      <w:r w:rsidRPr="0079289E">
        <w:rPr>
          <w:rFonts w:cs="Times New Roman"/>
          <w:sz w:val="28"/>
          <w:szCs w:val="28"/>
        </w:rPr>
        <w:t xml:space="preserve">- </w:t>
      </w:r>
      <w:r w:rsidR="004613C2" w:rsidRPr="0079289E">
        <w:rPr>
          <w:rFonts w:cs="Times New Roman"/>
          <w:sz w:val="28"/>
          <w:szCs w:val="28"/>
        </w:rPr>
        <w:t xml:space="preserve">обеспечение экологической безопасности промышленных производств и объектов; </w:t>
      </w:r>
    </w:p>
    <w:p w:rsidR="004613C2" w:rsidRPr="0079289E" w:rsidRDefault="008E0233" w:rsidP="0079289E">
      <w:pPr>
        <w:spacing w:beforeLines="6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0372B" w:rsidRPr="0079289E">
        <w:rPr>
          <w:rFonts w:cs="Times New Roman"/>
          <w:sz w:val="28"/>
          <w:szCs w:val="28"/>
        </w:rPr>
        <w:t xml:space="preserve"> </w:t>
      </w:r>
      <w:r w:rsidR="00997DC6" w:rsidRPr="0079289E">
        <w:rPr>
          <w:rFonts w:cs="Times New Roman"/>
          <w:sz w:val="28"/>
          <w:szCs w:val="28"/>
        </w:rPr>
        <w:t>реализаци</w:t>
      </w:r>
      <w:r w:rsidR="00A91A17" w:rsidRPr="0079289E">
        <w:rPr>
          <w:rFonts w:cs="Times New Roman"/>
          <w:sz w:val="28"/>
          <w:szCs w:val="28"/>
        </w:rPr>
        <w:t>я</w:t>
      </w:r>
      <w:r w:rsidR="00997DC6" w:rsidRPr="0079289E">
        <w:rPr>
          <w:rFonts w:cs="Times New Roman"/>
          <w:sz w:val="28"/>
          <w:szCs w:val="28"/>
        </w:rPr>
        <w:t xml:space="preserve"> устойчивого развития и </w:t>
      </w:r>
      <w:r w:rsidR="004613C2" w:rsidRPr="0079289E">
        <w:rPr>
          <w:rFonts w:cs="Times New Roman"/>
          <w:sz w:val="28"/>
          <w:szCs w:val="28"/>
        </w:rPr>
        <w:t>управлени</w:t>
      </w:r>
      <w:r w:rsidR="00997DC6" w:rsidRPr="0079289E">
        <w:rPr>
          <w:rFonts w:cs="Times New Roman"/>
          <w:sz w:val="28"/>
          <w:szCs w:val="28"/>
        </w:rPr>
        <w:t>я</w:t>
      </w:r>
      <w:r w:rsidR="004613C2" w:rsidRPr="0079289E">
        <w:rPr>
          <w:rFonts w:cs="Times New Roman"/>
          <w:sz w:val="28"/>
          <w:szCs w:val="28"/>
        </w:rPr>
        <w:t xml:space="preserve"> кач</w:t>
      </w:r>
      <w:r w:rsidR="004613C2" w:rsidRPr="0079289E">
        <w:rPr>
          <w:rFonts w:cs="Times New Roman"/>
          <w:sz w:val="28"/>
          <w:szCs w:val="28"/>
        </w:rPr>
        <w:t>е</w:t>
      </w:r>
      <w:r w:rsidR="004613C2" w:rsidRPr="0079289E">
        <w:rPr>
          <w:rFonts w:cs="Times New Roman"/>
          <w:sz w:val="28"/>
          <w:szCs w:val="28"/>
        </w:rPr>
        <w:t>ством окружающей среды</w:t>
      </w:r>
      <w:r w:rsidR="00997DC6" w:rsidRPr="0079289E">
        <w:rPr>
          <w:rFonts w:cs="Times New Roman"/>
          <w:sz w:val="28"/>
          <w:szCs w:val="28"/>
        </w:rPr>
        <w:t>, в том числе</w:t>
      </w:r>
      <w:r w:rsidR="004613C2" w:rsidRPr="0079289E">
        <w:rPr>
          <w:rFonts w:cs="Times New Roman"/>
          <w:sz w:val="28"/>
          <w:szCs w:val="28"/>
        </w:rPr>
        <w:t xml:space="preserve"> </w:t>
      </w:r>
      <w:r w:rsidR="00997DC6" w:rsidRPr="0079289E">
        <w:rPr>
          <w:rFonts w:cs="Times New Roman"/>
          <w:sz w:val="28"/>
          <w:szCs w:val="28"/>
        </w:rPr>
        <w:t>методами</w:t>
      </w:r>
      <w:r w:rsidR="004613C2" w:rsidRPr="0079289E">
        <w:rPr>
          <w:rFonts w:cs="Times New Roman"/>
          <w:sz w:val="28"/>
          <w:szCs w:val="28"/>
        </w:rPr>
        <w:t xml:space="preserve"> экологического менеджмента;  </w:t>
      </w:r>
    </w:p>
    <w:p w:rsidR="004613C2" w:rsidRPr="004613C2" w:rsidRDefault="0040372B" w:rsidP="0079289E">
      <w:pPr>
        <w:spacing w:beforeLines="60" w:line="360" w:lineRule="auto"/>
        <w:jc w:val="both"/>
        <w:rPr>
          <w:rFonts w:cs="Times New Roman"/>
          <w:sz w:val="28"/>
          <w:szCs w:val="28"/>
        </w:rPr>
      </w:pPr>
      <w:r w:rsidRPr="0079289E">
        <w:rPr>
          <w:rFonts w:cs="Times New Roman"/>
          <w:sz w:val="28"/>
          <w:szCs w:val="28"/>
        </w:rPr>
        <w:t xml:space="preserve">- </w:t>
      </w:r>
      <w:r w:rsidR="004613C2" w:rsidRPr="0079289E">
        <w:rPr>
          <w:rFonts w:cs="Times New Roman"/>
          <w:sz w:val="28"/>
          <w:szCs w:val="28"/>
        </w:rPr>
        <w:t>педагогическ</w:t>
      </w:r>
      <w:r w:rsidR="00A91A17" w:rsidRPr="0079289E">
        <w:rPr>
          <w:rFonts w:cs="Times New Roman"/>
          <w:sz w:val="28"/>
          <w:szCs w:val="28"/>
        </w:rPr>
        <w:t>ая</w:t>
      </w:r>
      <w:r w:rsidR="004613C2" w:rsidRPr="0079289E">
        <w:rPr>
          <w:rFonts w:cs="Times New Roman"/>
          <w:sz w:val="28"/>
          <w:szCs w:val="28"/>
        </w:rPr>
        <w:t xml:space="preserve"> деятельность в учреждениях системы высшего и среднего профессионального образ</w:t>
      </w:r>
      <w:r w:rsidR="004613C2" w:rsidRPr="0079289E">
        <w:rPr>
          <w:rFonts w:cs="Times New Roman"/>
          <w:sz w:val="28"/>
          <w:szCs w:val="28"/>
        </w:rPr>
        <w:t>о</w:t>
      </w:r>
      <w:r w:rsidR="004613C2" w:rsidRPr="0079289E">
        <w:rPr>
          <w:rFonts w:cs="Times New Roman"/>
          <w:sz w:val="28"/>
          <w:szCs w:val="28"/>
        </w:rPr>
        <w:t>вания.</w:t>
      </w:r>
    </w:p>
    <w:p w:rsidR="00583E47" w:rsidRDefault="00BE61A6" w:rsidP="0079289E">
      <w:pPr>
        <w:pStyle w:val="ListParagraph"/>
        <w:tabs>
          <w:tab w:val="left" w:pos="1276"/>
        </w:tabs>
        <w:suppressAutoHyphens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        7.2. О</w:t>
      </w:r>
      <w:r w:rsidR="00583E47" w:rsidRPr="00A35294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бъекты профессиональной деятельности выпускников:</w:t>
      </w:r>
    </w:p>
    <w:p w:rsidR="00BE61A6" w:rsidRPr="00BE61A6" w:rsidRDefault="00BE61A6" w:rsidP="0079289E">
      <w:pPr>
        <w:spacing w:line="360" w:lineRule="auto"/>
        <w:jc w:val="both"/>
        <w:rPr>
          <w:color w:val="000000"/>
          <w:sz w:val="28"/>
          <w:szCs w:val="28"/>
        </w:rPr>
      </w:pPr>
      <w:r w:rsidRPr="00BE61A6">
        <w:rPr>
          <w:color w:val="000000"/>
          <w:sz w:val="28"/>
          <w:szCs w:val="28"/>
        </w:rPr>
        <w:t>- микроорганизмы, клеточные культуры животных и растений, вирусы, ферменты, би</w:t>
      </w:r>
      <w:r w:rsidRPr="00BE61A6">
        <w:rPr>
          <w:color w:val="000000"/>
          <w:sz w:val="28"/>
          <w:szCs w:val="28"/>
        </w:rPr>
        <w:t>о</w:t>
      </w:r>
      <w:r w:rsidRPr="00BE61A6">
        <w:rPr>
          <w:color w:val="000000"/>
          <w:sz w:val="28"/>
          <w:szCs w:val="28"/>
        </w:rPr>
        <w:t>логически активные химические вещества;</w:t>
      </w:r>
    </w:p>
    <w:p w:rsidR="00BE61A6" w:rsidRPr="00BE61A6" w:rsidRDefault="00BE61A6" w:rsidP="0079289E">
      <w:pPr>
        <w:spacing w:line="360" w:lineRule="auto"/>
        <w:jc w:val="both"/>
        <w:rPr>
          <w:color w:val="000000"/>
          <w:sz w:val="28"/>
          <w:szCs w:val="28"/>
        </w:rPr>
      </w:pPr>
      <w:r w:rsidRPr="00BE61A6">
        <w:rPr>
          <w:color w:val="000000"/>
          <w:sz w:val="28"/>
          <w:szCs w:val="28"/>
        </w:rPr>
        <w:t>- приборы и оборудование для исследования свойств используемых микроорг</w:t>
      </w:r>
      <w:r w:rsidRPr="00BE61A6">
        <w:rPr>
          <w:color w:val="000000"/>
          <w:sz w:val="28"/>
          <w:szCs w:val="28"/>
        </w:rPr>
        <w:t>а</w:t>
      </w:r>
      <w:r w:rsidRPr="00BE61A6">
        <w:rPr>
          <w:color w:val="000000"/>
          <w:sz w:val="28"/>
          <w:szCs w:val="28"/>
        </w:rPr>
        <w:t>низмов, клеточных культур, получаемых путем биосинтеза веществ, получаемых в л</w:t>
      </w:r>
      <w:r w:rsidRPr="00BE61A6">
        <w:rPr>
          <w:color w:val="000000"/>
          <w:sz w:val="28"/>
          <w:szCs w:val="28"/>
        </w:rPr>
        <w:t>а</w:t>
      </w:r>
      <w:r w:rsidRPr="00BE61A6">
        <w:rPr>
          <w:color w:val="000000"/>
          <w:sz w:val="28"/>
          <w:szCs w:val="28"/>
        </w:rPr>
        <w:t>бораторных и промышленных условиях;</w:t>
      </w:r>
    </w:p>
    <w:p w:rsidR="00BE61A6" w:rsidRPr="00BE61A6" w:rsidRDefault="00BE61A6" w:rsidP="0079289E">
      <w:pPr>
        <w:spacing w:line="360" w:lineRule="auto"/>
        <w:jc w:val="both"/>
        <w:rPr>
          <w:color w:val="000000"/>
          <w:sz w:val="28"/>
          <w:szCs w:val="28"/>
        </w:rPr>
      </w:pPr>
      <w:r w:rsidRPr="00BE61A6">
        <w:rPr>
          <w:color w:val="000000"/>
          <w:sz w:val="28"/>
          <w:szCs w:val="28"/>
        </w:rPr>
        <w:t>- биомассы, установки и оборудование для проведения биотехнологических пр</w:t>
      </w:r>
      <w:r w:rsidRPr="00BE61A6">
        <w:rPr>
          <w:color w:val="000000"/>
          <w:sz w:val="28"/>
          <w:szCs w:val="28"/>
        </w:rPr>
        <w:t>о</w:t>
      </w:r>
      <w:r w:rsidRPr="00BE61A6">
        <w:rPr>
          <w:color w:val="000000"/>
          <w:sz w:val="28"/>
          <w:szCs w:val="28"/>
        </w:rPr>
        <w:t>цессов;</w:t>
      </w:r>
    </w:p>
    <w:p w:rsidR="00997DC6" w:rsidRDefault="00BE61A6" w:rsidP="0079289E">
      <w:pPr>
        <w:spacing w:line="360" w:lineRule="auto"/>
        <w:jc w:val="both"/>
        <w:rPr>
          <w:color w:val="000000"/>
          <w:sz w:val="28"/>
          <w:szCs w:val="28"/>
        </w:rPr>
      </w:pPr>
      <w:r w:rsidRPr="00BE61A6">
        <w:rPr>
          <w:color w:val="000000"/>
          <w:sz w:val="28"/>
          <w:szCs w:val="28"/>
        </w:rPr>
        <w:t>- средства контроля качества сырья, полуфабрикатов и готовой продукции;</w:t>
      </w:r>
      <w:r w:rsidR="00997DC6">
        <w:rPr>
          <w:color w:val="000000"/>
          <w:sz w:val="28"/>
          <w:szCs w:val="28"/>
        </w:rPr>
        <w:t xml:space="preserve"> </w:t>
      </w:r>
    </w:p>
    <w:p w:rsidR="00BE61A6" w:rsidRPr="0079289E" w:rsidRDefault="00BE61A6" w:rsidP="0079289E">
      <w:pPr>
        <w:spacing w:line="360" w:lineRule="auto"/>
        <w:jc w:val="both"/>
        <w:rPr>
          <w:color w:val="000000"/>
          <w:sz w:val="28"/>
          <w:szCs w:val="28"/>
        </w:rPr>
      </w:pPr>
      <w:r w:rsidRPr="00997DC6">
        <w:rPr>
          <w:color w:val="000000"/>
          <w:sz w:val="28"/>
          <w:szCs w:val="28"/>
        </w:rPr>
        <w:lastRenderedPageBreak/>
        <w:t>- регламенты на производство продуктов биотехнологии, международные</w:t>
      </w:r>
      <w:r w:rsidRPr="00997DC6">
        <w:rPr>
          <w:color w:val="000000"/>
        </w:rPr>
        <w:t xml:space="preserve"> </w:t>
      </w:r>
      <w:r w:rsidRPr="0079289E">
        <w:rPr>
          <w:color w:val="000000"/>
          <w:sz w:val="28"/>
          <w:szCs w:val="28"/>
        </w:rPr>
        <w:t>ста</w:t>
      </w:r>
      <w:r w:rsidRPr="0079289E">
        <w:rPr>
          <w:color w:val="000000"/>
          <w:sz w:val="28"/>
          <w:szCs w:val="28"/>
        </w:rPr>
        <w:t>н</w:t>
      </w:r>
      <w:r w:rsidRPr="0079289E">
        <w:rPr>
          <w:color w:val="000000"/>
          <w:sz w:val="28"/>
          <w:szCs w:val="28"/>
        </w:rPr>
        <w:t>дарты.</w:t>
      </w:r>
    </w:p>
    <w:p w:rsidR="00997DC6" w:rsidRPr="0079289E" w:rsidRDefault="00997DC6" w:rsidP="0079289E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79289E">
        <w:rPr>
          <w:color w:val="000000"/>
          <w:sz w:val="28"/>
          <w:szCs w:val="28"/>
        </w:rPr>
        <w:t>- природные, антропогенные, природно-хозяйственные, эколого-экономические, производственные, социальные, общественные территориальные системы и структуры на глобальном, национальном, региональном и локальном уровнях;</w:t>
      </w:r>
      <w:proofErr w:type="gramEnd"/>
    </w:p>
    <w:p w:rsidR="00997DC6" w:rsidRPr="0079289E" w:rsidRDefault="00997DC6" w:rsidP="0079289E">
      <w:pPr>
        <w:spacing w:line="360" w:lineRule="auto"/>
        <w:jc w:val="both"/>
        <w:rPr>
          <w:color w:val="000000"/>
          <w:sz w:val="28"/>
          <w:szCs w:val="28"/>
        </w:rPr>
      </w:pPr>
      <w:r w:rsidRPr="0079289E">
        <w:rPr>
          <w:color w:val="000000"/>
          <w:sz w:val="28"/>
          <w:szCs w:val="28"/>
        </w:rPr>
        <w:t>- государственное планирование, контроль, мониторинг, экспертиза экологических составляющих всех форм хозяйственной деятельности;</w:t>
      </w:r>
    </w:p>
    <w:p w:rsidR="00997DC6" w:rsidRPr="0079289E" w:rsidRDefault="00997DC6" w:rsidP="0079289E">
      <w:pPr>
        <w:spacing w:line="360" w:lineRule="auto"/>
        <w:jc w:val="both"/>
        <w:rPr>
          <w:color w:val="000000"/>
          <w:sz w:val="28"/>
          <w:szCs w:val="28"/>
        </w:rPr>
      </w:pPr>
      <w:r w:rsidRPr="0079289E">
        <w:rPr>
          <w:color w:val="000000"/>
          <w:sz w:val="28"/>
          <w:szCs w:val="28"/>
        </w:rPr>
        <w:t xml:space="preserve">- </w:t>
      </w:r>
      <w:r w:rsidR="00961A6C" w:rsidRPr="0079289E">
        <w:rPr>
          <w:color w:val="000000"/>
          <w:sz w:val="28"/>
          <w:szCs w:val="28"/>
        </w:rPr>
        <w:t>программы устойчивого развития на всех уровнях, а также о</w:t>
      </w:r>
      <w:r w:rsidRPr="0079289E">
        <w:rPr>
          <w:color w:val="000000"/>
          <w:sz w:val="28"/>
          <w:szCs w:val="28"/>
        </w:rPr>
        <w:t>бразование, пр</w:t>
      </w:r>
      <w:r w:rsidR="00A91A17" w:rsidRPr="0079289E">
        <w:rPr>
          <w:color w:val="000000"/>
          <w:sz w:val="28"/>
          <w:szCs w:val="28"/>
        </w:rPr>
        <w:t>освещение и здоровье населения;</w:t>
      </w:r>
    </w:p>
    <w:p w:rsidR="00997DC6" w:rsidRPr="0079289E" w:rsidRDefault="00997DC6" w:rsidP="0079289E">
      <w:pPr>
        <w:pStyle w:val="Bodytext0"/>
        <w:shd w:val="clear" w:color="auto" w:fill="auto"/>
        <w:spacing w:after="0" w:line="360" w:lineRule="auto"/>
        <w:ind w:left="40"/>
        <w:jc w:val="both"/>
        <w:rPr>
          <w:sz w:val="28"/>
          <w:szCs w:val="28"/>
        </w:rPr>
      </w:pPr>
      <w:r w:rsidRPr="0079289E">
        <w:rPr>
          <w:sz w:val="28"/>
          <w:szCs w:val="28"/>
        </w:rPr>
        <w:t>- основные химические, нефтехимические и биотехнологические производства и процессы и аппараты в химической технологии, нефтехими</w:t>
      </w:r>
      <w:proofErr w:type="gramStart"/>
      <w:r w:rsidRPr="0079289E">
        <w:rPr>
          <w:sz w:val="28"/>
          <w:szCs w:val="28"/>
        </w:rPr>
        <w:t>и-</w:t>
      </w:r>
      <w:proofErr w:type="gramEnd"/>
      <w:r w:rsidRPr="0079289E">
        <w:rPr>
          <w:sz w:val="28"/>
          <w:szCs w:val="28"/>
        </w:rPr>
        <w:t xml:space="preserve"> и биотехнологии;</w:t>
      </w:r>
    </w:p>
    <w:p w:rsidR="00997DC6" w:rsidRPr="0079289E" w:rsidRDefault="00997DC6" w:rsidP="0079289E">
      <w:pPr>
        <w:pStyle w:val="Bodytext0"/>
        <w:shd w:val="clear" w:color="auto" w:fill="auto"/>
        <w:spacing w:after="0" w:line="360" w:lineRule="auto"/>
        <w:ind w:left="40" w:right="20"/>
        <w:jc w:val="both"/>
        <w:rPr>
          <w:sz w:val="28"/>
          <w:szCs w:val="28"/>
        </w:rPr>
      </w:pPr>
      <w:r w:rsidRPr="0079289E">
        <w:rPr>
          <w:sz w:val="28"/>
          <w:szCs w:val="28"/>
        </w:rPr>
        <w:t>- промышленные установки и технологические схемы, включая системы автоматизированного управления;</w:t>
      </w:r>
    </w:p>
    <w:p w:rsidR="00997DC6" w:rsidRPr="0079289E" w:rsidRDefault="00997DC6" w:rsidP="0079289E">
      <w:pPr>
        <w:pStyle w:val="Bodytext0"/>
        <w:shd w:val="clear" w:color="auto" w:fill="auto"/>
        <w:spacing w:after="0" w:line="360" w:lineRule="auto"/>
        <w:ind w:left="40" w:right="20"/>
        <w:jc w:val="both"/>
        <w:rPr>
          <w:sz w:val="28"/>
          <w:szCs w:val="28"/>
        </w:rPr>
      </w:pPr>
      <w:r w:rsidRPr="0079289E">
        <w:rPr>
          <w:sz w:val="28"/>
          <w:szCs w:val="28"/>
        </w:rPr>
        <w:t>- методы и средства оценки состояния окружающей среды и защиты ее от антропогенного воздействия;</w:t>
      </w:r>
    </w:p>
    <w:p w:rsidR="00997DC6" w:rsidRPr="00997DC6" w:rsidRDefault="00997DC6" w:rsidP="0079289E">
      <w:pPr>
        <w:pStyle w:val="Bodytext0"/>
        <w:shd w:val="clear" w:color="auto" w:fill="auto"/>
        <w:spacing w:after="0" w:line="360" w:lineRule="auto"/>
        <w:ind w:left="40" w:right="20"/>
        <w:jc w:val="both"/>
        <w:rPr>
          <w:sz w:val="28"/>
          <w:szCs w:val="28"/>
        </w:rPr>
      </w:pPr>
      <w:r w:rsidRPr="0079289E">
        <w:rPr>
          <w:sz w:val="28"/>
          <w:szCs w:val="28"/>
        </w:rPr>
        <w:t>- системы искусственного интеллекта в химической технологии, нефтехимии и биотехнологии;</w:t>
      </w:r>
    </w:p>
    <w:p w:rsidR="00583E47" w:rsidRDefault="00BE61A6" w:rsidP="0079289E">
      <w:pPr>
        <w:pStyle w:val="ListParagraph"/>
        <w:tabs>
          <w:tab w:val="left" w:pos="1276"/>
        </w:tabs>
        <w:suppressAutoHyphens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 w:rsidRPr="00997DC6">
        <w:t xml:space="preserve">    </w:t>
      </w:r>
      <w:r w:rsidR="00CA2934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         7.3     </w:t>
      </w:r>
      <w:r w:rsidR="000C340F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В</w:t>
      </w:r>
      <w:r w:rsidR="00CA2934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иды проф</w:t>
      </w:r>
      <w:r w:rsidR="00583E47" w:rsidRPr="00A35294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ессиональной деятельности выпускников:</w:t>
      </w:r>
    </w:p>
    <w:p w:rsidR="00583E47" w:rsidRDefault="00583E47" w:rsidP="0079289E">
      <w:pPr>
        <w:pStyle w:val="ListParagraph"/>
        <w:tabs>
          <w:tab w:val="left" w:pos="1276"/>
        </w:tabs>
        <w:suppressAutoHyphens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4D3A">
        <w:rPr>
          <w:rFonts w:ascii="Times New Roman" w:hAnsi="Times New Roman" w:cs="Times New Roman"/>
          <w:b/>
          <w:i/>
          <w:sz w:val="28"/>
          <w:szCs w:val="28"/>
        </w:rPr>
        <w:t>научно-исследовательская деятельность</w:t>
      </w:r>
      <w:r w:rsidR="00BE61A6" w:rsidRPr="00D04D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61A6">
        <w:rPr>
          <w:rFonts w:ascii="Times New Roman" w:hAnsi="Times New Roman" w:cs="Times New Roman"/>
          <w:sz w:val="28"/>
          <w:szCs w:val="28"/>
        </w:rPr>
        <w:t>в сфере</w:t>
      </w:r>
      <w:r w:rsidR="00BE61A6" w:rsidRPr="00BE61A6">
        <w:rPr>
          <w:rFonts w:ascii="Times New Roman" w:hAnsi="Times New Roman" w:cs="Times New Roman"/>
          <w:sz w:val="28"/>
          <w:szCs w:val="28"/>
          <w:lang w:val="ru-RU"/>
        </w:rPr>
        <w:t xml:space="preserve"> промышленных биотехнологий и экологии</w:t>
      </w:r>
      <w:r w:rsidR="00D04D3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3B51CF" w:rsidRDefault="00A91A17" w:rsidP="0079289E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подбор, обработка</w:t>
      </w:r>
      <w:r w:rsidR="00D04D3A" w:rsidRPr="00D04D3A">
        <w:rPr>
          <w:color w:val="000000"/>
          <w:sz w:val="28"/>
          <w:szCs w:val="28"/>
        </w:rPr>
        <w:t xml:space="preserve"> и анализ научно-технической и патентной информации по тематике исследования с использованием специализированных баз данных </w:t>
      </w:r>
      <w:r w:rsidR="003B51CF">
        <w:rPr>
          <w:color w:val="000000"/>
          <w:sz w:val="28"/>
          <w:szCs w:val="28"/>
        </w:rPr>
        <w:t>и</w:t>
      </w:r>
      <w:r w:rsidR="00D04D3A" w:rsidRPr="00D04D3A">
        <w:rPr>
          <w:color w:val="000000"/>
          <w:sz w:val="28"/>
          <w:szCs w:val="28"/>
        </w:rPr>
        <w:t xml:space="preserve"> инфо</w:t>
      </w:r>
      <w:r w:rsidR="00D04D3A" w:rsidRPr="00D04D3A">
        <w:rPr>
          <w:color w:val="000000"/>
          <w:sz w:val="28"/>
          <w:szCs w:val="28"/>
        </w:rPr>
        <w:t>р</w:t>
      </w:r>
      <w:r w:rsidR="00D04D3A" w:rsidRPr="00D04D3A">
        <w:rPr>
          <w:color w:val="000000"/>
          <w:sz w:val="28"/>
          <w:szCs w:val="28"/>
        </w:rPr>
        <w:t xml:space="preserve">мационных технологий, </w:t>
      </w:r>
    </w:p>
    <w:p w:rsidR="00D04D3A" w:rsidRPr="00D04D3A" w:rsidRDefault="00D04D3A" w:rsidP="0079289E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D04D3A">
        <w:rPr>
          <w:color w:val="000000"/>
          <w:sz w:val="28"/>
          <w:szCs w:val="28"/>
        </w:rPr>
        <w:t>- анализ показателей технологического процесса на соответствие научным разр</w:t>
      </w:r>
      <w:r w:rsidRPr="00D04D3A">
        <w:rPr>
          <w:color w:val="000000"/>
          <w:sz w:val="28"/>
          <w:szCs w:val="28"/>
        </w:rPr>
        <w:t>а</w:t>
      </w:r>
      <w:r w:rsidRPr="00D04D3A">
        <w:rPr>
          <w:color w:val="000000"/>
          <w:sz w:val="28"/>
          <w:szCs w:val="28"/>
        </w:rPr>
        <w:t>боткам;</w:t>
      </w:r>
    </w:p>
    <w:p w:rsidR="00D04D3A" w:rsidRPr="00D04D3A" w:rsidRDefault="00A91A17" w:rsidP="0079289E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разработка</w:t>
      </w:r>
      <w:r w:rsidR="00D04D3A" w:rsidRPr="00D04D3A">
        <w:rPr>
          <w:color w:val="000000"/>
          <w:sz w:val="28"/>
          <w:szCs w:val="28"/>
        </w:rPr>
        <w:t xml:space="preserve"> прогр</w:t>
      </w:r>
      <w:r w:rsidR="003B51CF">
        <w:rPr>
          <w:color w:val="000000"/>
          <w:sz w:val="28"/>
          <w:szCs w:val="28"/>
        </w:rPr>
        <w:t>амм научных исследований, оценку</w:t>
      </w:r>
      <w:r w:rsidR="00D04D3A" w:rsidRPr="00D04D3A">
        <w:rPr>
          <w:color w:val="000000"/>
          <w:sz w:val="28"/>
          <w:szCs w:val="28"/>
        </w:rPr>
        <w:t xml:space="preserve"> и анализ полученных результ</w:t>
      </w:r>
      <w:r w:rsidR="00D04D3A" w:rsidRPr="00D04D3A">
        <w:rPr>
          <w:color w:val="000000"/>
          <w:sz w:val="28"/>
          <w:szCs w:val="28"/>
        </w:rPr>
        <w:t>а</w:t>
      </w:r>
      <w:r w:rsidR="00D04D3A" w:rsidRPr="00D04D3A">
        <w:rPr>
          <w:color w:val="000000"/>
          <w:sz w:val="28"/>
          <w:szCs w:val="28"/>
        </w:rPr>
        <w:t>тов;</w:t>
      </w:r>
    </w:p>
    <w:p w:rsidR="00D04D3A" w:rsidRPr="00D04D3A" w:rsidRDefault="003B51CF" w:rsidP="0079289E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поиск и раз</w:t>
      </w:r>
      <w:r w:rsidR="00A91A17">
        <w:rPr>
          <w:color w:val="000000"/>
          <w:sz w:val="28"/>
          <w:szCs w:val="28"/>
        </w:rPr>
        <w:t>работка</w:t>
      </w:r>
      <w:r w:rsidR="00D04D3A" w:rsidRPr="00D04D3A">
        <w:rPr>
          <w:color w:val="000000"/>
          <w:sz w:val="28"/>
          <w:szCs w:val="28"/>
        </w:rPr>
        <w:t xml:space="preserve"> новых эффективных путей получения биотехнологических продуктов, создание современных биотехнологий, включая нанобиотехнологии, технологий р</w:t>
      </w:r>
      <w:r w:rsidR="00D04D3A" w:rsidRPr="00D04D3A">
        <w:rPr>
          <w:color w:val="000000"/>
          <w:sz w:val="28"/>
          <w:szCs w:val="28"/>
        </w:rPr>
        <w:t>е</w:t>
      </w:r>
      <w:r w:rsidR="00D04D3A" w:rsidRPr="00D04D3A">
        <w:rPr>
          <w:color w:val="000000"/>
          <w:sz w:val="28"/>
          <w:szCs w:val="28"/>
        </w:rPr>
        <w:t>комбинантных ДНК, клеточных технологий;</w:t>
      </w:r>
    </w:p>
    <w:p w:rsidR="00D04D3A" w:rsidRPr="00D04D3A" w:rsidRDefault="00A91A17" w:rsidP="0079289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выделение, идентификация</w:t>
      </w:r>
      <w:r w:rsidR="00D04D3A" w:rsidRPr="00D04D3A">
        <w:rPr>
          <w:color w:val="000000"/>
          <w:sz w:val="28"/>
          <w:szCs w:val="28"/>
        </w:rPr>
        <w:t xml:space="preserve"> и анализ продуктов биосинтеза и биотрансформации, получение новых штаммов-продуцентов биологич</w:t>
      </w:r>
      <w:r w:rsidR="00D04D3A" w:rsidRPr="00D04D3A">
        <w:rPr>
          <w:color w:val="000000"/>
          <w:sz w:val="28"/>
          <w:szCs w:val="28"/>
        </w:rPr>
        <w:t>е</w:t>
      </w:r>
      <w:r w:rsidR="00D04D3A" w:rsidRPr="00D04D3A">
        <w:rPr>
          <w:color w:val="000000"/>
          <w:sz w:val="28"/>
          <w:szCs w:val="28"/>
        </w:rPr>
        <w:t>ских препаратов;</w:t>
      </w:r>
    </w:p>
    <w:p w:rsidR="00D04D3A" w:rsidRPr="00D04D3A" w:rsidRDefault="00D04D3A" w:rsidP="0079289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04D3A">
        <w:rPr>
          <w:color w:val="000000"/>
          <w:sz w:val="28"/>
          <w:szCs w:val="28"/>
        </w:rPr>
        <w:t>- создание композиционных форм и оптимальных способов применения биопр</w:t>
      </w:r>
      <w:r w:rsidRPr="00D04D3A">
        <w:rPr>
          <w:color w:val="000000"/>
          <w:sz w:val="28"/>
          <w:szCs w:val="28"/>
        </w:rPr>
        <w:t>е</w:t>
      </w:r>
      <w:r w:rsidRPr="00D04D3A">
        <w:rPr>
          <w:color w:val="000000"/>
          <w:sz w:val="28"/>
          <w:szCs w:val="28"/>
        </w:rPr>
        <w:t>паратов;</w:t>
      </w:r>
    </w:p>
    <w:p w:rsidR="00D04D3A" w:rsidRPr="00D04D3A" w:rsidRDefault="00D04D3A" w:rsidP="0079289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04D3A">
        <w:rPr>
          <w:color w:val="000000"/>
          <w:sz w:val="28"/>
          <w:szCs w:val="28"/>
        </w:rPr>
        <w:t>- проведение валидации технологических процессов и аналитических методик;</w:t>
      </w:r>
    </w:p>
    <w:p w:rsidR="00D04D3A" w:rsidRPr="00D04D3A" w:rsidRDefault="00D04D3A" w:rsidP="0079289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04D3A">
        <w:rPr>
          <w:color w:val="000000"/>
          <w:sz w:val="28"/>
          <w:szCs w:val="28"/>
        </w:rPr>
        <w:t>- изучение биохимических и биологических закономерностей процессов биоси</w:t>
      </w:r>
      <w:r w:rsidRPr="00D04D3A">
        <w:rPr>
          <w:color w:val="000000"/>
          <w:sz w:val="28"/>
          <w:szCs w:val="28"/>
        </w:rPr>
        <w:t>н</w:t>
      </w:r>
      <w:r w:rsidRPr="00D04D3A">
        <w:rPr>
          <w:color w:val="000000"/>
          <w:sz w:val="28"/>
          <w:szCs w:val="28"/>
        </w:rPr>
        <w:t>теза, микр</w:t>
      </w:r>
      <w:proofErr w:type="gramStart"/>
      <w:r w:rsidRPr="00D04D3A">
        <w:rPr>
          <w:color w:val="000000"/>
          <w:sz w:val="28"/>
          <w:szCs w:val="28"/>
        </w:rPr>
        <w:t>о-</w:t>
      </w:r>
      <w:proofErr w:type="gramEnd"/>
      <w:r w:rsidRPr="00D04D3A">
        <w:rPr>
          <w:color w:val="000000"/>
          <w:sz w:val="28"/>
          <w:szCs w:val="28"/>
        </w:rPr>
        <w:t xml:space="preserve"> и макростехиометрии, микро- и макрокинетики роста популяций микроо</w:t>
      </w:r>
      <w:r w:rsidRPr="00D04D3A">
        <w:rPr>
          <w:color w:val="000000"/>
          <w:sz w:val="28"/>
          <w:szCs w:val="28"/>
        </w:rPr>
        <w:t>р</w:t>
      </w:r>
      <w:r w:rsidRPr="00D04D3A">
        <w:rPr>
          <w:color w:val="000000"/>
          <w:sz w:val="28"/>
          <w:szCs w:val="28"/>
        </w:rPr>
        <w:t>ганизмов и клеточных культур, взаимодействия микроорганизмов, вирусов с клетками, метаболических путей и особенностей утилизации субстрата и синтеза продуктов мет</w:t>
      </w:r>
      <w:r w:rsidRPr="00D04D3A">
        <w:rPr>
          <w:color w:val="000000"/>
          <w:sz w:val="28"/>
          <w:szCs w:val="28"/>
        </w:rPr>
        <w:t>а</w:t>
      </w:r>
      <w:r w:rsidRPr="00D04D3A">
        <w:rPr>
          <w:color w:val="000000"/>
          <w:sz w:val="28"/>
          <w:szCs w:val="28"/>
        </w:rPr>
        <w:t>болизма;</w:t>
      </w:r>
    </w:p>
    <w:p w:rsidR="00D04D3A" w:rsidRPr="00D04D3A" w:rsidRDefault="00D04D3A" w:rsidP="0079289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04D3A">
        <w:rPr>
          <w:color w:val="000000"/>
          <w:sz w:val="28"/>
          <w:szCs w:val="28"/>
        </w:rPr>
        <w:t>- создание теоретических моделей, позволяющих прогнозировать характер изм</w:t>
      </w:r>
      <w:r w:rsidRPr="00D04D3A">
        <w:rPr>
          <w:color w:val="000000"/>
          <w:sz w:val="28"/>
          <w:szCs w:val="28"/>
        </w:rPr>
        <w:t>е</w:t>
      </w:r>
      <w:r w:rsidRPr="00D04D3A">
        <w:rPr>
          <w:color w:val="000000"/>
          <w:sz w:val="28"/>
          <w:szCs w:val="28"/>
        </w:rPr>
        <w:t>нения свойств сырья в процессе его биотрансформации и получать продукцию с заданными качес</w:t>
      </w:r>
      <w:r w:rsidRPr="00D04D3A">
        <w:rPr>
          <w:color w:val="000000"/>
          <w:sz w:val="28"/>
          <w:szCs w:val="28"/>
        </w:rPr>
        <w:t>т</w:t>
      </w:r>
      <w:r w:rsidRPr="00D04D3A">
        <w:rPr>
          <w:color w:val="000000"/>
          <w:sz w:val="28"/>
          <w:szCs w:val="28"/>
        </w:rPr>
        <w:t>венными характеристиками;</w:t>
      </w:r>
    </w:p>
    <w:p w:rsidR="00D04D3A" w:rsidRDefault="00A91A17" w:rsidP="0079289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</w:t>
      </w:r>
      <w:r w:rsidR="00D04D3A" w:rsidRPr="00D04D3A">
        <w:rPr>
          <w:color w:val="000000"/>
          <w:sz w:val="28"/>
          <w:szCs w:val="28"/>
        </w:rPr>
        <w:t xml:space="preserve"> научно-технической отчетной документации, аналитических обзоров и справок, документации для участия в конкурсах научных проектов, проектов фармакопейных статей (государ</w:t>
      </w:r>
      <w:r w:rsidR="003B51CF">
        <w:rPr>
          <w:color w:val="000000"/>
          <w:sz w:val="28"/>
          <w:szCs w:val="28"/>
        </w:rPr>
        <w:t xml:space="preserve">ственных </w:t>
      </w:r>
      <w:r w:rsidR="003B51CF" w:rsidRPr="0079289E">
        <w:rPr>
          <w:color w:val="000000"/>
          <w:sz w:val="28"/>
          <w:szCs w:val="28"/>
        </w:rPr>
        <w:t>стандартов),</w:t>
      </w:r>
      <w:r w:rsidRPr="0079289E">
        <w:rPr>
          <w:color w:val="000000"/>
          <w:sz w:val="28"/>
          <w:szCs w:val="28"/>
        </w:rPr>
        <w:t xml:space="preserve">  публикация научных результатов, защита</w:t>
      </w:r>
      <w:r w:rsidR="00D04D3A" w:rsidRPr="0079289E">
        <w:rPr>
          <w:color w:val="000000"/>
          <w:sz w:val="28"/>
          <w:szCs w:val="28"/>
        </w:rPr>
        <w:t xml:space="preserve"> инте</w:t>
      </w:r>
      <w:r w:rsidR="00D04D3A" w:rsidRPr="0079289E">
        <w:rPr>
          <w:color w:val="000000"/>
          <w:sz w:val="28"/>
          <w:szCs w:val="28"/>
        </w:rPr>
        <w:t>л</w:t>
      </w:r>
      <w:r w:rsidR="00D04D3A" w:rsidRPr="0079289E">
        <w:rPr>
          <w:color w:val="000000"/>
          <w:sz w:val="28"/>
          <w:szCs w:val="28"/>
        </w:rPr>
        <w:t>лектуальной</w:t>
      </w:r>
      <w:r w:rsidR="00D04D3A" w:rsidRPr="00D04D3A">
        <w:rPr>
          <w:color w:val="000000"/>
          <w:sz w:val="28"/>
          <w:szCs w:val="28"/>
        </w:rPr>
        <w:t xml:space="preserve"> собственности.</w:t>
      </w:r>
    </w:p>
    <w:p w:rsidR="00997DC6" w:rsidRDefault="00997DC6" w:rsidP="0079289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проведение комплексных исследований отраслевых, региональных, национальных и глобальных э</w:t>
      </w:r>
      <w:r w:rsidR="003B51CF">
        <w:rPr>
          <w:color w:val="000000"/>
          <w:sz w:val="28"/>
          <w:szCs w:val="28"/>
        </w:rPr>
        <w:t>кологических проблем, разр</w:t>
      </w:r>
      <w:r w:rsidR="00A91A17">
        <w:rPr>
          <w:color w:val="000000"/>
          <w:sz w:val="28"/>
          <w:szCs w:val="28"/>
        </w:rPr>
        <w:t>аботка</w:t>
      </w:r>
      <w:r>
        <w:rPr>
          <w:color w:val="000000"/>
          <w:sz w:val="28"/>
          <w:szCs w:val="28"/>
        </w:rPr>
        <w:t xml:space="preserve"> рекомендаций по их разрешению</w:t>
      </w:r>
      <w:r w:rsidRPr="00997DC6">
        <w:rPr>
          <w:color w:val="000000"/>
          <w:sz w:val="28"/>
          <w:szCs w:val="28"/>
        </w:rPr>
        <w:t>;</w:t>
      </w:r>
    </w:p>
    <w:p w:rsidR="00997DC6" w:rsidRPr="00997DC6" w:rsidRDefault="00A91A17" w:rsidP="0079289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оценка</w:t>
      </w:r>
      <w:r w:rsidR="00997DC6">
        <w:rPr>
          <w:color w:val="000000"/>
          <w:sz w:val="28"/>
          <w:szCs w:val="28"/>
        </w:rPr>
        <w:t xml:space="preserve"> состояния, устойчивости и прогноз развития природных комплексов</w:t>
      </w:r>
      <w:r w:rsidR="00997DC6" w:rsidRPr="00997DC6">
        <w:rPr>
          <w:color w:val="000000"/>
          <w:sz w:val="28"/>
          <w:szCs w:val="28"/>
        </w:rPr>
        <w:t>;</w:t>
      </w:r>
    </w:p>
    <w:p w:rsidR="0040372B" w:rsidRPr="0079289E" w:rsidRDefault="0040372B" w:rsidP="0079289E">
      <w:pPr>
        <w:spacing w:line="360" w:lineRule="auto"/>
        <w:ind w:firstLine="708"/>
        <w:jc w:val="both"/>
        <w:rPr>
          <w:sz w:val="28"/>
          <w:szCs w:val="28"/>
        </w:rPr>
      </w:pPr>
      <w:r w:rsidRPr="0079289E">
        <w:rPr>
          <w:sz w:val="28"/>
          <w:szCs w:val="28"/>
        </w:rPr>
        <w:t xml:space="preserve">- </w:t>
      </w:r>
      <w:r w:rsidR="00A91A17" w:rsidRPr="0079289E">
        <w:rPr>
          <w:sz w:val="28"/>
          <w:szCs w:val="28"/>
        </w:rPr>
        <w:t>разработка</w:t>
      </w:r>
      <w:r w:rsidRPr="0079289E">
        <w:rPr>
          <w:sz w:val="28"/>
          <w:szCs w:val="28"/>
        </w:rPr>
        <w:t xml:space="preserve"> новых технических и технологических решений на основе результатов научных исследований;</w:t>
      </w:r>
    </w:p>
    <w:p w:rsidR="0040372B" w:rsidRPr="0079289E" w:rsidRDefault="0040372B" w:rsidP="0079289E">
      <w:pPr>
        <w:spacing w:line="360" w:lineRule="auto"/>
        <w:ind w:firstLine="708"/>
        <w:jc w:val="both"/>
        <w:rPr>
          <w:sz w:val="28"/>
          <w:szCs w:val="28"/>
        </w:rPr>
      </w:pPr>
      <w:r w:rsidRPr="0079289E">
        <w:rPr>
          <w:sz w:val="28"/>
          <w:szCs w:val="28"/>
        </w:rPr>
        <w:t>- разра</w:t>
      </w:r>
      <w:r w:rsidR="00D12CCA" w:rsidRPr="0079289E">
        <w:rPr>
          <w:sz w:val="28"/>
          <w:szCs w:val="28"/>
        </w:rPr>
        <w:t>ботка</w:t>
      </w:r>
      <w:r w:rsidRPr="0079289E">
        <w:rPr>
          <w:sz w:val="28"/>
          <w:szCs w:val="28"/>
        </w:rPr>
        <w:t xml:space="preserve"> интеллектуальных систем для научных исследований; решение задач оптимизации технологических процессов и систем с позиций энерго- и ресурсосбережения;</w:t>
      </w:r>
    </w:p>
    <w:p w:rsidR="0040372B" w:rsidRPr="0040372B" w:rsidRDefault="0040372B" w:rsidP="0079289E">
      <w:pPr>
        <w:spacing w:line="360" w:lineRule="auto"/>
        <w:ind w:firstLine="708"/>
        <w:jc w:val="both"/>
        <w:rPr>
          <w:sz w:val="28"/>
          <w:szCs w:val="28"/>
        </w:rPr>
      </w:pPr>
      <w:r w:rsidRPr="0079289E">
        <w:rPr>
          <w:sz w:val="28"/>
          <w:szCs w:val="28"/>
        </w:rPr>
        <w:t xml:space="preserve">- </w:t>
      </w:r>
      <w:r w:rsidR="00D12CCA" w:rsidRPr="0079289E">
        <w:rPr>
          <w:sz w:val="28"/>
          <w:szCs w:val="28"/>
        </w:rPr>
        <w:t>разработка</w:t>
      </w:r>
      <w:r w:rsidRPr="0079289E">
        <w:rPr>
          <w:sz w:val="28"/>
          <w:szCs w:val="28"/>
        </w:rPr>
        <w:t xml:space="preserve"> мероприятий по комплексному использованию сырья, по замене дефицитных материалов и изыскание способов утилизации отходов производства, выбор систем обеспечения экологической безопасности производства на основе алгоритмов и программ расчетов параметров технологических процессов;</w:t>
      </w:r>
    </w:p>
    <w:p w:rsidR="00583E47" w:rsidRPr="003B51CF" w:rsidRDefault="003B51CF" w:rsidP="0079289E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-</w:t>
      </w:r>
      <w:r w:rsidR="00D12CCA">
        <w:rPr>
          <w:rFonts w:cs="Times New Roman"/>
          <w:b/>
          <w:i/>
          <w:sz w:val="28"/>
          <w:szCs w:val="28"/>
        </w:rPr>
        <w:t xml:space="preserve"> </w:t>
      </w:r>
      <w:r w:rsidR="00583E47" w:rsidRPr="00D04D3A">
        <w:rPr>
          <w:rFonts w:cs="Times New Roman"/>
          <w:b/>
          <w:i/>
          <w:sz w:val="28"/>
          <w:szCs w:val="28"/>
        </w:rPr>
        <w:t>преподавательская деятельность</w:t>
      </w:r>
      <w:r w:rsidR="00583E47" w:rsidRPr="00A35294">
        <w:rPr>
          <w:rFonts w:cs="Times New Roman"/>
          <w:sz w:val="28"/>
          <w:szCs w:val="28"/>
        </w:rPr>
        <w:t xml:space="preserve"> по основным профессиональным и дополнительным профессиональным образовательным программам</w:t>
      </w:r>
      <w:r w:rsidR="00583E47">
        <w:rPr>
          <w:rFonts w:cs="Times New Roman"/>
          <w:sz w:val="28"/>
          <w:szCs w:val="28"/>
        </w:rPr>
        <w:t xml:space="preserve"> </w:t>
      </w:r>
      <w:r w:rsidR="00D04D3A" w:rsidRPr="003B51CF">
        <w:rPr>
          <w:rFonts w:cs="Times New Roman"/>
          <w:sz w:val="28"/>
          <w:szCs w:val="28"/>
        </w:rPr>
        <w:t>в</w:t>
      </w:r>
      <w:r w:rsidR="00583E47" w:rsidRPr="003B51CF">
        <w:rPr>
          <w:rFonts w:cs="Times New Roman"/>
          <w:sz w:val="28"/>
          <w:szCs w:val="28"/>
        </w:rPr>
        <w:t xml:space="preserve"> сфере</w:t>
      </w:r>
      <w:r w:rsidR="008E0233">
        <w:rPr>
          <w:rFonts w:cs="Times New Roman"/>
          <w:sz w:val="28"/>
          <w:szCs w:val="28"/>
        </w:rPr>
        <w:t xml:space="preserve"> промышленной э</w:t>
      </w:r>
      <w:r w:rsidRPr="003B51CF">
        <w:rPr>
          <w:rFonts w:cs="Times New Roman"/>
          <w:sz w:val="28"/>
          <w:szCs w:val="28"/>
        </w:rPr>
        <w:t>кологии и  биотехнологий</w:t>
      </w:r>
      <w:r w:rsidR="00D04D3A" w:rsidRPr="003B51CF">
        <w:rPr>
          <w:rFonts w:cs="Times New Roman"/>
          <w:sz w:val="28"/>
          <w:szCs w:val="28"/>
        </w:rPr>
        <w:t>:</w:t>
      </w:r>
    </w:p>
    <w:p w:rsidR="00D04D3A" w:rsidRPr="00D04D3A" w:rsidRDefault="00D12CCA" w:rsidP="007928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04D3A" w:rsidRPr="00D04D3A">
        <w:rPr>
          <w:color w:val="000000"/>
          <w:sz w:val="28"/>
          <w:szCs w:val="28"/>
        </w:rPr>
        <w:t>- подготовка и проведение различных видов учебных занятий со студентами по пр</w:t>
      </w:r>
      <w:r w:rsidR="00D04D3A" w:rsidRPr="00D04D3A">
        <w:rPr>
          <w:color w:val="000000"/>
          <w:sz w:val="28"/>
          <w:szCs w:val="28"/>
        </w:rPr>
        <w:t>о</w:t>
      </w:r>
      <w:r w:rsidR="00D04D3A" w:rsidRPr="00D04D3A">
        <w:rPr>
          <w:color w:val="000000"/>
          <w:sz w:val="28"/>
          <w:szCs w:val="28"/>
        </w:rPr>
        <w:t>фильным дисциплинам;</w:t>
      </w:r>
    </w:p>
    <w:p w:rsidR="00D04D3A" w:rsidRPr="00D04D3A" w:rsidRDefault="00D04D3A" w:rsidP="0079289E">
      <w:pPr>
        <w:spacing w:line="360" w:lineRule="auto"/>
        <w:jc w:val="both"/>
        <w:rPr>
          <w:color w:val="000000"/>
          <w:sz w:val="28"/>
          <w:szCs w:val="28"/>
        </w:rPr>
      </w:pPr>
      <w:r w:rsidRPr="00D04D3A">
        <w:rPr>
          <w:color w:val="000000"/>
          <w:sz w:val="28"/>
          <w:szCs w:val="28"/>
        </w:rPr>
        <w:t>- разработка учебных и учебно-методических материалов, в том числе в электронном виде;</w:t>
      </w:r>
    </w:p>
    <w:p w:rsidR="00D04D3A" w:rsidRPr="00D04D3A" w:rsidRDefault="00D12CCA" w:rsidP="007928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04D3A" w:rsidRPr="00D04D3A">
        <w:rPr>
          <w:color w:val="000000"/>
          <w:sz w:val="28"/>
          <w:szCs w:val="28"/>
        </w:rPr>
        <w:t>- руководство научно-исследовательской работой студентов;</w:t>
      </w:r>
    </w:p>
    <w:p w:rsidR="00583E47" w:rsidRPr="00A35294" w:rsidRDefault="00583E47" w:rsidP="0079289E">
      <w:pPr>
        <w:pStyle w:val="NoSpacing"/>
        <w:keepNext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35294">
        <w:rPr>
          <w:rFonts w:cs="Times New Roman"/>
          <w:b/>
          <w:bCs/>
          <w:sz w:val="28"/>
          <w:szCs w:val="28"/>
          <w:lang w:val="en-US"/>
        </w:rPr>
        <w:t>II</w:t>
      </w:r>
      <w:r w:rsidRPr="00A35294">
        <w:rPr>
          <w:rFonts w:cs="Times New Roman"/>
          <w:b/>
          <w:bCs/>
          <w:sz w:val="28"/>
          <w:szCs w:val="28"/>
        </w:rPr>
        <w:t xml:space="preserve">. Требования к результатам освоения программ </w:t>
      </w:r>
      <w:r w:rsidR="00082A16">
        <w:rPr>
          <w:rFonts w:cs="Times New Roman"/>
          <w:b/>
          <w:bCs/>
          <w:sz w:val="28"/>
          <w:szCs w:val="28"/>
        </w:rPr>
        <w:t xml:space="preserve">аспирантуры </w:t>
      </w:r>
    </w:p>
    <w:p w:rsidR="00583E47" w:rsidRPr="00A35294" w:rsidRDefault="00583E47" w:rsidP="0079289E">
      <w:pPr>
        <w:pStyle w:val="NoSpacing"/>
        <w:numPr>
          <w:ilvl w:val="0"/>
          <w:numId w:val="1"/>
        </w:numPr>
        <w:tabs>
          <w:tab w:val="left" w:pos="1276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A35294">
        <w:rPr>
          <w:rFonts w:cs="Times New Roman"/>
          <w:sz w:val="28"/>
          <w:szCs w:val="28"/>
        </w:rPr>
        <w:t xml:space="preserve">В </w:t>
      </w:r>
      <w:r w:rsidRPr="00A35294">
        <w:rPr>
          <w:rFonts w:cs="Times New Roman"/>
          <w:bCs/>
          <w:sz w:val="28"/>
          <w:szCs w:val="28"/>
        </w:rPr>
        <w:t xml:space="preserve">результате освоения программ </w:t>
      </w:r>
      <w:r w:rsidR="00CA2934">
        <w:rPr>
          <w:rFonts w:cs="Times New Roman"/>
          <w:bCs/>
          <w:sz w:val="28"/>
          <w:szCs w:val="28"/>
        </w:rPr>
        <w:t xml:space="preserve">аспирантуры </w:t>
      </w:r>
      <w:r w:rsidRPr="00A35294">
        <w:rPr>
          <w:rFonts w:cs="Times New Roman"/>
          <w:bCs/>
          <w:sz w:val="28"/>
          <w:szCs w:val="28"/>
        </w:rPr>
        <w:t xml:space="preserve"> </w:t>
      </w:r>
      <w:proofErr w:type="gramStart"/>
      <w:r w:rsidRPr="00A35294">
        <w:rPr>
          <w:rFonts w:cs="Times New Roman"/>
          <w:sz w:val="28"/>
          <w:szCs w:val="28"/>
        </w:rPr>
        <w:t>у</w:t>
      </w:r>
      <w:proofErr w:type="gramEnd"/>
      <w:r w:rsidRPr="00A35294">
        <w:rPr>
          <w:rFonts w:cs="Times New Roman"/>
          <w:sz w:val="28"/>
          <w:szCs w:val="28"/>
        </w:rPr>
        <w:t xml:space="preserve"> обучающегося должны быть сформированы:</w:t>
      </w:r>
    </w:p>
    <w:p w:rsidR="00583E47" w:rsidRPr="00A35294" w:rsidRDefault="00D12CCA" w:rsidP="0079289E">
      <w:pPr>
        <w:pStyle w:val="NoSpacing"/>
        <w:tabs>
          <w:tab w:val="left" w:pos="1276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="00583E47" w:rsidRPr="00A35294">
        <w:rPr>
          <w:rFonts w:cs="Times New Roman"/>
          <w:sz w:val="28"/>
          <w:szCs w:val="28"/>
        </w:rPr>
        <w:t xml:space="preserve">универсальные компетенции, формируемые в </w:t>
      </w:r>
      <w:r w:rsidR="00583E47" w:rsidRPr="00A35294">
        <w:rPr>
          <w:rFonts w:cs="Times New Roman"/>
          <w:bCs/>
          <w:sz w:val="28"/>
          <w:szCs w:val="28"/>
        </w:rPr>
        <w:t xml:space="preserve">результате освоения программ </w:t>
      </w:r>
      <w:r w:rsidR="00583E47">
        <w:rPr>
          <w:rFonts w:cs="Times New Roman"/>
          <w:bCs/>
          <w:sz w:val="28"/>
          <w:szCs w:val="28"/>
        </w:rPr>
        <w:t>аспирантуры</w:t>
      </w:r>
      <w:r w:rsidR="00082A16">
        <w:rPr>
          <w:rFonts w:cs="Times New Roman"/>
          <w:bCs/>
          <w:sz w:val="28"/>
          <w:szCs w:val="28"/>
        </w:rPr>
        <w:t xml:space="preserve"> </w:t>
      </w:r>
      <w:r w:rsidR="00583E47" w:rsidRPr="00A35294">
        <w:rPr>
          <w:rFonts w:cs="Times New Roman"/>
          <w:bCs/>
          <w:sz w:val="28"/>
          <w:szCs w:val="28"/>
        </w:rPr>
        <w:t xml:space="preserve"> </w:t>
      </w:r>
      <w:r w:rsidR="00583E47" w:rsidRPr="00A35294">
        <w:rPr>
          <w:rFonts w:cs="Times New Roman"/>
          <w:sz w:val="28"/>
          <w:szCs w:val="28"/>
        </w:rPr>
        <w:t>по всем направлениям подготовки;</w:t>
      </w:r>
    </w:p>
    <w:p w:rsidR="00583E47" w:rsidRPr="00A35294" w:rsidRDefault="00D12CCA" w:rsidP="0079289E">
      <w:pPr>
        <w:pStyle w:val="NoSpacing"/>
        <w:tabs>
          <w:tab w:val="left" w:pos="1276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583E47" w:rsidRPr="00A35294">
        <w:rPr>
          <w:rFonts w:cs="Times New Roman"/>
          <w:sz w:val="28"/>
          <w:szCs w:val="28"/>
        </w:rPr>
        <w:t>общепрофессиональные компетенции, определяемые направлением подготовки</w:t>
      </w:r>
      <w:r w:rsidR="00EE4220">
        <w:rPr>
          <w:rFonts w:cs="Times New Roman"/>
          <w:sz w:val="28"/>
          <w:szCs w:val="28"/>
        </w:rPr>
        <w:t xml:space="preserve">; </w:t>
      </w:r>
    </w:p>
    <w:p w:rsidR="00EE4220" w:rsidRPr="00A35294" w:rsidRDefault="00D12CCA" w:rsidP="0079289E">
      <w:pPr>
        <w:pStyle w:val="NoSpacing"/>
        <w:tabs>
          <w:tab w:val="left" w:pos="1276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583E47" w:rsidRPr="00A35294">
        <w:rPr>
          <w:rFonts w:cs="Times New Roman"/>
          <w:sz w:val="28"/>
          <w:szCs w:val="28"/>
        </w:rPr>
        <w:t>профессион</w:t>
      </w:r>
      <w:r w:rsidR="00EE4220">
        <w:rPr>
          <w:rFonts w:cs="Times New Roman"/>
          <w:sz w:val="28"/>
          <w:szCs w:val="28"/>
        </w:rPr>
        <w:t xml:space="preserve">альные компетенции, определяемые </w:t>
      </w:r>
      <w:r w:rsidR="00583E47" w:rsidRPr="00A35294">
        <w:rPr>
          <w:rFonts w:cs="Times New Roman"/>
          <w:sz w:val="28"/>
          <w:szCs w:val="28"/>
        </w:rPr>
        <w:t xml:space="preserve"> </w:t>
      </w:r>
      <w:r w:rsidR="00EE4220" w:rsidRPr="00A35294">
        <w:rPr>
          <w:rFonts w:cs="Times New Roman"/>
          <w:sz w:val="28"/>
          <w:szCs w:val="28"/>
        </w:rPr>
        <w:t>направленностью программы</w:t>
      </w:r>
      <w:r w:rsidR="00EE4220" w:rsidRPr="00A35294">
        <w:rPr>
          <w:rFonts w:cs="Times New Roman"/>
          <w:bCs/>
          <w:sz w:val="28"/>
          <w:szCs w:val="28"/>
        </w:rPr>
        <w:t xml:space="preserve"> </w:t>
      </w:r>
      <w:r w:rsidR="00EE4220">
        <w:rPr>
          <w:rFonts w:cs="Times New Roman"/>
          <w:bCs/>
          <w:sz w:val="28"/>
          <w:szCs w:val="28"/>
        </w:rPr>
        <w:t xml:space="preserve">аспирантуры </w:t>
      </w:r>
      <w:r w:rsidR="00EE4220" w:rsidRPr="00A35294">
        <w:rPr>
          <w:rFonts w:cs="Times New Roman"/>
          <w:bCs/>
          <w:sz w:val="28"/>
          <w:szCs w:val="28"/>
        </w:rPr>
        <w:t xml:space="preserve"> </w:t>
      </w:r>
      <w:r w:rsidR="00EE4220" w:rsidRPr="00A35294">
        <w:rPr>
          <w:rFonts w:cs="Times New Roman"/>
          <w:sz w:val="28"/>
          <w:szCs w:val="28"/>
        </w:rPr>
        <w:t>в рамках направления подготовки (далее – направленность</w:t>
      </w:r>
      <w:r w:rsidR="00EE4220">
        <w:rPr>
          <w:rFonts w:cs="Times New Roman"/>
          <w:sz w:val="28"/>
          <w:szCs w:val="28"/>
        </w:rPr>
        <w:t>ю</w:t>
      </w:r>
      <w:r>
        <w:rPr>
          <w:rFonts w:cs="Times New Roman"/>
          <w:sz w:val="28"/>
          <w:szCs w:val="28"/>
        </w:rPr>
        <w:t xml:space="preserve"> программы).</w:t>
      </w:r>
    </w:p>
    <w:p w:rsidR="00583E47" w:rsidRPr="00A35294" w:rsidRDefault="001E10F7" w:rsidP="0079289E">
      <w:pPr>
        <w:pStyle w:val="NoSpacing"/>
        <w:tabs>
          <w:tab w:val="left" w:pos="1276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="00583E47" w:rsidRPr="00A35294"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 xml:space="preserve"> </w:t>
      </w:r>
      <w:proofErr w:type="gramStart"/>
      <w:r w:rsidR="00583E47" w:rsidRPr="00A35294">
        <w:rPr>
          <w:rFonts w:cs="Times New Roman"/>
          <w:sz w:val="28"/>
          <w:szCs w:val="28"/>
        </w:rPr>
        <w:t>обучающегося</w:t>
      </w:r>
      <w:proofErr w:type="gramEnd"/>
      <w:r w:rsidR="00583E47" w:rsidRPr="00A35294">
        <w:rPr>
          <w:rFonts w:cs="Times New Roman"/>
          <w:sz w:val="28"/>
          <w:szCs w:val="28"/>
        </w:rPr>
        <w:t xml:space="preserve"> должны быть сформированы следующие универсальные компетенции:</w:t>
      </w:r>
      <w:r w:rsidR="00583E47">
        <w:rPr>
          <w:rFonts w:cs="Times New Roman"/>
          <w:sz w:val="28"/>
          <w:szCs w:val="28"/>
        </w:rPr>
        <w:t xml:space="preserve">  </w:t>
      </w:r>
    </w:p>
    <w:p w:rsidR="00583E47" w:rsidRPr="00A35294" w:rsidRDefault="00D12CCA" w:rsidP="0079289E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583E47" w:rsidRPr="00A35294">
        <w:rPr>
          <w:rFonts w:cs="Times New Roman"/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583E47">
        <w:rPr>
          <w:rFonts w:cs="Times New Roman"/>
          <w:sz w:val="28"/>
          <w:szCs w:val="28"/>
        </w:rPr>
        <w:t xml:space="preserve"> (УК-1)</w:t>
      </w:r>
      <w:r w:rsidR="00583E47" w:rsidRPr="00A35294">
        <w:rPr>
          <w:rFonts w:cs="Times New Roman"/>
          <w:sz w:val="28"/>
          <w:szCs w:val="28"/>
        </w:rPr>
        <w:t xml:space="preserve">; </w:t>
      </w:r>
    </w:p>
    <w:p w:rsidR="00583E47" w:rsidRPr="00A35294" w:rsidRDefault="00D12CCA" w:rsidP="0079289E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583E47" w:rsidRPr="00A35294">
        <w:rPr>
          <w:rFonts w:cs="Times New Roman"/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</w:t>
      </w:r>
      <w:r w:rsidR="00583E47">
        <w:rPr>
          <w:rFonts w:cs="Times New Roman"/>
          <w:sz w:val="28"/>
          <w:szCs w:val="28"/>
        </w:rPr>
        <w:t xml:space="preserve"> и владения культурой научного исследования с учетом требований информационной безопасности (УК-2)</w:t>
      </w:r>
      <w:r w:rsidR="00583E47" w:rsidRPr="00A35294">
        <w:rPr>
          <w:rFonts w:cs="Times New Roman"/>
          <w:sz w:val="28"/>
          <w:szCs w:val="28"/>
        </w:rPr>
        <w:t>;</w:t>
      </w:r>
    </w:p>
    <w:p w:rsidR="00583E47" w:rsidRPr="00A35294" w:rsidRDefault="00D12CCA" w:rsidP="0079289E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583E47" w:rsidRPr="00A35294">
        <w:rPr>
          <w:rFonts w:cs="Times New Roman"/>
          <w:sz w:val="28"/>
          <w:szCs w:val="28"/>
        </w:rPr>
        <w:t>готовность участвовать в работе российских и международных исследовательских коллективах по решению научных и научно-образовательных задач</w:t>
      </w:r>
      <w:r w:rsidR="00583E47">
        <w:rPr>
          <w:rFonts w:cs="Times New Roman"/>
          <w:sz w:val="28"/>
          <w:szCs w:val="28"/>
        </w:rPr>
        <w:t xml:space="preserve"> (УК-3)</w:t>
      </w:r>
      <w:r w:rsidR="00583E47" w:rsidRPr="00A35294">
        <w:rPr>
          <w:rFonts w:cs="Times New Roman"/>
          <w:sz w:val="28"/>
          <w:szCs w:val="28"/>
        </w:rPr>
        <w:t xml:space="preserve">; </w:t>
      </w:r>
    </w:p>
    <w:p w:rsidR="00583E47" w:rsidRPr="00A35294" w:rsidRDefault="00D12CCA" w:rsidP="0079289E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583E47" w:rsidRPr="00A35294">
        <w:rPr>
          <w:rFonts w:cs="Times New Roman"/>
          <w:sz w:val="28"/>
          <w:szCs w:val="28"/>
        </w:rPr>
        <w:t>готовность использовать современные методы и технологии научной коммуникации на р</w:t>
      </w:r>
      <w:r w:rsidR="00583E47">
        <w:rPr>
          <w:rFonts w:cs="Times New Roman"/>
          <w:sz w:val="28"/>
          <w:szCs w:val="28"/>
        </w:rPr>
        <w:t>усском</w:t>
      </w:r>
      <w:r w:rsidR="00583E47" w:rsidRPr="00A35294">
        <w:rPr>
          <w:rFonts w:cs="Times New Roman"/>
          <w:sz w:val="28"/>
          <w:szCs w:val="28"/>
        </w:rPr>
        <w:t xml:space="preserve"> и иностранном языке</w:t>
      </w:r>
      <w:r w:rsidR="00583E47">
        <w:rPr>
          <w:rFonts w:cs="Times New Roman"/>
          <w:sz w:val="28"/>
          <w:szCs w:val="28"/>
        </w:rPr>
        <w:t xml:space="preserve"> (УК-4)</w:t>
      </w:r>
      <w:r w:rsidR="00583E47" w:rsidRPr="00A35294">
        <w:rPr>
          <w:rFonts w:cs="Times New Roman"/>
          <w:sz w:val="28"/>
          <w:szCs w:val="28"/>
        </w:rPr>
        <w:t>;</w:t>
      </w:r>
    </w:p>
    <w:p w:rsidR="00583E47" w:rsidRDefault="00D12CCA" w:rsidP="0079289E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583E47" w:rsidRPr="00A35294">
        <w:rPr>
          <w:rFonts w:cs="Times New Roman"/>
          <w:sz w:val="28"/>
          <w:szCs w:val="28"/>
        </w:rPr>
        <w:t>способность к принятию самостоятельных мотивированных решений в нестандартных ситуациях и готовность нести ответственность за их последствия</w:t>
      </w:r>
      <w:r w:rsidR="00583E47">
        <w:rPr>
          <w:rFonts w:cs="Times New Roman"/>
          <w:sz w:val="28"/>
          <w:szCs w:val="28"/>
        </w:rPr>
        <w:t xml:space="preserve"> (УК-5)</w:t>
      </w:r>
      <w:r w:rsidR="00583E47" w:rsidRPr="00A35294">
        <w:rPr>
          <w:rFonts w:cs="Times New Roman"/>
          <w:sz w:val="28"/>
          <w:szCs w:val="28"/>
        </w:rPr>
        <w:t>.</w:t>
      </w:r>
    </w:p>
    <w:p w:rsidR="00583E47" w:rsidRPr="00A35294" w:rsidRDefault="00D12CCA" w:rsidP="0079289E">
      <w:pPr>
        <w:pStyle w:val="NoSpacing"/>
        <w:numPr>
          <w:ilvl w:val="0"/>
          <w:numId w:val="4"/>
        </w:numPr>
        <w:tabs>
          <w:tab w:val="left" w:pos="1276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583E47" w:rsidRPr="00A35294">
        <w:rPr>
          <w:rFonts w:cs="Times New Roman"/>
          <w:sz w:val="28"/>
          <w:szCs w:val="28"/>
        </w:rPr>
        <w:t xml:space="preserve">У </w:t>
      </w:r>
      <w:proofErr w:type="gramStart"/>
      <w:r w:rsidR="00583E47" w:rsidRPr="00A35294">
        <w:rPr>
          <w:rFonts w:cs="Times New Roman"/>
          <w:sz w:val="28"/>
          <w:szCs w:val="28"/>
        </w:rPr>
        <w:t>обучающегося</w:t>
      </w:r>
      <w:proofErr w:type="gramEnd"/>
      <w:r w:rsidR="00583E47" w:rsidRPr="00A35294">
        <w:rPr>
          <w:rFonts w:cs="Times New Roman"/>
          <w:sz w:val="28"/>
          <w:szCs w:val="28"/>
        </w:rPr>
        <w:t xml:space="preserve"> должны быть сформированы следующие общепрофессиональные компетенции:</w:t>
      </w:r>
    </w:p>
    <w:p w:rsidR="00583E47" w:rsidRPr="00A35294" w:rsidRDefault="00583E47" w:rsidP="0079289E">
      <w:pPr>
        <w:pStyle w:val="NoSpacing"/>
        <w:tabs>
          <w:tab w:val="left" w:pos="1276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35294">
        <w:rPr>
          <w:rFonts w:cs="Times New Roman"/>
          <w:sz w:val="28"/>
          <w:szCs w:val="28"/>
        </w:rPr>
        <w:t>а) вне зависимости от направленности программы:</w:t>
      </w:r>
    </w:p>
    <w:p w:rsidR="00583E47" w:rsidRDefault="00D12CCA" w:rsidP="0079289E">
      <w:pPr>
        <w:spacing w:after="0" w:line="360" w:lineRule="auto"/>
        <w:ind w:firstLine="57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583E47">
        <w:rPr>
          <w:rFonts w:cs="Times New Roman"/>
          <w:sz w:val="28"/>
          <w:szCs w:val="28"/>
        </w:rPr>
        <w:t xml:space="preserve">способность и готовность к организации и проведению фундаментальных и </w:t>
      </w:r>
      <w:r w:rsidR="004255E2">
        <w:rPr>
          <w:rFonts w:cs="Times New Roman"/>
          <w:sz w:val="28"/>
          <w:szCs w:val="28"/>
        </w:rPr>
        <w:t>прикладных научных исследований</w:t>
      </w:r>
      <w:r w:rsidR="00082A16" w:rsidRPr="00D20E66">
        <w:rPr>
          <w:rFonts w:cs="Times New Roman"/>
          <w:sz w:val="28"/>
          <w:szCs w:val="28"/>
        </w:rPr>
        <w:t>;  (ОПК-</w:t>
      </w:r>
      <w:r w:rsidR="00082A16">
        <w:rPr>
          <w:rFonts w:cs="Times New Roman"/>
          <w:sz w:val="28"/>
          <w:szCs w:val="28"/>
        </w:rPr>
        <w:t>1);</w:t>
      </w:r>
    </w:p>
    <w:p w:rsidR="00583E47" w:rsidRDefault="00D12CCA" w:rsidP="0079289E">
      <w:pPr>
        <w:spacing w:after="0" w:line="360" w:lineRule="auto"/>
        <w:ind w:firstLine="57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="00583E47">
        <w:rPr>
          <w:rFonts w:cs="Times New Roman"/>
          <w:sz w:val="28"/>
          <w:szCs w:val="28"/>
        </w:rPr>
        <w:t xml:space="preserve"> способность и готовность к анализу, обобщению и публичному представлению результатов выполне</w:t>
      </w:r>
      <w:r w:rsidR="006D22FC">
        <w:rPr>
          <w:rFonts w:cs="Times New Roman"/>
          <w:sz w:val="28"/>
          <w:szCs w:val="28"/>
        </w:rPr>
        <w:t>нных научных исследований (ОПК-2</w:t>
      </w:r>
      <w:r w:rsidR="00583E47">
        <w:rPr>
          <w:rFonts w:cs="Times New Roman"/>
          <w:sz w:val="28"/>
          <w:szCs w:val="28"/>
        </w:rPr>
        <w:t>);</w:t>
      </w:r>
    </w:p>
    <w:p w:rsidR="00583E47" w:rsidRPr="007002CF" w:rsidRDefault="00D12CCA" w:rsidP="0079289E">
      <w:pPr>
        <w:spacing w:after="0" w:line="360" w:lineRule="auto"/>
        <w:ind w:firstLine="57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583E47">
        <w:rPr>
          <w:rFonts w:cs="Times New Roman"/>
          <w:sz w:val="28"/>
          <w:szCs w:val="28"/>
        </w:rPr>
        <w:t xml:space="preserve"> способность и готовность к разработке новых мето</w:t>
      </w:r>
      <w:r w:rsidR="006D22FC">
        <w:rPr>
          <w:rFonts w:cs="Times New Roman"/>
          <w:sz w:val="28"/>
          <w:szCs w:val="28"/>
        </w:rPr>
        <w:t>дов исследования и их применению</w:t>
      </w:r>
      <w:r w:rsidR="00583E47">
        <w:rPr>
          <w:rFonts w:cs="Times New Roman"/>
          <w:sz w:val="28"/>
          <w:szCs w:val="28"/>
        </w:rPr>
        <w:t xml:space="preserve"> в самостоятельной научно-исследовательской деятельности   в</w:t>
      </w:r>
      <w:r w:rsidR="00D20E66">
        <w:rPr>
          <w:rFonts w:cs="Times New Roman"/>
          <w:sz w:val="28"/>
          <w:szCs w:val="28"/>
        </w:rPr>
        <w:t xml:space="preserve"> </w:t>
      </w:r>
      <w:r w:rsidR="006D22FC">
        <w:rPr>
          <w:rFonts w:cs="Times New Roman"/>
          <w:sz w:val="28"/>
          <w:szCs w:val="28"/>
        </w:rPr>
        <w:t xml:space="preserve"> сфере промышленной экологии и</w:t>
      </w:r>
      <w:r w:rsidR="00D20E66" w:rsidRPr="00D20E66">
        <w:rPr>
          <w:rFonts w:cs="Times New Roman"/>
          <w:sz w:val="28"/>
          <w:szCs w:val="28"/>
        </w:rPr>
        <w:t xml:space="preserve"> биотехнологий</w:t>
      </w:r>
      <w:r w:rsidR="00583E47" w:rsidRPr="005432F5">
        <w:rPr>
          <w:rFonts w:cs="Times New Roman"/>
          <w:sz w:val="22"/>
          <w:szCs w:val="22"/>
        </w:rPr>
        <w:t xml:space="preserve">; </w:t>
      </w:r>
      <w:r w:rsidR="00583E47">
        <w:rPr>
          <w:rFonts w:cs="Times New Roman"/>
          <w:sz w:val="22"/>
          <w:szCs w:val="22"/>
        </w:rPr>
        <w:t xml:space="preserve"> </w:t>
      </w:r>
      <w:r w:rsidR="00583E47" w:rsidRPr="007002CF">
        <w:rPr>
          <w:rFonts w:cs="Times New Roman"/>
          <w:sz w:val="28"/>
          <w:szCs w:val="28"/>
        </w:rPr>
        <w:t>с учетом</w:t>
      </w:r>
      <w:r w:rsidR="00583E47">
        <w:rPr>
          <w:rFonts w:cs="Times New Roman"/>
          <w:sz w:val="28"/>
          <w:szCs w:val="28"/>
        </w:rPr>
        <w:t xml:space="preserve"> правил</w:t>
      </w:r>
      <w:r w:rsidR="00583E47" w:rsidRPr="007002CF">
        <w:rPr>
          <w:rFonts w:cs="Times New Roman"/>
          <w:sz w:val="28"/>
          <w:szCs w:val="28"/>
        </w:rPr>
        <w:t xml:space="preserve"> соблюдения авторских прав</w:t>
      </w:r>
      <w:r w:rsidR="00583E47" w:rsidRPr="007002CF">
        <w:rPr>
          <w:rFonts w:cs="Times New Roman"/>
          <w:i/>
          <w:sz w:val="28"/>
          <w:szCs w:val="28"/>
        </w:rPr>
        <w:t xml:space="preserve"> </w:t>
      </w:r>
      <w:r w:rsidR="006D22FC">
        <w:rPr>
          <w:rFonts w:cs="Times New Roman"/>
          <w:sz w:val="28"/>
          <w:szCs w:val="28"/>
        </w:rPr>
        <w:t xml:space="preserve">   (ОПК-3</w:t>
      </w:r>
      <w:r w:rsidR="00583E47" w:rsidRPr="007002CF">
        <w:rPr>
          <w:rFonts w:cs="Times New Roman"/>
          <w:sz w:val="28"/>
          <w:szCs w:val="28"/>
        </w:rPr>
        <w:t>);</w:t>
      </w:r>
    </w:p>
    <w:p w:rsidR="00583E47" w:rsidRDefault="00D12CCA" w:rsidP="0079289E">
      <w:pPr>
        <w:pStyle w:val="60"/>
        <w:shd w:val="clear" w:color="auto" w:fill="auto"/>
        <w:spacing w:line="360" w:lineRule="auto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583E47">
        <w:rPr>
          <w:color w:val="000000"/>
          <w:spacing w:val="-4"/>
          <w:sz w:val="28"/>
          <w:szCs w:val="28"/>
        </w:rPr>
        <w:t xml:space="preserve">способность и готовность к </w:t>
      </w:r>
      <w:r w:rsidR="00583E47" w:rsidRPr="00A35294">
        <w:rPr>
          <w:color w:val="000000"/>
          <w:spacing w:val="-4"/>
          <w:sz w:val="28"/>
          <w:szCs w:val="28"/>
        </w:rPr>
        <w:t>использовани</w:t>
      </w:r>
      <w:r w:rsidR="00583E47">
        <w:rPr>
          <w:color w:val="000000"/>
          <w:spacing w:val="-4"/>
          <w:sz w:val="28"/>
          <w:szCs w:val="28"/>
        </w:rPr>
        <w:t>ю</w:t>
      </w:r>
      <w:r w:rsidR="00583E47" w:rsidRPr="00A35294">
        <w:rPr>
          <w:color w:val="000000"/>
          <w:spacing w:val="-4"/>
          <w:sz w:val="28"/>
          <w:szCs w:val="28"/>
        </w:rPr>
        <w:t xml:space="preserve"> лабораторной и инструментальной базы для получения научных данных</w:t>
      </w:r>
      <w:r w:rsidR="00583E47">
        <w:rPr>
          <w:color w:val="000000"/>
          <w:spacing w:val="-4"/>
          <w:sz w:val="28"/>
          <w:szCs w:val="28"/>
        </w:rPr>
        <w:t xml:space="preserve"> </w:t>
      </w:r>
      <w:r w:rsidR="006D22FC">
        <w:rPr>
          <w:sz w:val="28"/>
          <w:szCs w:val="28"/>
        </w:rPr>
        <w:t>(ОПК-4</w:t>
      </w:r>
      <w:r w:rsidR="00583E47">
        <w:rPr>
          <w:sz w:val="28"/>
          <w:szCs w:val="28"/>
        </w:rPr>
        <w:t>)</w:t>
      </w:r>
      <w:r w:rsidR="00583E47">
        <w:rPr>
          <w:color w:val="000000"/>
          <w:spacing w:val="-4"/>
          <w:sz w:val="28"/>
          <w:szCs w:val="28"/>
        </w:rPr>
        <w:t>;</w:t>
      </w:r>
    </w:p>
    <w:p w:rsidR="00583E47" w:rsidRDefault="00D12CCA" w:rsidP="0079289E">
      <w:pPr>
        <w:shd w:val="clear" w:color="auto" w:fill="FFFFFF"/>
        <w:tabs>
          <w:tab w:val="left" w:pos="567"/>
        </w:tabs>
        <w:autoSpaceDE w:val="0"/>
        <w:spacing w:after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r w:rsidR="00583E47">
        <w:rPr>
          <w:color w:val="000000"/>
          <w:spacing w:val="-6"/>
          <w:sz w:val="28"/>
          <w:szCs w:val="28"/>
        </w:rPr>
        <w:tab/>
        <w:t xml:space="preserve">способность и готовность к планированию, проведению и контролю педагогической деятельности </w:t>
      </w:r>
      <w:r w:rsidR="00583E47" w:rsidRPr="00A35294">
        <w:rPr>
          <w:rFonts w:cs="Times New Roman"/>
          <w:sz w:val="28"/>
          <w:szCs w:val="28"/>
        </w:rPr>
        <w:t>по основным профессиональным и дополнительным профессиональным образовательным программам</w:t>
      </w:r>
      <w:r w:rsidR="006D22FC">
        <w:rPr>
          <w:rFonts w:cs="Times New Roman"/>
          <w:sz w:val="28"/>
          <w:szCs w:val="28"/>
        </w:rPr>
        <w:t xml:space="preserve"> (ОПК-5</w:t>
      </w:r>
      <w:r w:rsidR="00583E47">
        <w:rPr>
          <w:rFonts w:cs="Times New Roman"/>
          <w:sz w:val="28"/>
          <w:szCs w:val="28"/>
        </w:rPr>
        <w:t>);</w:t>
      </w:r>
    </w:p>
    <w:p w:rsidR="00583E47" w:rsidRDefault="00D12CCA" w:rsidP="0079289E">
      <w:pPr>
        <w:shd w:val="clear" w:color="auto" w:fill="FFFFFF"/>
        <w:tabs>
          <w:tab w:val="left" w:pos="567"/>
        </w:tabs>
        <w:autoSpaceDE w:val="0"/>
        <w:spacing w:after="0" w:line="360" w:lineRule="auto"/>
        <w:ind w:firstLine="567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- </w:t>
      </w:r>
      <w:r w:rsidR="00583E47" w:rsidRPr="00757A6D">
        <w:rPr>
          <w:color w:val="000000"/>
          <w:kern w:val="28"/>
          <w:sz w:val="28"/>
          <w:szCs w:val="28"/>
        </w:rPr>
        <w:t xml:space="preserve">способность </w:t>
      </w:r>
      <w:r w:rsidR="00583E47">
        <w:rPr>
          <w:color w:val="000000"/>
          <w:kern w:val="28"/>
          <w:sz w:val="28"/>
          <w:szCs w:val="28"/>
        </w:rPr>
        <w:t xml:space="preserve">и готовность к использованию </w:t>
      </w:r>
      <w:r w:rsidR="00583E47" w:rsidRPr="00757A6D">
        <w:rPr>
          <w:color w:val="000000"/>
          <w:kern w:val="28"/>
          <w:sz w:val="28"/>
          <w:szCs w:val="28"/>
        </w:rPr>
        <w:t>образовательны</w:t>
      </w:r>
      <w:r w:rsidR="00583E47">
        <w:rPr>
          <w:color w:val="000000"/>
          <w:kern w:val="28"/>
          <w:sz w:val="28"/>
          <w:szCs w:val="28"/>
        </w:rPr>
        <w:t>х</w:t>
      </w:r>
      <w:r w:rsidR="00583E47" w:rsidRPr="00757A6D">
        <w:rPr>
          <w:color w:val="000000"/>
          <w:kern w:val="28"/>
          <w:sz w:val="28"/>
          <w:szCs w:val="28"/>
        </w:rPr>
        <w:t xml:space="preserve"> технологи</w:t>
      </w:r>
      <w:r w:rsidR="00583E47">
        <w:rPr>
          <w:color w:val="000000"/>
          <w:kern w:val="28"/>
          <w:sz w:val="28"/>
          <w:szCs w:val="28"/>
        </w:rPr>
        <w:t>й</w:t>
      </w:r>
      <w:r w:rsidR="00583E47" w:rsidRPr="00757A6D">
        <w:rPr>
          <w:color w:val="000000"/>
          <w:kern w:val="28"/>
          <w:sz w:val="28"/>
          <w:szCs w:val="28"/>
        </w:rPr>
        <w:t>, метод</w:t>
      </w:r>
      <w:r w:rsidR="00583E47">
        <w:rPr>
          <w:color w:val="000000"/>
          <w:kern w:val="28"/>
          <w:sz w:val="28"/>
          <w:szCs w:val="28"/>
        </w:rPr>
        <w:t>ов</w:t>
      </w:r>
      <w:r w:rsidR="00583E47" w:rsidRPr="00757A6D">
        <w:rPr>
          <w:color w:val="000000"/>
          <w:kern w:val="28"/>
          <w:sz w:val="28"/>
          <w:szCs w:val="28"/>
        </w:rPr>
        <w:t xml:space="preserve"> и средств обучения </w:t>
      </w:r>
      <w:r w:rsidR="00583E47">
        <w:rPr>
          <w:color w:val="000000"/>
          <w:kern w:val="28"/>
          <w:sz w:val="28"/>
          <w:szCs w:val="28"/>
        </w:rPr>
        <w:t xml:space="preserve">для достижения </w:t>
      </w:r>
      <w:r w:rsidR="00583E47" w:rsidRPr="00757A6D">
        <w:rPr>
          <w:color w:val="000000"/>
          <w:kern w:val="28"/>
          <w:sz w:val="28"/>
          <w:szCs w:val="28"/>
        </w:rPr>
        <w:t>планируем</w:t>
      </w:r>
      <w:r w:rsidR="00583E47">
        <w:rPr>
          <w:color w:val="000000"/>
          <w:kern w:val="28"/>
          <w:sz w:val="28"/>
          <w:szCs w:val="28"/>
        </w:rPr>
        <w:t>ых</w:t>
      </w:r>
      <w:r w:rsidR="00583E47" w:rsidRPr="00757A6D">
        <w:rPr>
          <w:color w:val="000000"/>
          <w:kern w:val="28"/>
          <w:sz w:val="28"/>
          <w:szCs w:val="28"/>
        </w:rPr>
        <w:t xml:space="preserve"> </w:t>
      </w:r>
      <w:r w:rsidR="00583E47">
        <w:rPr>
          <w:color w:val="000000"/>
          <w:kern w:val="28"/>
          <w:sz w:val="28"/>
          <w:szCs w:val="28"/>
        </w:rPr>
        <w:t xml:space="preserve">результатов обучения </w:t>
      </w:r>
      <w:r w:rsidR="006D22FC">
        <w:rPr>
          <w:rFonts w:cs="Times New Roman"/>
          <w:sz w:val="28"/>
          <w:szCs w:val="28"/>
        </w:rPr>
        <w:t>(ОПК-6</w:t>
      </w:r>
      <w:r w:rsidR="00583E47">
        <w:rPr>
          <w:rFonts w:cs="Times New Roman"/>
          <w:sz w:val="28"/>
          <w:szCs w:val="28"/>
        </w:rPr>
        <w:t>)</w:t>
      </w:r>
      <w:r w:rsidR="00583E47">
        <w:rPr>
          <w:color w:val="000000"/>
          <w:kern w:val="28"/>
          <w:sz w:val="28"/>
          <w:szCs w:val="28"/>
        </w:rPr>
        <w:t>;</w:t>
      </w:r>
    </w:p>
    <w:p w:rsidR="00583E47" w:rsidRDefault="00D12CCA" w:rsidP="0079289E">
      <w:pPr>
        <w:shd w:val="clear" w:color="auto" w:fill="FFFFFF"/>
        <w:tabs>
          <w:tab w:val="left" w:pos="567"/>
        </w:tabs>
        <w:autoSpaceDE w:val="0"/>
        <w:spacing w:after="0" w:line="360" w:lineRule="auto"/>
        <w:ind w:firstLine="567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- </w:t>
      </w:r>
      <w:r w:rsidR="00583E47" w:rsidRPr="00757A6D">
        <w:rPr>
          <w:color w:val="000000"/>
          <w:kern w:val="28"/>
          <w:sz w:val="28"/>
          <w:szCs w:val="28"/>
        </w:rPr>
        <w:t xml:space="preserve">способность </w:t>
      </w:r>
      <w:r w:rsidR="00583E47">
        <w:rPr>
          <w:color w:val="000000"/>
          <w:kern w:val="28"/>
          <w:sz w:val="28"/>
          <w:szCs w:val="28"/>
        </w:rPr>
        <w:t xml:space="preserve">и готовность к </w:t>
      </w:r>
      <w:r w:rsidR="00583E47" w:rsidRPr="00757A6D">
        <w:rPr>
          <w:color w:val="000000"/>
          <w:kern w:val="28"/>
          <w:sz w:val="28"/>
          <w:szCs w:val="28"/>
        </w:rPr>
        <w:t>разраб</w:t>
      </w:r>
      <w:r w:rsidR="00583E47">
        <w:rPr>
          <w:color w:val="000000"/>
          <w:kern w:val="28"/>
          <w:sz w:val="28"/>
          <w:szCs w:val="28"/>
        </w:rPr>
        <w:t>отке</w:t>
      </w:r>
      <w:r w:rsidR="00583E47" w:rsidRPr="00757A6D">
        <w:rPr>
          <w:color w:val="000000"/>
          <w:kern w:val="28"/>
          <w:sz w:val="28"/>
          <w:szCs w:val="28"/>
        </w:rPr>
        <w:t xml:space="preserve"> комплексно</w:t>
      </w:r>
      <w:r w:rsidR="00583E47">
        <w:rPr>
          <w:color w:val="000000"/>
          <w:kern w:val="28"/>
          <w:sz w:val="28"/>
          <w:szCs w:val="28"/>
        </w:rPr>
        <w:t>го</w:t>
      </w:r>
      <w:r w:rsidR="00583E47" w:rsidRPr="00757A6D">
        <w:rPr>
          <w:color w:val="000000"/>
          <w:kern w:val="28"/>
          <w:sz w:val="28"/>
          <w:szCs w:val="28"/>
        </w:rPr>
        <w:t xml:space="preserve"> методическо</w:t>
      </w:r>
      <w:r w:rsidR="00583E47">
        <w:rPr>
          <w:color w:val="000000"/>
          <w:kern w:val="28"/>
          <w:sz w:val="28"/>
          <w:szCs w:val="28"/>
        </w:rPr>
        <w:t>го</w:t>
      </w:r>
      <w:r w:rsidR="00583E47" w:rsidRPr="00757A6D">
        <w:rPr>
          <w:color w:val="000000"/>
          <w:kern w:val="28"/>
          <w:sz w:val="28"/>
          <w:szCs w:val="28"/>
        </w:rPr>
        <w:t xml:space="preserve"> обеспечени</w:t>
      </w:r>
      <w:r w:rsidR="00583E47">
        <w:rPr>
          <w:color w:val="000000"/>
          <w:kern w:val="28"/>
          <w:sz w:val="28"/>
          <w:szCs w:val="28"/>
        </w:rPr>
        <w:t>я</w:t>
      </w:r>
      <w:r w:rsidR="00583E47" w:rsidRPr="00757A6D">
        <w:rPr>
          <w:color w:val="000000"/>
          <w:kern w:val="28"/>
          <w:sz w:val="28"/>
          <w:szCs w:val="28"/>
        </w:rPr>
        <w:t xml:space="preserve"> </w:t>
      </w:r>
      <w:r w:rsidR="00583E47" w:rsidRPr="00A35294">
        <w:rPr>
          <w:rFonts w:cs="Times New Roman"/>
          <w:sz w:val="28"/>
          <w:szCs w:val="28"/>
        </w:rPr>
        <w:t>основны</w:t>
      </w:r>
      <w:r w:rsidR="00583E47">
        <w:rPr>
          <w:rFonts w:cs="Times New Roman"/>
          <w:sz w:val="28"/>
          <w:szCs w:val="28"/>
        </w:rPr>
        <w:t>х</w:t>
      </w:r>
      <w:r w:rsidR="00583E47" w:rsidRPr="00A35294">
        <w:rPr>
          <w:rFonts w:cs="Times New Roman"/>
          <w:sz w:val="28"/>
          <w:szCs w:val="28"/>
        </w:rPr>
        <w:t xml:space="preserve"> профессиональны</w:t>
      </w:r>
      <w:r w:rsidR="00583E47">
        <w:rPr>
          <w:rFonts w:cs="Times New Roman"/>
          <w:sz w:val="28"/>
          <w:szCs w:val="28"/>
        </w:rPr>
        <w:t>х</w:t>
      </w:r>
      <w:r w:rsidR="00583E47" w:rsidRPr="00A35294">
        <w:rPr>
          <w:rFonts w:cs="Times New Roman"/>
          <w:sz w:val="28"/>
          <w:szCs w:val="28"/>
        </w:rPr>
        <w:t xml:space="preserve"> и дополнительны</w:t>
      </w:r>
      <w:r w:rsidR="00583E47">
        <w:rPr>
          <w:rFonts w:cs="Times New Roman"/>
          <w:sz w:val="28"/>
          <w:szCs w:val="28"/>
        </w:rPr>
        <w:t>х</w:t>
      </w:r>
      <w:r w:rsidR="00583E47" w:rsidRPr="00A35294">
        <w:rPr>
          <w:rFonts w:cs="Times New Roman"/>
          <w:sz w:val="28"/>
          <w:szCs w:val="28"/>
        </w:rPr>
        <w:t xml:space="preserve"> профессиональны</w:t>
      </w:r>
      <w:r w:rsidR="00583E47">
        <w:rPr>
          <w:rFonts w:cs="Times New Roman"/>
          <w:sz w:val="28"/>
          <w:szCs w:val="28"/>
        </w:rPr>
        <w:t>х</w:t>
      </w:r>
      <w:r w:rsidR="00583E47" w:rsidRPr="00A35294">
        <w:rPr>
          <w:rFonts w:cs="Times New Roman"/>
          <w:sz w:val="28"/>
          <w:szCs w:val="28"/>
        </w:rPr>
        <w:t xml:space="preserve"> образовательны</w:t>
      </w:r>
      <w:r w:rsidR="00583E47">
        <w:rPr>
          <w:rFonts w:cs="Times New Roman"/>
          <w:sz w:val="28"/>
          <w:szCs w:val="28"/>
        </w:rPr>
        <w:t>х</w:t>
      </w:r>
      <w:r w:rsidR="00583E47" w:rsidRPr="00A35294">
        <w:rPr>
          <w:rFonts w:cs="Times New Roman"/>
          <w:sz w:val="28"/>
          <w:szCs w:val="28"/>
        </w:rPr>
        <w:t xml:space="preserve"> программ</w:t>
      </w:r>
      <w:r w:rsidR="00583E47">
        <w:rPr>
          <w:rFonts w:cs="Times New Roman"/>
          <w:sz w:val="28"/>
          <w:szCs w:val="28"/>
        </w:rPr>
        <w:t xml:space="preserve"> и (или)</w:t>
      </w:r>
      <w:r w:rsidR="006D22FC">
        <w:rPr>
          <w:rFonts w:cs="Times New Roman"/>
          <w:sz w:val="28"/>
          <w:szCs w:val="28"/>
        </w:rPr>
        <w:t xml:space="preserve"> их структурных элементов (ОПК-7</w:t>
      </w:r>
      <w:r w:rsidR="00583E47">
        <w:rPr>
          <w:rFonts w:cs="Times New Roman"/>
          <w:sz w:val="28"/>
          <w:szCs w:val="28"/>
        </w:rPr>
        <w:t>);</w:t>
      </w:r>
    </w:p>
    <w:p w:rsidR="00583E47" w:rsidRDefault="00583E47" w:rsidP="0079289E">
      <w:pPr>
        <w:pStyle w:val="NoSpacing"/>
        <w:tabs>
          <w:tab w:val="left" w:pos="1276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35294">
        <w:rPr>
          <w:rFonts w:cs="Times New Roman"/>
          <w:sz w:val="28"/>
          <w:szCs w:val="28"/>
        </w:rPr>
        <w:t>б) в соответствии с направленностью программы:</w:t>
      </w:r>
    </w:p>
    <w:p w:rsidR="006D22FC" w:rsidRDefault="006D22FC" w:rsidP="0079289E">
      <w:pPr>
        <w:pStyle w:val="NoSpacing"/>
        <w:tabs>
          <w:tab w:val="left" w:pos="1276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D12CC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владение методологией теоретических и экспериментальных исследований в области</w:t>
      </w:r>
      <w:r w:rsidR="001E10F7">
        <w:rPr>
          <w:rFonts w:cs="Times New Roman"/>
          <w:sz w:val="28"/>
          <w:szCs w:val="28"/>
        </w:rPr>
        <w:t xml:space="preserve"> промышленной экологии и биотехнологий (ОПК-8) </w:t>
      </w:r>
    </w:p>
    <w:p w:rsidR="006D22FC" w:rsidRDefault="00D12CCA" w:rsidP="0079289E">
      <w:pPr>
        <w:pStyle w:val="NoSpacing"/>
        <w:tabs>
          <w:tab w:val="left" w:pos="1276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6D22FC">
        <w:rPr>
          <w:rFonts w:cs="Times New Roman"/>
          <w:sz w:val="28"/>
          <w:szCs w:val="28"/>
        </w:rPr>
        <w:t xml:space="preserve">владение культурой научного исследования в сфере промышленной экологии и </w:t>
      </w:r>
      <w:r w:rsidR="006D22FC" w:rsidRPr="00D20E66">
        <w:rPr>
          <w:rFonts w:cs="Times New Roman"/>
          <w:sz w:val="28"/>
          <w:szCs w:val="28"/>
        </w:rPr>
        <w:t>биотехнологий</w:t>
      </w:r>
      <w:r w:rsidR="006D22FC">
        <w:rPr>
          <w:rFonts w:cs="Times New Roman"/>
          <w:sz w:val="28"/>
          <w:szCs w:val="28"/>
        </w:rPr>
        <w:t xml:space="preserve">, </w:t>
      </w:r>
      <w:r w:rsidR="006D22FC" w:rsidRPr="005432F5">
        <w:rPr>
          <w:rFonts w:cs="Times New Roman"/>
          <w:sz w:val="28"/>
          <w:szCs w:val="28"/>
        </w:rPr>
        <w:t>в том числе с использованием новейших информационно-коммуникационных технологий</w:t>
      </w:r>
      <w:r w:rsidR="006D22FC">
        <w:rPr>
          <w:rFonts w:cs="Times New Roman"/>
          <w:sz w:val="28"/>
          <w:szCs w:val="28"/>
        </w:rPr>
        <w:t xml:space="preserve"> (</w:t>
      </w:r>
      <w:r w:rsidR="001E10F7">
        <w:rPr>
          <w:rFonts w:cs="Times New Roman"/>
          <w:sz w:val="28"/>
          <w:szCs w:val="28"/>
        </w:rPr>
        <w:t>ОПК-9</w:t>
      </w:r>
      <w:r w:rsidR="006D22FC">
        <w:rPr>
          <w:rFonts w:cs="Times New Roman"/>
          <w:sz w:val="28"/>
          <w:szCs w:val="28"/>
        </w:rPr>
        <w:t>);</w:t>
      </w:r>
    </w:p>
    <w:p w:rsidR="00583E47" w:rsidRDefault="00D12CCA" w:rsidP="0079289E">
      <w:pPr>
        <w:shd w:val="clear" w:color="auto" w:fill="FFFFFF"/>
        <w:tabs>
          <w:tab w:val="left" w:pos="567"/>
        </w:tabs>
        <w:autoSpaceDE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233">
        <w:rPr>
          <w:sz w:val="28"/>
          <w:szCs w:val="28"/>
        </w:rPr>
        <w:t>с</w:t>
      </w:r>
      <w:r w:rsidR="00583E47">
        <w:rPr>
          <w:sz w:val="28"/>
          <w:szCs w:val="28"/>
        </w:rPr>
        <w:t xml:space="preserve">пособность и готовность к осуществлению научно-исследовательской или научно-исследовательской и педагогической деятельности в соответствии со специальностью (специальностями) </w:t>
      </w:r>
      <w:r w:rsidR="00583E47">
        <w:rPr>
          <w:sz w:val="28"/>
          <w:szCs w:val="28"/>
        </w:rPr>
        <w:lastRenderedPageBreak/>
        <w:t xml:space="preserve">научных работников, по которой (которым) обучающимся проводится диссертационное исследование </w:t>
      </w:r>
      <w:r w:rsidR="001E10F7">
        <w:rPr>
          <w:rFonts w:cs="Times New Roman"/>
          <w:sz w:val="28"/>
          <w:szCs w:val="28"/>
        </w:rPr>
        <w:t>(ОПК-10</w:t>
      </w:r>
      <w:r w:rsidR="00583E47">
        <w:rPr>
          <w:rFonts w:cs="Times New Roman"/>
          <w:sz w:val="28"/>
          <w:szCs w:val="28"/>
        </w:rPr>
        <w:t>)</w:t>
      </w:r>
      <w:r w:rsidR="00583E47">
        <w:rPr>
          <w:sz w:val="28"/>
          <w:szCs w:val="28"/>
        </w:rPr>
        <w:t>.</w:t>
      </w:r>
    </w:p>
    <w:p w:rsidR="00583E47" w:rsidRPr="00A35294" w:rsidRDefault="00583E47" w:rsidP="0079289E">
      <w:pPr>
        <w:pStyle w:val="NoSpacing"/>
        <w:numPr>
          <w:ilvl w:val="0"/>
          <w:numId w:val="4"/>
        </w:numPr>
        <w:tabs>
          <w:tab w:val="left" w:pos="1276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A35294">
        <w:rPr>
          <w:rFonts w:cs="Times New Roman"/>
          <w:sz w:val="28"/>
          <w:szCs w:val="28"/>
        </w:rPr>
        <w:t xml:space="preserve">Организация при формировании программы </w:t>
      </w:r>
      <w:r w:rsidR="00082A16">
        <w:rPr>
          <w:rFonts w:cs="Times New Roman"/>
          <w:bCs/>
          <w:sz w:val="28"/>
          <w:szCs w:val="28"/>
        </w:rPr>
        <w:t>аспирантуры</w:t>
      </w:r>
      <w:r w:rsidRPr="00A35294">
        <w:rPr>
          <w:rFonts w:cs="Times New Roman"/>
          <w:sz w:val="28"/>
          <w:szCs w:val="28"/>
        </w:rPr>
        <w:t>:</w:t>
      </w:r>
    </w:p>
    <w:p w:rsidR="00583E47" w:rsidRPr="00A35294" w:rsidRDefault="00583E47" w:rsidP="0079289E">
      <w:pPr>
        <w:pStyle w:val="NoSpacing"/>
        <w:tabs>
          <w:tab w:val="left" w:pos="1276"/>
        </w:tabs>
        <w:spacing w:line="360" w:lineRule="auto"/>
        <w:ind w:firstLine="600"/>
        <w:jc w:val="both"/>
        <w:rPr>
          <w:rFonts w:cs="Times New Roman"/>
          <w:sz w:val="28"/>
          <w:szCs w:val="28"/>
        </w:rPr>
      </w:pPr>
      <w:r w:rsidRPr="00A35294">
        <w:rPr>
          <w:rFonts w:cs="Times New Roman"/>
          <w:sz w:val="28"/>
          <w:szCs w:val="28"/>
        </w:rPr>
        <w:t xml:space="preserve">включает </w:t>
      </w:r>
      <w:r w:rsidRPr="00A35294">
        <w:rPr>
          <w:rFonts w:cs="Times New Roman"/>
          <w:bCs/>
          <w:sz w:val="28"/>
          <w:szCs w:val="28"/>
        </w:rPr>
        <w:t>в полном объеме</w:t>
      </w:r>
      <w:r w:rsidRPr="00A35294">
        <w:rPr>
          <w:rFonts w:cs="Times New Roman"/>
          <w:sz w:val="28"/>
          <w:szCs w:val="28"/>
        </w:rPr>
        <w:t xml:space="preserve"> в состав</w:t>
      </w:r>
      <w:r w:rsidRPr="00A35294">
        <w:rPr>
          <w:rFonts w:cs="Times New Roman"/>
          <w:bCs/>
          <w:sz w:val="28"/>
          <w:szCs w:val="28"/>
        </w:rPr>
        <w:t xml:space="preserve"> требований к результатам освоения </w:t>
      </w:r>
      <w:r w:rsidRPr="00A35294">
        <w:rPr>
          <w:rFonts w:cs="Times New Roman"/>
          <w:sz w:val="28"/>
          <w:szCs w:val="28"/>
        </w:rPr>
        <w:t xml:space="preserve">программы </w:t>
      </w:r>
      <w:r w:rsidR="001E10F7">
        <w:rPr>
          <w:rFonts w:cs="Times New Roman"/>
          <w:bCs/>
          <w:sz w:val="28"/>
          <w:szCs w:val="28"/>
        </w:rPr>
        <w:t>аспирантуры</w:t>
      </w:r>
      <w:r w:rsidRPr="00A35294">
        <w:rPr>
          <w:rFonts w:cs="Times New Roman"/>
          <w:bCs/>
          <w:sz w:val="28"/>
          <w:szCs w:val="28"/>
        </w:rPr>
        <w:t xml:space="preserve"> </w:t>
      </w:r>
      <w:r w:rsidRPr="00A35294">
        <w:rPr>
          <w:rFonts w:cs="Times New Roman"/>
          <w:sz w:val="28"/>
          <w:szCs w:val="28"/>
        </w:rPr>
        <w:t>универса</w:t>
      </w:r>
      <w:r w:rsidR="00400E52">
        <w:rPr>
          <w:rFonts w:cs="Times New Roman"/>
          <w:sz w:val="28"/>
          <w:szCs w:val="28"/>
        </w:rPr>
        <w:t xml:space="preserve">льные </w:t>
      </w:r>
      <w:r w:rsidRPr="00A35294">
        <w:rPr>
          <w:rFonts w:cs="Times New Roman"/>
          <w:sz w:val="28"/>
          <w:szCs w:val="28"/>
        </w:rPr>
        <w:t xml:space="preserve">и общепрофессиональные компетенции, установленные </w:t>
      </w:r>
      <w:r w:rsidR="00400E52">
        <w:rPr>
          <w:rFonts w:cs="Times New Roman"/>
          <w:sz w:val="28"/>
          <w:szCs w:val="28"/>
        </w:rPr>
        <w:t>пунктами 9 и</w:t>
      </w:r>
      <w:r w:rsidRPr="00A35294">
        <w:rPr>
          <w:rFonts w:cs="Times New Roman"/>
          <w:sz w:val="28"/>
          <w:szCs w:val="28"/>
        </w:rPr>
        <w:t xml:space="preserve"> 10 настоящего ФГОС;</w:t>
      </w:r>
    </w:p>
    <w:p w:rsidR="00583E47" w:rsidRPr="00A35294" w:rsidRDefault="00583E47" w:rsidP="0079289E">
      <w:pPr>
        <w:pStyle w:val="NoSpacing"/>
        <w:tabs>
          <w:tab w:val="left" w:pos="1276"/>
        </w:tabs>
        <w:spacing w:line="360" w:lineRule="auto"/>
        <w:ind w:firstLine="600"/>
        <w:jc w:val="both"/>
        <w:rPr>
          <w:rFonts w:cs="Times New Roman"/>
          <w:sz w:val="28"/>
          <w:szCs w:val="28"/>
        </w:rPr>
      </w:pPr>
      <w:r w:rsidRPr="00A35294">
        <w:rPr>
          <w:rFonts w:cs="Times New Roman"/>
          <w:sz w:val="28"/>
          <w:szCs w:val="28"/>
        </w:rPr>
        <w:t>при необходимости дополняет перечни универсальных и общепрофессиональных компетенций, установленные пунктами 9 и 10 настоящего ФГОС;</w:t>
      </w:r>
    </w:p>
    <w:p w:rsidR="00583E47" w:rsidRDefault="00583E47" w:rsidP="0079289E">
      <w:pPr>
        <w:pStyle w:val="NoSpacing"/>
        <w:tabs>
          <w:tab w:val="left" w:pos="1276"/>
        </w:tabs>
        <w:spacing w:line="360" w:lineRule="auto"/>
        <w:ind w:firstLine="600"/>
        <w:jc w:val="both"/>
        <w:rPr>
          <w:rFonts w:cs="Times New Roman"/>
          <w:sz w:val="28"/>
          <w:szCs w:val="28"/>
        </w:rPr>
      </w:pPr>
      <w:r w:rsidRPr="00A35294">
        <w:rPr>
          <w:rFonts w:cs="Times New Roman"/>
          <w:sz w:val="28"/>
          <w:szCs w:val="28"/>
        </w:rPr>
        <w:t>формирует перечень профессиональных компетенций в соответствии с направленностью программы.</w:t>
      </w:r>
    </w:p>
    <w:p w:rsidR="00583E47" w:rsidRPr="00A35294" w:rsidRDefault="00583E47" w:rsidP="0079289E">
      <w:pPr>
        <w:pStyle w:val="NoSpacing"/>
        <w:keepNext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A35294">
        <w:rPr>
          <w:rFonts w:cs="Times New Roman"/>
          <w:b/>
          <w:bCs/>
          <w:sz w:val="28"/>
          <w:szCs w:val="28"/>
          <w:lang w:val="en-US"/>
        </w:rPr>
        <w:t>III</w:t>
      </w:r>
      <w:r w:rsidRPr="00A35294">
        <w:rPr>
          <w:rFonts w:cs="Times New Roman"/>
          <w:b/>
          <w:bCs/>
          <w:sz w:val="28"/>
          <w:szCs w:val="28"/>
        </w:rPr>
        <w:t xml:space="preserve">. Требования к структуре программ </w:t>
      </w:r>
    </w:p>
    <w:p w:rsidR="00583E47" w:rsidRPr="00A35294" w:rsidRDefault="00082A16" w:rsidP="0079289E">
      <w:pPr>
        <w:pStyle w:val="NoSpacing"/>
        <w:keepNext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аспирантуры </w:t>
      </w:r>
      <w:r w:rsidR="00583E47" w:rsidRPr="00A35294">
        <w:rPr>
          <w:rFonts w:cs="Times New Roman"/>
          <w:b/>
          <w:bCs/>
          <w:sz w:val="28"/>
          <w:szCs w:val="28"/>
        </w:rPr>
        <w:t xml:space="preserve"> </w:t>
      </w:r>
    </w:p>
    <w:p w:rsidR="00583E47" w:rsidRPr="00A35294" w:rsidRDefault="00583E47" w:rsidP="0079289E">
      <w:pPr>
        <w:pStyle w:val="NoSpacing"/>
        <w:numPr>
          <w:ilvl w:val="0"/>
          <w:numId w:val="4"/>
        </w:numPr>
        <w:tabs>
          <w:tab w:val="left" w:pos="1276"/>
        </w:tabs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A35294">
        <w:rPr>
          <w:rFonts w:cs="Times New Roman"/>
          <w:sz w:val="28"/>
          <w:szCs w:val="28"/>
        </w:rPr>
        <w:t xml:space="preserve">Программа </w:t>
      </w:r>
      <w:r w:rsidR="00082A16">
        <w:rPr>
          <w:rFonts w:cs="Times New Roman"/>
          <w:sz w:val="28"/>
          <w:szCs w:val="28"/>
        </w:rPr>
        <w:t xml:space="preserve">аспирантуры </w:t>
      </w:r>
      <w:r w:rsidRPr="00A35294">
        <w:rPr>
          <w:rFonts w:cs="Times New Roman"/>
          <w:sz w:val="28"/>
          <w:szCs w:val="28"/>
        </w:rPr>
        <w:t xml:space="preserve"> включает в себя базовую часть, являющуюся обязательной вне зависимости от направленности программы, и вариативную часть, формируемую участниками образовательных отношений в соответствии с направленностью программы.</w:t>
      </w:r>
    </w:p>
    <w:p w:rsidR="00583E47" w:rsidRPr="00A35294" w:rsidRDefault="00583E47" w:rsidP="0079289E">
      <w:pPr>
        <w:pStyle w:val="NoSpacing"/>
        <w:numPr>
          <w:ilvl w:val="0"/>
          <w:numId w:val="4"/>
        </w:numPr>
        <w:tabs>
          <w:tab w:val="left" w:pos="1276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A35294">
        <w:rPr>
          <w:rFonts w:cs="Times New Roman"/>
          <w:sz w:val="28"/>
          <w:szCs w:val="28"/>
        </w:rPr>
        <w:t xml:space="preserve">Программа </w:t>
      </w:r>
      <w:r w:rsidR="00082A16">
        <w:rPr>
          <w:rFonts w:cs="Times New Roman"/>
          <w:sz w:val="28"/>
          <w:szCs w:val="28"/>
        </w:rPr>
        <w:t xml:space="preserve">аспирантуры </w:t>
      </w:r>
      <w:r w:rsidRPr="00A35294">
        <w:rPr>
          <w:rFonts w:cs="Times New Roman"/>
          <w:sz w:val="28"/>
          <w:szCs w:val="28"/>
        </w:rPr>
        <w:t xml:space="preserve"> </w:t>
      </w:r>
      <w:r w:rsidRPr="00A35294">
        <w:rPr>
          <w:rFonts w:cs="Times New Roman"/>
          <w:color w:val="222222"/>
          <w:sz w:val="28"/>
          <w:szCs w:val="28"/>
        </w:rPr>
        <w:t>имеет структуру, указанную в таблице.</w:t>
      </w:r>
    </w:p>
    <w:p w:rsidR="00D92F2B" w:rsidRDefault="00D92F2B" w:rsidP="00D92F2B">
      <w:pPr>
        <w:pStyle w:val="NoSpacing"/>
        <w:keepNext/>
        <w:spacing w:line="360" w:lineRule="auto"/>
        <w:jc w:val="center"/>
        <w:rPr>
          <w:rFonts w:cs="Times New Roman"/>
          <w:color w:val="222222"/>
          <w:sz w:val="28"/>
          <w:szCs w:val="28"/>
        </w:rPr>
      </w:pPr>
      <w:r>
        <w:rPr>
          <w:rFonts w:cs="Times New Roman"/>
          <w:color w:val="222222"/>
          <w:sz w:val="28"/>
          <w:szCs w:val="28"/>
        </w:rPr>
        <w:t xml:space="preserve">                                                                                        </w:t>
      </w:r>
    </w:p>
    <w:p w:rsidR="00D92F2B" w:rsidRDefault="00D92F2B" w:rsidP="00D92F2B">
      <w:pPr>
        <w:pStyle w:val="NoSpacing"/>
        <w:keepNext/>
        <w:spacing w:line="360" w:lineRule="auto"/>
        <w:jc w:val="center"/>
        <w:rPr>
          <w:rFonts w:cs="Times New Roman"/>
          <w:color w:val="222222"/>
          <w:sz w:val="28"/>
          <w:szCs w:val="28"/>
        </w:rPr>
      </w:pPr>
      <w:r>
        <w:rPr>
          <w:rFonts w:cs="Times New Roman"/>
          <w:color w:val="222222"/>
          <w:sz w:val="28"/>
          <w:szCs w:val="28"/>
        </w:rPr>
        <w:t xml:space="preserve">   Таблица</w:t>
      </w:r>
    </w:p>
    <w:p w:rsidR="006F6023" w:rsidRDefault="006F6023" w:rsidP="00D92F2B">
      <w:pPr>
        <w:pStyle w:val="NoSpacing"/>
        <w:keepNext/>
        <w:spacing w:line="360" w:lineRule="auto"/>
        <w:jc w:val="center"/>
        <w:rPr>
          <w:rFonts w:cs="Times New Roman"/>
          <w:color w:val="222222"/>
          <w:sz w:val="28"/>
          <w:szCs w:val="28"/>
        </w:rPr>
      </w:pPr>
    </w:p>
    <w:p w:rsidR="00583E47" w:rsidRPr="00A35294" w:rsidRDefault="00583E47" w:rsidP="00D92F2B">
      <w:pPr>
        <w:pStyle w:val="NoSpacing"/>
        <w:keepNext/>
        <w:spacing w:line="360" w:lineRule="auto"/>
        <w:jc w:val="center"/>
        <w:rPr>
          <w:rFonts w:cs="Times New Roman"/>
          <w:sz w:val="28"/>
          <w:szCs w:val="28"/>
        </w:rPr>
      </w:pPr>
      <w:r w:rsidRPr="00A35294">
        <w:rPr>
          <w:rFonts w:cs="Times New Roman"/>
          <w:color w:val="222222"/>
          <w:sz w:val="28"/>
          <w:szCs w:val="28"/>
        </w:rPr>
        <w:t xml:space="preserve">Структура </w:t>
      </w:r>
      <w:r w:rsidRPr="00A35294">
        <w:rPr>
          <w:rFonts w:cs="Times New Roman"/>
          <w:sz w:val="28"/>
          <w:szCs w:val="28"/>
        </w:rPr>
        <w:t xml:space="preserve">программы </w:t>
      </w:r>
      <w:r>
        <w:rPr>
          <w:rFonts w:cs="Times New Roman"/>
          <w:sz w:val="28"/>
          <w:szCs w:val="28"/>
        </w:rPr>
        <w:t xml:space="preserve">аспирантуры </w:t>
      </w:r>
    </w:p>
    <w:tbl>
      <w:tblPr>
        <w:tblW w:w="9072" w:type="dxa"/>
        <w:tblInd w:w="108" w:type="dxa"/>
        <w:tblLayout w:type="fixed"/>
        <w:tblLook w:val="0000"/>
      </w:tblPr>
      <w:tblGrid>
        <w:gridCol w:w="1276"/>
        <w:gridCol w:w="6237"/>
        <w:gridCol w:w="1559"/>
      </w:tblGrid>
      <w:tr w:rsidR="00583E47" w:rsidRPr="00A35294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35294">
              <w:rPr>
                <w:rFonts w:cs="Times New Roman"/>
                <w:sz w:val="28"/>
                <w:szCs w:val="28"/>
              </w:rPr>
              <w:t>Структурные элементы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A35294">
              <w:rPr>
                <w:rFonts w:cs="Times New Roman"/>
                <w:sz w:val="28"/>
                <w:szCs w:val="28"/>
              </w:rPr>
              <w:t>Трудоём-кость</w:t>
            </w:r>
            <w:proofErr w:type="gramEnd"/>
            <w:r w:rsidRPr="00A35294">
              <w:rPr>
                <w:rFonts w:cs="Times New Roman"/>
                <w:sz w:val="28"/>
                <w:szCs w:val="28"/>
              </w:rPr>
              <w:t xml:space="preserve"> (в зачётных единицах)</w:t>
            </w:r>
          </w:p>
        </w:tc>
      </w:tr>
      <w:tr w:rsidR="00583E47" w:rsidRPr="00A35294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vAlign w:val="center"/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35294">
              <w:rPr>
                <w:rFonts w:cs="Times New Roman"/>
                <w:sz w:val="28"/>
                <w:szCs w:val="28"/>
              </w:rPr>
              <w:t>Индекс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vAlign w:val="center"/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35294">
              <w:rPr>
                <w:rFonts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83E47" w:rsidRPr="00A35294">
        <w:trPr>
          <w:trHeight w:val="20"/>
        </w:trPr>
        <w:tc>
          <w:tcPr>
            <w:tcW w:w="1276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35294">
              <w:rPr>
                <w:rFonts w:cs="Times New Roman"/>
                <w:sz w:val="28"/>
                <w:szCs w:val="28"/>
              </w:rPr>
              <w:t>П.1</w:t>
            </w:r>
          </w:p>
        </w:tc>
        <w:tc>
          <w:tcPr>
            <w:tcW w:w="623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A35294">
              <w:rPr>
                <w:rFonts w:cs="Times New Roman"/>
                <w:b/>
                <w:sz w:val="28"/>
                <w:szCs w:val="28"/>
              </w:rPr>
              <w:t>Блок 1 «Образовательные дисциплины (модули)»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47" w:rsidRPr="00A35294" w:rsidRDefault="006F51E2" w:rsidP="00D92F2B">
            <w:pPr>
              <w:pStyle w:val="NoSpacing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30 </w:t>
            </w:r>
          </w:p>
        </w:tc>
      </w:tr>
      <w:tr w:rsidR="00583E47" w:rsidRPr="00A35294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35294">
              <w:rPr>
                <w:rFonts w:cs="Times New Roman"/>
                <w:sz w:val="28"/>
                <w:szCs w:val="28"/>
              </w:rPr>
              <w:t>П.1.Б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rPr>
                <w:rFonts w:cs="Times New Roman"/>
                <w:iCs/>
                <w:sz w:val="28"/>
                <w:szCs w:val="28"/>
              </w:rPr>
            </w:pPr>
            <w:r w:rsidRPr="00A35294">
              <w:rPr>
                <w:rFonts w:cs="Times New Roman"/>
                <w:iCs/>
                <w:sz w:val="28"/>
                <w:szCs w:val="28"/>
              </w:rPr>
              <w:t>Базовая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47" w:rsidRPr="00D12CCA" w:rsidRDefault="00400E52" w:rsidP="00D92F2B">
            <w:pPr>
              <w:snapToGrid w:val="0"/>
              <w:spacing w:after="0"/>
              <w:jc w:val="center"/>
              <w:rPr>
                <w:rStyle w:val="WW8Num2z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CCA">
              <w:rPr>
                <w:rStyle w:val="WW8Num2z0"/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3E47" w:rsidRPr="00A35294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35294">
              <w:rPr>
                <w:rFonts w:cs="Times New Roman"/>
                <w:sz w:val="28"/>
                <w:szCs w:val="28"/>
              </w:rPr>
              <w:lastRenderedPageBreak/>
              <w:t>П.1.Б.01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35294">
              <w:rPr>
                <w:rFonts w:cs="Times New Roman"/>
                <w:sz w:val="28"/>
                <w:szCs w:val="28"/>
              </w:rPr>
              <w:t>Дисциплина (модуль) «Иностранный язык»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47" w:rsidRPr="00400E52" w:rsidRDefault="00583E47" w:rsidP="00D92F2B">
            <w:pPr>
              <w:snapToGrid w:val="0"/>
              <w:spacing w:after="0"/>
              <w:jc w:val="center"/>
              <w:rPr>
                <w:rStyle w:val="WW8Num2z0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83E47" w:rsidRPr="00A35294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35294">
              <w:rPr>
                <w:rFonts w:cs="Times New Roman"/>
                <w:sz w:val="28"/>
                <w:szCs w:val="28"/>
              </w:rPr>
              <w:t>П.1.Б.02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35294">
              <w:rPr>
                <w:rFonts w:cs="Times New Roman"/>
                <w:sz w:val="28"/>
                <w:szCs w:val="28"/>
              </w:rPr>
              <w:t>Дисциплина (модуль) «История и философия науки»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47" w:rsidRPr="00400E52" w:rsidRDefault="00583E47" w:rsidP="00D92F2B">
            <w:pPr>
              <w:snapToGrid w:val="0"/>
              <w:spacing w:after="0"/>
              <w:jc w:val="center"/>
              <w:rPr>
                <w:rStyle w:val="WW8Num2z0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83E47" w:rsidRPr="00A35294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35294">
              <w:rPr>
                <w:rFonts w:cs="Times New Roman"/>
                <w:sz w:val="28"/>
                <w:szCs w:val="28"/>
              </w:rPr>
              <w:t>П.1.В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rPr>
                <w:rFonts w:cs="Times New Roman"/>
                <w:iCs/>
                <w:sz w:val="28"/>
                <w:szCs w:val="28"/>
              </w:rPr>
            </w:pPr>
            <w:r w:rsidRPr="00A35294">
              <w:rPr>
                <w:rFonts w:cs="Times New Roman"/>
                <w:iCs/>
                <w:sz w:val="28"/>
                <w:szCs w:val="28"/>
              </w:rPr>
              <w:t xml:space="preserve">Вариативная часть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583E47" w:rsidRPr="00400E52" w:rsidRDefault="00583E47" w:rsidP="00D92F2B">
            <w:pPr>
              <w:snapToGrid w:val="0"/>
              <w:spacing w:after="0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A35294">
              <w:rPr>
                <w:rStyle w:val="WW8Num2z0"/>
                <w:rFonts w:cs="Times New Roman"/>
                <w:sz w:val="28"/>
                <w:szCs w:val="28"/>
              </w:rPr>
              <w:t></w:t>
            </w:r>
            <w:r w:rsidRPr="00A35294">
              <w:rPr>
                <w:rStyle w:val="WW8Num2z0"/>
                <w:rFonts w:cs="Times New Roman"/>
                <w:sz w:val="28"/>
                <w:szCs w:val="28"/>
              </w:rPr>
              <w:t></w:t>
            </w:r>
          </w:p>
        </w:tc>
      </w:tr>
      <w:tr w:rsidR="00583E47" w:rsidRPr="00A35294">
        <w:trPr>
          <w:trHeight w:val="20"/>
        </w:trPr>
        <w:tc>
          <w:tcPr>
            <w:tcW w:w="1276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35294">
              <w:rPr>
                <w:rFonts w:cs="Times New Roman"/>
                <w:sz w:val="28"/>
                <w:szCs w:val="28"/>
              </w:rPr>
              <w:t>П.2</w:t>
            </w:r>
          </w:p>
        </w:tc>
        <w:tc>
          <w:tcPr>
            <w:tcW w:w="623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A35294">
              <w:rPr>
                <w:rFonts w:cs="Times New Roman"/>
                <w:b/>
                <w:sz w:val="28"/>
                <w:szCs w:val="28"/>
              </w:rPr>
              <w:t>Блок 2 «Практика»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47" w:rsidRPr="00D12CCA" w:rsidRDefault="006F51E2" w:rsidP="00D92F2B">
            <w:pPr>
              <w:snapToGrid w:val="0"/>
              <w:spacing w:after="0"/>
              <w:jc w:val="center"/>
              <w:rPr>
                <w:rStyle w:val="WW8Num2z0"/>
                <w:rFonts w:cs="Times New Roman"/>
                <w:color w:val="000000"/>
                <w:sz w:val="28"/>
                <w:szCs w:val="28"/>
              </w:rPr>
            </w:pPr>
            <w:r w:rsidRPr="00D12CCA">
              <w:rPr>
                <w:rStyle w:val="WW8Num2z0"/>
                <w:rFonts w:cs="Times New Roman"/>
                <w:color w:val="000000"/>
                <w:sz w:val="28"/>
                <w:szCs w:val="28"/>
              </w:rPr>
              <w:t></w:t>
            </w:r>
          </w:p>
        </w:tc>
      </w:tr>
      <w:tr w:rsidR="00583E47" w:rsidRPr="00A35294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35294">
              <w:rPr>
                <w:rFonts w:cs="Times New Roman"/>
                <w:sz w:val="28"/>
                <w:szCs w:val="28"/>
              </w:rPr>
              <w:t>П.2.В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35294">
              <w:rPr>
                <w:rFonts w:cs="Times New Roman"/>
                <w:bCs/>
                <w:iCs/>
                <w:sz w:val="28"/>
                <w:szCs w:val="28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583E47" w:rsidRPr="00A35294" w:rsidRDefault="00583E47" w:rsidP="00D92F2B">
            <w:pPr>
              <w:snapToGrid w:val="0"/>
              <w:spacing w:after="0"/>
              <w:jc w:val="center"/>
              <w:rPr>
                <w:rStyle w:val="WW8Num2z0"/>
                <w:rFonts w:cs="Times New Roman"/>
                <w:sz w:val="28"/>
                <w:szCs w:val="28"/>
              </w:rPr>
            </w:pPr>
          </w:p>
        </w:tc>
      </w:tr>
      <w:tr w:rsidR="00583E47" w:rsidRPr="00A35294">
        <w:trPr>
          <w:trHeight w:val="20"/>
        </w:trPr>
        <w:tc>
          <w:tcPr>
            <w:tcW w:w="1276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35294">
              <w:rPr>
                <w:rFonts w:cs="Times New Roman"/>
                <w:sz w:val="28"/>
                <w:szCs w:val="28"/>
              </w:rPr>
              <w:t>П.3</w:t>
            </w:r>
          </w:p>
        </w:tc>
        <w:tc>
          <w:tcPr>
            <w:tcW w:w="623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A35294">
              <w:rPr>
                <w:rFonts w:cs="Times New Roman"/>
                <w:b/>
                <w:sz w:val="28"/>
                <w:szCs w:val="28"/>
              </w:rPr>
              <w:t>Блок 3 «Научно-исследовательская работа»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47" w:rsidRDefault="00583E47" w:rsidP="00D92F2B">
            <w:pPr>
              <w:snapToGrid w:val="0"/>
              <w:spacing w:after="0"/>
              <w:jc w:val="center"/>
              <w:rPr>
                <w:rStyle w:val="WW8Num2z0"/>
                <w:rFonts w:cs="Times New Roman"/>
                <w:sz w:val="28"/>
                <w:szCs w:val="28"/>
              </w:rPr>
            </w:pPr>
          </w:p>
          <w:p w:rsidR="00B44B86" w:rsidRPr="00A35294" w:rsidRDefault="00B44B86" w:rsidP="00D92F2B">
            <w:pPr>
              <w:snapToGrid w:val="0"/>
              <w:spacing w:after="0"/>
              <w:jc w:val="center"/>
              <w:rPr>
                <w:rStyle w:val="WW8Num2z0"/>
                <w:rFonts w:cs="Times New Roman"/>
                <w:sz w:val="28"/>
                <w:szCs w:val="28"/>
              </w:rPr>
            </w:pPr>
          </w:p>
        </w:tc>
      </w:tr>
      <w:tr w:rsidR="00583E47" w:rsidRPr="00A35294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35294">
              <w:rPr>
                <w:rFonts w:cs="Times New Roman"/>
                <w:sz w:val="28"/>
                <w:szCs w:val="28"/>
              </w:rPr>
              <w:t>П.3.В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35294">
              <w:rPr>
                <w:rFonts w:cs="Times New Roman"/>
                <w:bCs/>
                <w:iCs/>
                <w:sz w:val="28"/>
                <w:szCs w:val="28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583E47" w:rsidRPr="00A35294" w:rsidRDefault="00583E47" w:rsidP="00D92F2B">
            <w:pPr>
              <w:snapToGrid w:val="0"/>
              <w:spacing w:after="0"/>
              <w:jc w:val="center"/>
              <w:rPr>
                <w:rStyle w:val="WW8Num2z0"/>
                <w:rFonts w:cs="Times New Roman"/>
                <w:sz w:val="28"/>
                <w:szCs w:val="28"/>
              </w:rPr>
            </w:pPr>
          </w:p>
        </w:tc>
      </w:tr>
      <w:tr w:rsidR="00583E47" w:rsidRPr="00A35294">
        <w:trPr>
          <w:trHeight w:val="20"/>
        </w:trPr>
        <w:tc>
          <w:tcPr>
            <w:tcW w:w="1276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35294">
              <w:rPr>
                <w:rFonts w:cs="Times New Roman"/>
                <w:sz w:val="28"/>
                <w:szCs w:val="28"/>
              </w:rPr>
              <w:t>П.2+3</w:t>
            </w:r>
          </w:p>
        </w:tc>
        <w:tc>
          <w:tcPr>
            <w:tcW w:w="6237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35294">
              <w:rPr>
                <w:rFonts w:cs="Times New Roman"/>
                <w:b/>
                <w:sz w:val="28"/>
                <w:szCs w:val="28"/>
              </w:rPr>
              <w:t>Блок 2 «Практика» и блок 3 «Научно-исследовательская работа» – итого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bottom"/>
          </w:tcPr>
          <w:p w:rsidR="00583E47" w:rsidRPr="00400E52" w:rsidRDefault="00400E52" w:rsidP="00D92F2B">
            <w:pPr>
              <w:snapToGrid w:val="0"/>
              <w:spacing w:after="0"/>
              <w:jc w:val="center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583E47" w:rsidRPr="00A35294">
        <w:trPr>
          <w:trHeight w:val="20"/>
        </w:trPr>
        <w:tc>
          <w:tcPr>
            <w:tcW w:w="1276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35294">
              <w:rPr>
                <w:rFonts w:cs="Times New Roman"/>
                <w:sz w:val="28"/>
                <w:szCs w:val="28"/>
              </w:rPr>
              <w:t>П.4</w:t>
            </w:r>
          </w:p>
        </w:tc>
        <w:tc>
          <w:tcPr>
            <w:tcW w:w="623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A35294">
              <w:rPr>
                <w:rFonts w:cs="Times New Roman"/>
                <w:b/>
                <w:sz w:val="28"/>
                <w:szCs w:val="28"/>
              </w:rPr>
              <w:t>Блок 4 «Государственная итоговая аттестация (итоговая аттестация)»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47" w:rsidRPr="00447EAD" w:rsidRDefault="00400E52" w:rsidP="00D92F2B">
            <w:pPr>
              <w:snapToGrid w:val="0"/>
              <w:spacing w:after="0"/>
              <w:jc w:val="center"/>
              <w:rPr>
                <w:rStyle w:val="WW8Num2z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EAD">
              <w:rPr>
                <w:rStyle w:val="WW8Num2z0"/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3E47" w:rsidRPr="00A35294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35294">
              <w:rPr>
                <w:rFonts w:cs="Times New Roman"/>
                <w:sz w:val="28"/>
                <w:szCs w:val="28"/>
              </w:rPr>
              <w:t>П.4.Б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rPr>
                <w:rFonts w:cs="Times New Roman"/>
                <w:iCs/>
                <w:sz w:val="28"/>
                <w:szCs w:val="28"/>
              </w:rPr>
            </w:pPr>
            <w:r w:rsidRPr="00A35294">
              <w:rPr>
                <w:rFonts w:cs="Times New Roman"/>
                <w:iCs/>
                <w:sz w:val="28"/>
                <w:szCs w:val="28"/>
              </w:rPr>
              <w:t>Базовая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583E47" w:rsidRPr="00447EAD" w:rsidRDefault="00400E52" w:rsidP="00D92F2B">
            <w:pPr>
              <w:snapToGrid w:val="0"/>
              <w:spacing w:after="0"/>
              <w:jc w:val="center"/>
              <w:rPr>
                <w:rStyle w:val="WW8Num2z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EAD">
              <w:rPr>
                <w:rStyle w:val="WW8Num2z0"/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83E47" w:rsidRPr="00A35294">
        <w:trPr>
          <w:trHeight w:val="20"/>
        </w:trPr>
        <w:tc>
          <w:tcPr>
            <w:tcW w:w="1276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35294">
              <w:rPr>
                <w:rFonts w:cs="Times New Roman"/>
                <w:sz w:val="28"/>
                <w:szCs w:val="28"/>
              </w:rPr>
              <w:t>П.0.Б</w:t>
            </w:r>
          </w:p>
        </w:tc>
        <w:tc>
          <w:tcPr>
            <w:tcW w:w="623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rPr>
                <w:rFonts w:cs="Times New Roman"/>
                <w:b/>
                <w:iCs/>
                <w:sz w:val="28"/>
                <w:szCs w:val="28"/>
              </w:rPr>
            </w:pPr>
            <w:r w:rsidRPr="00A35294">
              <w:rPr>
                <w:rFonts w:cs="Times New Roman"/>
                <w:b/>
                <w:iCs/>
                <w:sz w:val="28"/>
                <w:szCs w:val="28"/>
              </w:rPr>
              <w:t>Базовая часть – итого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47" w:rsidRPr="00447EAD" w:rsidRDefault="00400E52" w:rsidP="00D92F2B">
            <w:pPr>
              <w:snapToGrid w:val="0"/>
              <w:spacing w:after="0"/>
              <w:jc w:val="center"/>
              <w:rPr>
                <w:rStyle w:val="WW8Num2z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EAD">
              <w:rPr>
                <w:rStyle w:val="WW8Num2z0"/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583E47" w:rsidRPr="00A35294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35294">
              <w:rPr>
                <w:rFonts w:cs="Times New Roman"/>
                <w:sz w:val="28"/>
                <w:szCs w:val="28"/>
              </w:rPr>
              <w:t>П.0.В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A35294">
              <w:rPr>
                <w:rFonts w:cs="Times New Roman"/>
                <w:b/>
                <w:bCs/>
                <w:iCs/>
                <w:sz w:val="28"/>
                <w:szCs w:val="28"/>
              </w:rPr>
              <w:t>Вариативная часть</w:t>
            </w:r>
            <w:r w:rsidRPr="00A35294">
              <w:rPr>
                <w:rFonts w:cs="Times New Roman"/>
                <w:b/>
                <w:iCs/>
                <w:sz w:val="28"/>
                <w:szCs w:val="28"/>
              </w:rPr>
              <w:t xml:space="preserve"> – 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583E47" w:rsidRPr="00447EAD" w:rsidRDefault="00400E52" w:rsidP="00D92F2B">
            <w:pPr>
              <w:snapToGrid w:val="0"/>
              <w:spacing w:after="0"/>
              <w:jc w:val="center"/>
              <w:rPr>
                <w:rStyle w:val="WW8Num2z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EAD">
              <w:rPr>
                <w:rStyle w:val="WW8Num2z0"/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</w:tr>
      <w:tr w:rsidR="00583E47" w:rsidRPr="00A35294">
        <w:trPr>
          <w:trHeight w:val="20"/>
        </w:trPr>
        <w:tc>
          <w:tcPr>
            <w:tcW w:w="1276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A35294">
              <w:rPr>
                <w:rFonts w:cs="Times New Roman"/>
                <w:sz w:val="28"/>
                <w:szCs w:val="28"/>
              </w:rPr>
              <w:t>П.0</w:t>
            </w:r>
          </w:p>
        </w:tc>
        <w:tc>
          <w:tcPr>
            <w:tcW w:w="6237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:rsidR="00583E47" w:rsidRPr="00A35294" w:rsidRDefault="00583E47" w:rsidP="00D92F2B">
            <w:pPr>
              <w:pStyle w:val="NoSpacing"/>
              <w:snapToGrid w:val="0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A35294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583E47" w:rsidRPr="00447EAD" w:rsidRDefault="00583E47" w:rsidP="00D92F2B">
            <w:pPr>
              <w:snapToGrid w:val="0"/>
              <w:spacing w:after="0"/>
              <w:jc w:val="center"/>
              <w:rPr>
                <w:rStyle w:val="WW8Num2z0"/>
                <w:rFonts w:cs="Times New Roman"/>
                <w:color w:val="000000"/>
                <w:sz w:val="28"/>
                <w:szCs w:val="28"/>
              </w:rPr>
            </w:pPr>
            <w:r w:rsidRPr="00447EAD">
              <w:rPr>
                <w:rStyle w:val="WW8Num2z0"/>
                <w:rFonts w:cs="Times New Roman"/>
                <w:color w:val="000000"/>
                <w:sz w:val="28"/>
                <w:szCs w:val="28"/>
              </w:rPr>
              <w:t></w:t>
            </w:r>
            <w:r w:rsidRPr="00447EAD">
              <w:rPr>
                <w:rStyle w:val="WW8Num2z0"/>
                <w:rFonts w:cs="Times New Roman"/>
                <w:color w:val="000000"/>
                <w:sz w:val="28"/>
                <w:szCs w:val="28"/>
              </w:rPr>
              <w:t></w:t>
            </w:r>
            <w:r w:rsidRPr="00447EAD">
              <w:rPr>
                <w:rStyle w:val="WW8Num2z0"/>
                <w:rFonts w:cs="Times New Roman"/>
                <w:color w:val="000000"/>
                <w:sz w:val="28"/>
                <w:szCs w:val="28"/>
              </w:rPr>
              <w:t></w:t>
            </w:r>
          </w:p>
        </w:tc>
      </w:tr>
    </w:tbl>
    <w:p w:rsidR="00583E47" w:rsidRPr="00A35294" w:rsidRDefault="00583E47" w:rsidP="00D92F2B">
      <w:pPr>
        <w:pStyle w:val="NoSpacing"/>
        <w:tabs>
          <w:tab w:val="left" w:pos="1276"/>
        </w:tabs>
        <w:spacing w:line="276" w:lineRule="auto"/>
        <w:jc w:val="both"/>
        <w:rPr>
          <w:rFonts w:cs="Times New Roman"/>
          <w:sz w:val="28"/>
          <w:szCs w:val="28"/>
        </w:rPr>
      </w:pPr>
    </w:p>
    <w:p w:rsidR="00583E47" w:rsidRPr="00A35294" w:rsidRDefault="00583E47" w:rsidP="0079289E">
      <w:pPr>
        <w:pStyle w:val="NoSpacing"/>
        <w:numPr>
          <w:ilvl w:val="0"/>
          <w:numId w:val="4"/>
        </w:numPr>
        <w:tabs>
          <w:tab w:val="left" w:pos="1276"/>
        </w:tabs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A35294">
        <w:rPr>
          <w:rFonts w:cs="Times New Roman"/>
          <w:sz w:val="28"/>
          <w:szCs w:val="28"/>
        </w:rPr>
        <w:t xml:space="preserve">Блок 1 включает в себя </w:t>
      </w:r>
      <w:r w:rsidRPr="00A35294">
        <w:rPr>
          <w:rFonts w:cs="Times New Roman"/>
          <w:iCs/>
          <w:sz w:val="28"/>
          <w:szCs w:val="28"/>
        </w:rPr>
        <w:t xml:space="preserve">базовую и вариативную части, </w:t>
      </w:r>
      <w:r w:rsidRPr="00A35294">
        <w:rPr>
          <w:rFonts w:cs="Times New Roman"/>
          <w:sz w:val="28"/>
          <w:szCs w:val="28"/>
        </w:rPr>
        <w:t xml:space="preserve">блоки 2 и 3 в полном объеме относятся к </w:t>
      </w:r>
      <w:r w:rsidRPr="00A35294">
        <w:rPr>
          <w:rFonts w:cs="Times New Roman"/>
          <w:bCs/>
          <w:iCs/>
          <w:sz w:val="28"/>
          <w:szCs w:val="28"/>
        </w:rPr>
        <w:t>вариативной части</w:t>
      </w:r>
      <w:r w:rsidRPr="00A35294">
        <w:rPr>
          <w:rFonts w:cs="Times New Roman"/>
          <w:sz w:val="28"/>
          <w:szCs w:val="28"/>
        </w:rPr>
        <w:t xml:space="preserve">, блок 4 в полном объеме относится к </w:t>
      </w:r>
      <w:r w:rsidRPr="00A35294">
        <w:rPr>
          <w:rFonts w:cs="Times New Roman"/>
          <w:iCs/>
          <w:sz w:val="28"/>
          <w:szCs w:val="28"/>
        </w:rPr>
        <w:t xml:space="preserve">базовой </w:t>
      </w:r>
      <w:r w:rsidRPr="00A35294">
        <w:rPr>
          <w:rFonts w:cs="Times New Roman"/>
          <w:bCs/>
          <w:iCs/>
          <w:sz w:val="28"/>
          <w:szCs w:val="28"/>
        </w:rPr>
        <w:t>части</w:t>
      </w:r>
      <w:r w:rsidRPr="00A35294">
        <w:rPr>
          <w:rFonts w:cs="Times New Roman"/>
          <w:color w:val="000000"/>
          <w:sz w:val="28"/>
          <w:szCs w:val="28"/>
        </w:rPr>
        <w:t xml:space="preserve"> </w:t>
      </w:r>
      <w:r w:rsidRPr="00A35294">
        <w:rPr>
          <w:rFonts w:cs="Times New Roman"/>
          <w:sz w:val="28"/>
          <w:szCs w:val="28"/>
        </w:rPr>
        <w:t xml:space="preserve">программы </w:t>
      </w:r>
      <w:r>
        <w:rPr>
          <w:rFonts w:cs="Times New Roman"/>
          <w:sz w:val="28"/>
          <w:szCs w:val="28"/>
        </w:rPr>
        <w:t>аспирантуры</w:t>
      </w:r>
      <w:r w:rsidRPr="00A35294">
        <w:rPr>
          <w:rFonts w:cs="Times New Roman"/>
          <w:sz w:val="28"/>
          <w:szCs w:val="28"/>
        </w:rPr>
        <w:t xml:space="preserve">. </w:t>
      </w:r>
    </w:p>
    <w:p w:rsidR="00583E47" w:rsidRPr="00A35294" w:rsidRDefault="00583E47" w:rsidP="0079289E">
      <w:pPr>
        <w:pStyle w:val="NoSpacing"/>
        <w:numPr>
          <w:ilvl w:val="0"/>
          <w:numId w:val="4"/>
        </w:numPr>
        <w:tabs>
          <w:tab w:val="left" w:pos="1276"/>
        </w:tabs>
        <w:snapToGrid w:val="0"/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A35294">
        <w:rPr>
          <w:rFonts w:cs="Times New Roman"/>
          <w:sz w:val="28"/>
          <w:szCs w:val="28"/>
        </w:rPr>
        <w:t>Трудоёмкость дисциплин (модулей) «Иностранный язык» и «</w:t>
      </w:r>
      <w:proofErr w:type="gramStart"/>
      <w:r w:rsidRPr="00A35294">
        <w:rPr>
          <w:rFonts w:cs="Times New Roman"/>
          <w:sz w:val="28"/>
          <w:szCs w:val="28"/>
        </w:rPr>
        <w:t>История</w:t>
      </w:r>
      <w:proofErr w:type="gramEnd"/>
      <w:r w:rsidRPr="00A35294">
        <w:rPr>
          <w:rFonts w:cs="Times New Roman"/>
          <w:sz w:val="28"/>
          <w:szCs w:val="28"/>
        </w:rPr>
        <w:t xml:space="preserve"> и философия науки» </w:t>
      </w:r>
      <w:r w:rsidRPr="00A35294">
        <w:rPr>
          <w:rFonts w:cs="Times New Roman"/>
          <w:iCs/>
          <w:sz w:val="28"/>
          <w:szCs w:val="28"/>
        </w:rPr>
        <w:t>базовой части</w:t>
      </w:r>
      <w:r w:rsidRPr="00A35294">
        <w:rPr>
          <w:rFonts w:cs="Times New Roman"/>
          <w:sz w:val="28"/>
          <w:szCs w:val="28"/>
        </w:rPr>
        <w:t xml:space="preserve"> блока 1, блоков 2 и 3 программы </w:t>
      </w:r>
      <w:r w:rsidR="00082A16">
        <w:rPr>
          <w:rFonts w:cs="Times New Roman"/>
          <w:sz w:val="28"/>
          <w:szCs w:val="28"/>
        </w:rPr>
        <w:t xml:space="preserve">аспирантуры </w:t>
      </w:r>
      <w:r w:rsidRPr="00A35294">
        <w:rPr>
          <w:rFonts w:cs="Times New Roman"/>
          <w:sz w:val="28"/>
          <w:szCs w:val="28"/>
        </w:rPr>
        <w:t xml:space="preserve"> устанавливается организацией.</w:t>
      </w:r>
    </w:p>
    <w:p w:rsidR="00583E47" w:rsidRPr="00A35294" w:rsidRDefault="00583E47" w:rsidP="0079289E">
      <w:pPr>
        <w:pStyle w:val="NoSpacing"/>
        <w:tabs>
          <w:tab w:val="left" w:pos="1276"/>
        </w:tabs>
        <w:snapToGrid w:val="0"/>
        <w:spacing w:line="360" w:lineRule="auto"/>
        <w:ind w:left="567"/>
        <w:jc w:val="both"/>
        <w:rPr>
          <w:rFonts w:cs="Times New Roman"/>
          <w:sz w:val="28"/>
          <w:szCs w:val="28"/>
        </w:rPr>
      </w:pPr>
    </w:p>
    <w:p w:rsidR="00583E47" w:rsidRDefault="00583E47" w:rsidP="0079289E">
      <w:pPr>
        <w:pStyle w:val="NoSpacing"/>
        <w:keepNext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A35294">
        <w:rPr>
          <w:rFonts w:cs="Times New Roman"/>
          <w:b/>
          <w:bCs/>
          <w:sz w:val="28"/>
          <w:szCs w:val="28"/>
          <w:lang w:val="en-US"/>
        </w:rPr>
        <w:t>I</w:t>
      </w:r>
      <w:r w:rsidRPr="00A35294">
        <w:rPr>
          <w:rFonts w:cs="Times New Roman"/>
          <w:b/>
          <w:sz w:val="28"/>
          <w:szCs w:val="28"/>
          <w:lang w:val="en-US"/>
        </w:rPr>
        <w:t>V</w:t>
      </w:r>
      <w:r w:rsidRPr="00A35294">
        <w:rPr>
          <w:rFonts w:cs="Times New Roman"/>
          <w:b/>
          <w:bCs/>
          <w:sz w:val="28"/>
          <w:szCs w:val="28"/>
        </w:rPr>
        <w:t>. Требования к</w:t>
      </w:r>
      <w:r w:rsidRPr="00A35294">
        <w:rPr>
          <w:rFonts w:cs="Times New Roman"/>
          <w:b/>
          <w:sz w:val="28"/>
          <w:szCs w:val="28"/>
        </w:rPr>
        <w:t xml:space="preserve"> условиям реализации программ </w:t>
      </w:r>
      <w:r w:rsidR="00082A16">
        <w:rPr>
          <w:rFonts w:cs="Times New Roman"/>
          <w:b/>
          <w:sz w:val="28"/>
          <w:szCs w:val="28"/>
        </w:rPr>
        <w:t xml:space="preserve">аспирантуры </w:t>
      </w:r>
    </w:p>
    <w:p w:rsidR="00583E47" w:rsidRPr="00A35294" w:rsidRDefault="00583E47" w:rsidP="0079289E">
      <w:pPr>
        <w:pStyle w:val="NoSpacing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35294">
        <w:rPr>
          <w:rFonts w:cs="Times New Roman"/>
          <w:b/>
          <w:bCs/>
          <w:sz w:val="28"/>
          <w:szCs w:val="28"/>
        </w:rPr>
        <w:t xml:space="preserve">Требования к кадровому </w:t>
      </w:r>
      <w:r w:rsidRPr="00A35294">
        <w:rPr>
          <w:rFonts w:cs="Times New Roman"/>
          <w:b/>
          <w:sz w:val="28"/>
          <w:szCs w:val="28"/>
        </w:rPr>
        <w:t>обеспечению</w:t>
      </w:r>
    </w:p>
    <w:p w:rsidR="00583E47" w:rsidRPr="00A35294" w:rsidRDefault="00583E47" w:rsidP="0079289E">
      <w:pPr>
        <w:pStyle w:val="NoSpacing"/>
        <w:numPr>
          <w:ilvl w:val="0"/>
          <w:numId w:val="4"/>
        </w:numPr>
        <w:tabs>
          <w:tab w:val="left" w:pos="1276"/>
        </w:tabs>
        <w:snapToGrid w:val="0"/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A35294">
        <w:rPr>
          <w:rFonts w:cs="Times New Roman"/>
          <w:sz w:val="28"/>
          <w:szCs w:val="28"/>
        </w:rPr>
        <w:t xml:space="preserve">Реализация программы </w:t>
      </w:r>
      <w:r w:rsidR="00082A16">
        <w:rPr>
          <w:rFonts w:cs="Times New Roman"/>
          <w:sz w:val="28"/>
          <w:szCs w:val="28"/>
        </w:rPr>
        <w:t xml:space="preserve">аспирантуры </w:t>
      </w:r>
      <w:r w:rsidRPr="00A35294">
        <w:rPr>
          <w:rFonts w:cs="Times New Roman"/>
          <w:sz w:val="28"/>
          <w:szCs w:val="28"/>
        </w:rPr>
        <w:t xml:space="preserve"> должна обеспечиваться научно-педагогическими кадрами, имеющими ученую степень и занимающимися научной деятельностью. К реализации дисциплины (модуля) «Иностранный язык» </w:t>
      </w:r>
      <w:r w:rsidRPr="00A35294">
        <w:rPr>
          <w:rFonts w:cs="Times New Roman"/>
          <w:iCs/>
          <w:sz w:val="28"/>
          <w:szCs w:val="28"/>
        </w:rPr>
        <w:t>базовой части</w:t>
      </w:r>
      <w:r w:rsidRPr="00A35294">
        <w:rPr>
          <w:rFonts w:cs="Times New Roman"/>
          <w:sz w:val="28"/>
          <w:szCs w:val="28"/>
        </w:rPr>
        <w:t xml:space="preserve"> блока 1 программы </w:t>
      </w:r>
      <w:r w:rsidR="00D92F2B">
        <w:rPr>
          <w:rFonts w:cs="Times New Roman"/>
          <w:sz w:val="28"/>
          <w:szCs w:val="28"/>
        </w:rPr>
        <w:t xml:space="preserve">аспирантуры </w:t>
      </w:r>
      <w:r w:rsidRPr="00A35294">
        <w:rPr>
          <w:rFonts w:cs="Times New Roman"/>
          <w:sz w:val="28"/>
          <w:szCs w:val="28"/>
        </w:rPr>
        <w:t xml:space="preserve">допускаются преподаватели иностранного языка, не имеющие ученой степени. </w:t>
      </w:r>
    </w:p>
    <w:p w:rsidR="00583E47" w:rsidRPr="00A35294" w:rsidRDefault="00583E47" w:rsidP="0079289E">
      <w:pPr>
        <w:pStyle w:val="NoSpacing"/>
        <w:numPr>
          <w:ilvl w:val="0"/>
          <w:numId w:val="4"/>
        </w:numPr>
        <w:tabs>
          <w:tab w:val="left" w:pos="1276"/>
        </w:tabs>
        <w:snapToGrid w:val="0"/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A35294">
        <w:rPr>
          <w:rFonts w:cs="Times New Roman"/>
          <w:sz w:val="28"/>
          <w:szCs w:val="28"/>
        </w:rPr>
        <w:lastRenderedPageBreak/>
        <w:t xml:space="preserve">Не менее </w:t>
      </w:r>
      <w:r w:rsidR="00B44B86">
        <w:rPr>
          <w:rFonts w:cs="Times New Roman"/>
          <w:sz w:val="28"/>
          <w:szCs w:val="28"/>
        </w:rPr>
        <w:t>25% п</w:t>
      </w:r>
      <w:r w:rsidRPr="00A35294">
        <w:rPr>
          <w:rFonts w:cs="Times New Roman"/>
          <w:sz w:val="28"/>
          <w:szCs w:val="28"/>
        </w:rPr>
        <w:t xml:space="preserve">реподавателей, обеспечивающих реализацию программы </w:t>
      </w:r>
      <w:r>
        <w:rPr>
          <w:rFonts w:cs="Times New Roman"/>
          <w:sz w:val="28"/>
          <w:szCs w:val="28"/>
        </w:rPr>
        <w:t>аспирантуры (адъюнктуры)</w:t>
      </w:r>
      <w:r w:rsidRPr="00A35294">
        <w:rPr>
          <w:rFonts w:cs="Times New Roman"/>
          <w:sz w:val="28"/>
          <w:szCs w:val="28"/>
        </w:rPr>
        <w:t xml:space="preserve">, должны иметь </w:t>
      </w:r>
      <w:r w:rsidRPr="00A35294">
        <w:rPr>
          <w:rFonts w:cs="Times New Roman"/>
          <w:sz w:val="28"/>
          <w:szCs w:val="28"/>
          <w:shd w:val="clear" w:color="auto" w:fill="FFFFFF"/>
        </w:rPr>
        <w:t xml:space="preserve">ученую степень </w:t>
      </w:r>
      <w:r w:rsidRPr="00A35294">
        <w:rPr>
          <w:rFonts w:cs="Times New Roman"/>
          <w:sz w:val="28"/>
          <w:szCs w:val="28"/>
        </w:rPr>
        <w:t xml:space="preserve">доктора наук либо </w:t>
      </w:r>
      <w:r w:rsidRPr="00A35294">
        <w:rPr>
          <w:rFonts w:cs="Times New Roman"/>
          <w:sz w:val="28"/>
          <w:szCs w:val="28"/>
          <w:shd w:val="clear" w:color="auto" w:fill="FFFFFF"/>
        </w:rPr>
        <w:t xml:space="preserve">ученую степень кандидата наук </w:t>
      </w:r>
      <w:r w:rsidRPr="00A35294">
        <w:rPr>
          <w:rFonts w:cs="Times New Roman"/>
          <w:sz w:val="28"/>
          <w:szCs w:val="28"/>
        </w:rPr>
        <w:t>и ученое звание профессора.</w:t>
      </w:r>
    </w:p>
    <w:p w:rsidR="00583E47" w:rsidRPr="00A35294" w:rsidRDefault="00583E47" w:rsidP="0079289E">
      <w:pPr>
        <w:pStyle w:val="NoSpacing"/>
        <w:numPr>
          <w:ilvl w:val="0"/>
          <w:numId w:val="4"/>
        </w:numPr>
        <w:tabs>
          <w:tab w:val="left" w:pos="1276"/>
        </w:tabs>
        <w:snapToGrid w:val="0"/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A35294">
        <w:rPr>
          <w:rFonts w:cs="Times New Roman"/>
          <w:sz w:val="28"/>
          <w:szCs w:val="28"/>
        </w:rPr>
        <w:t xml:space="preserve">Научный руководитель и консультант, назначенные обучающемуся, должны иметь </w:t>
      </w:r>
      <w:r w:rsidRPr="00A35294">
        <w:rPr>
          <w:rFonts w:cs="Times New Roman"/>
          <w:sz w:val="28"/>
          <w:szCs w:val="28"/>
          <w:shd w:val="clear" w:color="auto" w:fill="FFFFFF"/>
        </w:rPr>
        <w:t xml:space="preserve">ученую степень доктора наук или ученую степень кандидата наук, осуществлять </w:t>
      </w:r>
      <w:r w:rsidRPr="00A35294">
        <w:rPr>
          <w:rFonts w:cs="Times New Roman"/>
          <w:sz w:val="28"/>
          <w:szCs w:val="28"/>
        </w:rPr>
        <w:t xml:space="preserve">самостоятельную научно-исследовательскую деятельность (участвовать в </w:t>
      </w:r>
      <w:r w:rsidRPr="00A35294">
        <w:rPr>
          <w:rFonts w:cs="Times New Roman"/>
          <w:sz w:val="28"/>
          <w:szCs w:val="28"/>
          <w:shd w:val="clear" w:color="auto" w:fill="FFFFFF"/>
        </w:rPr>
        <w:t xml:space="preserve">осуществлении </w:t>
      </w:r>
      <w:r w:rsidRPr="00A35294">
        <w:rPr>
          <w:rFonts w:cs="Times New Roman"/>
          <w:sz w:val="28"/>
          <w:szCs w:val="28"/>
        </w:rPr>
        <w:t>такой деятельности) по профилю направления подготовки, иметь публикации по результатам указанной научно-исследовательской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 научно-исследовательской деятельности на национальных и международных</w:t>
      </w:r>
      <w:proofErr w:type="gramEnd"/>
      <w:r w:rsidRPr="00A35294">
        <w:rPr>
          <w:rFonts w:cs="Times New Roman"/>
          <w:sz w:val="28"/>
          <w:szCs w:val="28"/>
        </w:rPr>
        <w:t xml:space="preserve"> </w:t>
      </w:r>
      <w:proofErr w:type="gramStart"/>
      <w:r w:rsidRPr="00A35294">
        <w:rPr>
          <w:rFonts w:cs="Times New Roman"/>
          <w:sz w:val="28"/>
          <w:szCs w:val="28"/>
        </w:rPr>
        <w:t>конференциях</w:t>
      </w:r>
      <w:proofErr w:type="gramEnd"/>
      <w:r w:rsidRPr="00A35294">
        <w:rPr>
          <w:rFonts w:cs="Times New Roman"/>
          <w:sz w:val="28"/>
          <w:szCs w:val="28"/>
        </w:rPr>
        <w:t xml:space="preserve">. </w:t>
      </w:r>
    </w:p>
    <w:p w:rsidR="00583E47" w:rsidRPr="00A35294" w:rsidRDefault="00583E47" w:rsidP="0079289E">
      <w:pPr>
        <w:pStyle w:val="NoSpacing"/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583E47" w:rsidRPr="00A35294" w:rsidRDefault="00583E47" w:rsidP="0079289E">
      <w:pPr>
        <w:pStyle w:val="NoSpacing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35294">
        <w:rPr>
          <w:rFonts w:cs="Times New Roman"/>
          <w:b/>
          <w:sz w:val="28"/>
          <w:szCs w:val="28"/>
        </w:rPr>
        <w:t xml:space="preserve">Требования к </w:t>
      </w:r>
      <w:proofErr w:type="gramStart"/>
      <w:r w:rsidRPr="00A35294">
        <w:rPr>
          <w:rFonts w:cs="Times New Roman"/>
          <w:b/>
          <w:sz w:val="28"/>
          <w:szCs w:val="28"/>
        </w:rPr>
        <w:t>материально-техническому</w:t>
      </w:r>
      <w:proofErr w:type="gramEnd"/>
      <w:r w:rsidRPr="00A35294">
        <w:rPr>
          <w:rFonts w:cs="Times New Roman"/>
          <w:b/>
          <w:sz w:val="28"/>
          <w:szCs w:val="28"/>
        </w:rPr>
        <w:t xml:space="preserve"> </w:t>
      </w:r>
    </w:p>
    <w:p w:rsidR="00583E47" w:rsidRPr="00A35294" w:rsidRDefault="00583E47" w:rsidP="0079289E">
      <w:pPr>
        <w:pStyle w:val="NoSpacing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35294">
        <w:rPr>
          <w:rFonts w:cs="Times New Roman"/>
          <w:b/>
          <w:sz w:val="28"/>
          <w:szCs w:val="28"/>
        </w:rPr>
        <w:t>и учебно-методическому обеспечению</w:t>
      </w:r>
    </w:p>
    <w:p w:rsidR="00583E47" w:rsidRPr="000C549B" w:rsidRDefault="00583E47" w:rsidP="0079289E">
      <w:pPr>
        <w:pStyle w:val="NoSpacing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napToGrid w:val="0"/>
        <w:spacing w:line="360" w:lineRule="auto"/>
        <w:ind w:left="0" w:firstLine="567"/>
        <w:jc w:val="both"/>
        <w:outlineLvl w:val="1"/>
        <w:rPr>
          <w:sz w:val="28"/>
          <w:szCs w:val="28"/>
        </w:rPr>
      </w:pPr>
      <w:r w:rsidRPr="000C549B">
        <w:rPr>
          <w:rFonts w:cs="Times New Roman"/>
          <w:sz w:val="28"/>
          <w:szCs w:val="28"/>
        </w:rPr>
        <w:t xml:space="preserve">Минимально необходимый для реализации программы </w:t>
      </w:r>
      <w:r w:rsidR="00082A16">
        <w:rPr>
          <w:rFonts w:cs="Times New Roman"/>
          <w:sz w:val="28"/>
          <w:szCs w:val="28"/>
        </w:rPr>
        <w:t xml:space="preserve">аспирантуры </w:t>
      </w:r>
      <w:r w:rsidRPr="000C549B">
        <w:rPr>
          <w:rFonts w:cs="Times New Roman"/>
          <w:sz w:val="28"/>
          <w:szCs w:val="28"/>
        </w:rPr>
        <w:t xml:space="preserve"> </w:t>
      </w:r>
      <w:r w:rsidRPr="000C549B">
        <w:rPr>
          <w:sz w:val="28"/>
          <w:szCs w:val="28"/>
        </w:rPr>
        <w:t>перечень материально-технического обеспечения включает в себя:</w:t>
      </w:r>
    </w:p>
    <w:p w:rsidR="00583E47" w:rsidRPr="00A35294" w:rsidRDefault="00583E47" w:rsidP="0079289E">
      <w:pPr>
        <w:autoSpaceDE w:val="0"/>
        <w:autoSpaceDN w:val="0"/>
        <w:adjustRightInd w:val="0"/>
        <w:spacing w:after="0" w:line="360" w:lineRule="auto"/>
        <w:ind w:right="-1" w:firstLine="567"/>
        <w:jc w:val="both"/>
        <w:outlineLvl w:val="1"/>
        <w:rPr>
          <w:rFonts w:cs="Times New Roman"/>
          <w:sz w:val="28"/>
          <w:szCs w:val="28"/>
        </w:rPr>
      </w:pPr>
      <w:r w:rsidRPr="00A35294">
        <w:rPr>
          <w:rFonts w:cs="Times New Roman"/>
          <w:sz w:val="28"/>
          <w:szCs w:val="28"/>
        </w:rPr>
        <w:t>- 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в количестве, обеспечивающ</w:t>
      </w:r>
      <w:r>
        <w:rPr>
          <w:rFonts w:cs="Times New Roman"/>
          <w:sz w:val="28"/>
          <w:szCs w:val="28"/>
        </w:rPr>
        <w:t>е</w:t>
      </w:r>
      <w:r w:rsidRPr="00A35294">
        <w:rPr>
          <w:rFonts w:cs="Times New Roman"/>
          <w:sz w:val="28"/>
          <w:szCs w:val="28"/>
        </w:rPr>
        <w:t xml:space="preserve">м формирование у обучающихся компетенций, </w:t>
      </w:r>
      <w:r w:rsidRPr="00B44B86">
        <w:rPr>
          <w:rFonts w:cs="Times New Roman"/>
          <w:sz w:val="28"/>
          <w:szCs w:val="28"/>
        </w:rPr>
        <w:t>предусмотренных образовательной программой, индивидуально;</w:t>
      </w:r>
    </w:p>
    <w:p w:rsidR="00583E47" w:rsidRDefault="00583E47" w:rsidP="0079289E">
      <w:pPr>
        <w:autoSpaceDE w:val="0"/>
        <w:autoSpaceDN w:val="0"/>
        <w:adjustRightInd w:val="0"/>
        <w:spacing w:after="0" w:line="360" w:lineRule="auto"/>
        <w:ind w:right="-1" w:firstLine="567"/>
        <w:jc w:val="both"/>
        <w:outlineLvl w:val="1"/>
        <w:rPr>
          <w:sz w:val="28"/>
          <w:szCs w:val="28"/>
        </w:rPr>
      </w:pPr>
      <w:r w:rsidRPr="00A35294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помещения, </w:t>
      </w:r>
      <w:r w:rsidRPr="00A35294">
        <w:rPr>
          <w:rFonts w:cs="Times New Roman"/>
          <w:sz w:val="28"/>
          <w:szCs w:val="28"/>
        </w:rPr>
        <w:t>оснащенны</w:t>
      </w:r>
      <w:r>
        <w:rPr>
          <w:rFonts w:cs="Times New Roman"/>
          <w:sz w:val="28"/>
          <w:szCs w:val="28"/>
        </w:rPr>
        <w:t>е</w:t>
      </w:r>
      <w:r w:rsidRPr="00A3529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специализированным </w:t>
      </w:r>
      <w:r w:rsidRPr="00A35294">
        <w:rPr>
          <w:rFonts w:cs="Times New Roman"/>
          <w:sz w:val="28"/>
          <w:szCs w:val="28"/>
        </w:rPr>
        <w:t>оборудованием и расходным материалом</w:t>
      </w:r>
      <w:r>
        <w:rPr>
          <w:rFonts w:cs="Times New Roman"/>
          <w:sz w:val="28"/>
          <w:szCs w:val="28"/>
        </w:rPr>
        <w:t xml:space="preserve"> в соответствии с </w:t>
      </w:r>
      <w:r w:rsidRPr="0088789D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ми, установленными </w:t>
      </w:r>
      <w:r w:rsidRPr="0088789D">
        <w:rPr>
          <w:kern w:val="2"/>
          <w:sz w:val="28"/>
          <w:szCs w:val="28"/>
        </w:rPr>
        <w:t>примерн</w:t>
      </w:r>
      <w:r>
        <w:rPr>
          <w:kern w:val="2"/>
          <w:sz w:val="28"/>
          <w:szCs w:val="28"/>
        </w:rPr>
        <w:t xml:space="preserve">ыми </w:t>
      </w:r>
      <w:r w:rsidRPr="0088789D">
        <w:rPr>
          <w:kern w:val="2"/>
          <w:sz w:val="28"/>
          <w:szCs w:val="28"/>
        </w:rPr>
        <w:t>основн</w:t>
      </w:r>
      <w:r>
        <w:rPr>
          <w:kern w:val="2"/>
          <w:sz w:val="28"/>
          <w:szCs w:val="28"/>
        </w:rPr>
        <w:t>ыми</w:t>
      </w:r>
      <w:r w:rsidRPr="0088789D">
        <w:rPr>
          <w:kern w:val="2"/>
          <w:sz w:val="28"/>
          <w:szCs w:val="28"/>
        </w:rPr>
        <w:t xml:space="preserve"> образовательн</w:t>
      </w:r>
      <w:r>
        <w:rPr>
          <w:kern w:val="2"/>
          <w:sz w:val="28"/>
          <w:szCs w:val="28"/>
        </w:rPr>
        <w:t xml:space="preserve">ыми </w:t>
      </w:r>
      <w:r w:rsidRPr="0088789D">
        <w:rPr>
          <w:kern w:val="2"/>
          <w:sz w:val="28"/>
          <w:szCs w:val="28"/>
        </w:rPr>
        <w:t>программ</w:t>
      </w:r>
      <w:r>
        <w:rPr>
          <w:kern w:val="2"/>
          <w:sz w:val="28"/>
          <w:szCs w:val="28"/>
        </w:rPr>
        <w:t xml:space="preserve">ами с учетом их направленности в рамках </w:t>
      </w:r>
      <w:r>
        <w:rPr>
          <w:sz w:val="28"/>
          <w:szCs w:val="28"/>
        </w:rPr>
        <w:t xml:space="preserve">специальности (специальностей) научных </w:t>
      </w:r>
      <w:r>
        <w:rPr>
          <w:sz w:val="28"/>
          <w:szCs w:val="28"/>
        </w:rPr>
        <w:lastRenderedPageBreak/>
        <w:t>работников, по которой (которым) обучающимся проводится диссертационное исследование.</w:t>
      </w:r>
    </w:p>
    <w:p w:rsidR="00961A6C" w:rsidRPr="00B44B86" w:rsidRDefault="001C563B" w:rsidP="0079289E">
      <w:pPr>
        <w:pStyle w:val="a6"/>
        <w:tabs>
          <w:tab w:val="left" w:pos="1276"/>
        </w:tabs>
        <w:snapToGrid w:val="0"/>
        <w:spacing w:before="60" w:line="360" w:lineRule="auto"/>
        <w:jc w:val="both"/>
        <w:rPr>
          <w:rFonts w:cs="Times New Roman"/>
          <w:kern w:val="2"/>
          <w:sz w:val="28"/>
          <w:szCs w:val="28"/>
        </w:rPr>
      </w:pPr>
      <w:r w:rsidRPr="00B44B86">
        <w:rPr>
          <w:rFonts w:cs="Times New Roman"/>
          <w:kern w:val="2"/>
          <w:sz w:val="28"/>
          <w:szCs w:val="28"/>
        </w:rPr>
        <w:tab/>
      </w:r>
      <w:r w:rsidR="00961A6C" w:rsidRPr="00B44B86">
        <w:rPr>
          <w:rFonts w:cs="Times New Roman"/>
          <w:kern w:val="2"/>
          <w:sz w:val="28"/>
          <w:szCs w:val="28"/>
        </w:rPr>
        <w:t>Конкретные требования к</w:t>
      </w:r>
      <w:r w:rsidR="00961A6C" w:rsidRPr="00B44B86">
        <w:rPr>
          <w:rFonts w:cs="Times New Roman"/>
          <w:b/>
          <w:sz w:val="28"/>
          <w:szCs w:val="28"/>
        </w:rPr>
        <w:t xml:space="preserve"> </w:t>
      </w:r>
      <w:r w:rsidR="00961A6C" w:rsidRPr="00B44B86">
        <w:rPr>
          <w:rFonts w:cs="Times New Roman"/>
          <w:sz w:val="28"/>
          <w:szCs w:val="28"/>
        </w:rPr>
        <w:t>материально-</w:t>
      </w:r>
      <w:r w:rsidR="00961A6C" w:rsidRPr="00B44B86">
        <w:rPr>
          <w:rFonts w:cs="Times New Roman"/>
          <w:sz w:val="28"/>
          <w:szCs w:val="28"/>
          <w:shd w:val="clear" w:color="auto" w:fill="FFFFFF"/>
        </w:rPr>
        <w:t>техническому</w:t>
      </w:r>
      <w:r w:rsidR="00961A6C" w:rsidRPr="00B44B86">
        <w:rPr>
          <w:rFonts w:cs="Times New Roman"/>
          <w:sz w:val="28"/>
          <w:szCs w:val="28"/>
        </w:rPr>
        <w:t xml:space="preserve"> и учебно-методическому обеспечению </w:t>
      </w:r>
      <w:r w:rsidR="00961A6C" w:rsidRPr="00B44B86">
        <w:rPr>
          <w:rFonts w:cs="Times New Roman"/>
          <w:kern w:val="2"/>
          <w:sz w:val="28"/>
          <w:szCs w:val="28"/>
        </w:rPr>
        <w:t xml:space="preserve"> зависят от направленности программы и определяются  с учетом примерных   нормативных затрат оказания государственных услуг по реализации образовательных программ, установленных  в соответствующих  примерных основных образовательных программах.</w:t>
      </w:r>
    </w:p>
    <w:p w:rsidR="00583E47" w:rsidRPr="00A35294" w:rsidRDefault="00583E47" w:rsidP="0079289E">
      <w:pPr>
        <w:pStyle w:val="NoSpacing"/>
        <w:numPr>
          <w:ilvl w:val="0"/>
          <w:numId w:val="4"/>
        </w:numPr>
        <w:tabs>
          <w:tab w:val="left" w:pos="1276"/>
        </w:tabs>
        <w:snapToGrid w:val="0"/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A35294">
        <w:rPr>
          <w:rFonts w:cs="Times New Roman"/>
          <w:sz w:val="28"/>
          <w:szCs w:val="28"/>
        </w:rPr>
        <w:t xml:space="preserve">Реализация программы </w:t>
      </w:r>
      <w:r w:rsidR="00B44B86">
        <w:rPr>
          <w:rFonts w:cs="Times New Roman"/>
          <w:sz w:val="28"/>
          <w:szCs w:val="28"/>
        </w:rPr>
        <w:t xml:space="preserve">аспирантуры </w:t>
      </w:r>
      <w:r w:rsidRPr="00A35294">
        <w:rPr>
          <w:rFonts w:cs="Times New Roman"/>
          <w:sz w:val="28"/>
          <w:szCs w:val="28"/>
        </w:rPr>
        <w:t xml:space="preserve"> должна обеспечиваться наличием в организации учебно-методической документации и комплекта учебных материалов по каждой дисциплине (</w:t>
      </w:r>
      <w:r w:rsidRPr="00A35294">
        <w:rPr>
          <w:rFonts w:cs="Times New Roman"/>
          <w:bCs/>
          <w:sz w:val="28"/>
          <w:szCs w:val="28"/>
        </w:rPr>
        <w:t>модулю) и виду практики</w:t>
      </w:r>
      <w:r w:rsidRPr="00A35294">
        <w:rPr>
          <w:rFonts w:cs="Times New Roman"/>
          <w:sz w:val="28"/>
          <w:szCs w:val="28"/>
        </w:rPr>
        <w:t>, соответствующих рабочим программам дисциплин (</w:t>
      </w:r>
      <w:r w:rsidRPr="00A35294">
        <w:rPr>
          <w:rFonts w:cs="Times New Roman"/>
          <w:bCs/>
          <w:sz w:val="28"/>
          <w:szCs w:val="28"/>
        </w:rPr>
        <w:t>модулей) и практик</w:t>
      </w:r>
      <w:r w:rsidRPr="00A35294">
        <w:rPr>
          <w:rFonts w:cs="Times New Roman"/>
          <w:sz w:val="28"/>
          <w:szCs w:val="28"/>
        </w:rPr>
        <w:t xml:space="preserve"> и обеспечивающих самостоятельную работу обучающихся. </w:t>
      </w:r>
    </w:p>
    <w:p w:rsidR="00583E47" w:rsidRPr="00A35294" w:rsidRDefault="00583E47" w:rsidP="0079289E">
      <w:pPr>
        <w:pStyle w:val="NoSpacing"/>
        <w:tabs>
          <w:tab w:val="left" w:pos="1276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35294">
        <w:rPr>
          <w:rFonts w:cs="Times New Roman"/>
          <w:sz w:val="28"/>
          <w:szCs w:val="28"/>
        </w:rPr>
        <w:t>Учебно-методическая документация должна быть представлена в информационно-телекоммуникационной сети «Интернет» (далее – сеть «Интернет») или локальной информационно-телекоммуникационной сети организации (далее – локальная сеть), а в случае применения электронного обучения – в электронной информационно-образовательной среде организации.</w:t>
      </w:r>
    </w:p>
    <w:p w:rsidR="00583E47" w:rsidRPr="00A35294" w:rsidRDefault="00583E47" w:rsidP="0079289E">
      <w:pPr>
        <w:pStyle w:val="NoSpacing"/>
        <w:numPr>
          <w:ilvl w:val="0"/>
          <w:numId w:val="4"/>
        </w:numPr>
        <w:tabs>
          <w:tab w:val="left" w:pos="1276"/>
        </w:tabs>
        <w:snapToGrid w:val="0"/>
        <w:spacing w:line="360" w:lineRule="auto"/>
        <w:ind w:left="0" w:firstLine="540"/>
        <w:jc w:val="both"/>
        <w:rPr>
          <w:rFonts w:cs="Times New Roman"/>
          <w:sz w:val="28"/>
          <w:szCs w:val="28"/>
        </w:rPr>
      </w:pPr>
      <w:r w:rsidRPr="00A35294">
        <w:rPr>
          <w:rFonts w:cs="Times New Roman"/>
          <w:sz w:val="28"/>
          <w:szCs w:val="28"/>
        </w:rPr>
        <w:t xml:space="preserve">Реализация программы </w:t>
      </w:r>
      <w:r>
        <w:rPr>
          <w:rFonts w:cs="Times New Roman"/>
          <w:sz w:val="28"/>
          <w:szCs w:val="28"/>
        </w:rPr>
        <w:t>аспирантуры (адъюнктуры)</w:t>
      </w:r>
      <w:r w:rsidRPr="00A35294">
        <w:rPr>
          <w:rFonts w:cs="Times New Roman"/>
          <w:sz w:val="28"/>
          <w:szCs w:val="28"/>
        </w:rPr>
        <w:t xml:space="preserve"> должна обеспечиваться наличием в организации библиотеки, в том числе электронной, обеспечивающей обучающимся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изданиями учебной, учебно-методической, научной и иной литературы, включая периодические издания, соответствующими рабочим программам дисциплин (модулей) и практик.</w:t>
      </w:r>
    </w:p>
    <w:p w:rsidR="00583E47" w:rsidRPr="00A35294" w:rsidRDefault="00583E47" w:rsidP="0079289E">
      <w:pPr>
        <w:pStyle w:val="NoSpacing"/>
        <w:tabs>
          <w:tab w:val="left" w:pos="1276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35294">
        <w:rPr>
          <w:rFonts w:cs="Times New Roman"/>
          <w:sz w:val="28"/>
          <w:szCs w:val="28"/>
        </w:rPr>
        <w:t xml:space="preserve">Указанные издания должны быть представлены в электронно-библиотечной системе организации с обеспечением каждому обучающемуся индивидуального неограниченного доступа к указанной </w:t>
      </w:r>
      <w:r w:rsidRPr="00A35294">
        <w:rPr>
          <w:rFonts w:cs="Times New Roman"/>
          <w:sz w:val="28"/>
          <w:szCs w:val="28"/>
        </w:rPr>
        <w:lastRenderedPageBreak/>
        <w:t>системе посредством сети «Интернет». В случае если доступ к указанным изданиям не обеспечивается через электронно-библиотечную систему, библиотечный фонд должен быть укомплектован соответствующими печатными изданиями из расчета не менее 25 экземпляров изданий основной учебной литературы и не менее 2 экземпляров дополнительной литературы на 100 обучающихся.</w:t>
      </w:r>
    </w:p>
    <w:p w:rsidR="00583E47" w:rsidRPr="00A35294" w:rsidRDefault="00583E47" w:rsidP="0079289E">
      <w:pPr>
        <w:pStyle w:val="NoSpacing"/>
        <w:numPr>
          <w:ilvl w:val="0"/>
          <w:numId w:val="4"/>
        </w:numPr>
        <w:tabs>
          <w:tab w:val="left" w:pos="1276"/>
        </w:tabs>
        <w:snapToGrid w:val="0"/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A35294">
        <w:rPr>
          <w:rFonts w:cs="Times New Roman"/>
          <w:sz w:val="28"/>
          <w:szCs w:val="28"/>
        </w:rPr>
        <w:t>Организация должна быть обеспечена необходимым комплектом программного обеспечения с наличием лицензий (при необходимости лицензирования программного обеспечения) в количестве, необходимом для выполнения всех видов учебной деятельности обучающихся.</w:t>
      </w:r>
    </w:p>
    <w:p w:rsidR="00583E47" w:rsidRPr="00A35294" w:rsidRDefault="00583E47" w:rsidP="0079289E">
      <w:pPr>
        <w:pStyle w:val="NoSpacing"/>
        <w:numPr>
          <w:ilvl w:val="0"/>
          <w:numId w:val="4"/>
        </w:numPr>
        <w:tabs>
          <w:tab w:val="left" w:pos="1276"/>
        </w:tabs>
        <w:snapToGrid w:val="0"/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A35294">
        <w:rPr>
          <w:rFonts w:cs="Times New Roman"/>
          <w:sz w:val="28"/>
          <w:szCs w:val="28"/>
        </w:rPr>
        <w:t xml:space="preserve">Обучающиеся из числа </w:t>
      </w:r>
      <w:r w:rsidRPr="00A35294">
        <w:rPr>
          <w:rFonts w:cs="Times New Roman"/>
          <w:color w:val="000000"/>
          <w:sz w:val="28"/>
          <w:szCs w:val="28"/>
        </w:rPr>
        <w:t xml:space="preserve">инвалидов и лиц с ограниченными возможностями здоровья должны быть обеспечены электронными и печатными образовательными ресурсами, указанными в пунктах 20 и 21 </w:t>
      </w:r>
      <w:r w:rsidRPr="00A35294">
        <w:rPr>
          <w:rFonts w:cs="Times New Roman"/>
          <w:sz w:val="28"/>
          <w:szCs w:val="28"/>
        </w:rPr>
        <w:t>настоящего ФГОС, с учетом их индивидуальных возможностей.</w:t>
      </w:r>
    </w:p>
    <w:p w:rsidR="00583E47" w:rsidRPr="00A35294" w:rsidRDefault="00583E47" w:rsidP="0079289E">
      <w:pPr>
        <w:pStyle w:val="NoSpacing"/>
        <w:tabs>
          <w:tab w:val="left" w:pos="1276"/>
        </w:tabs>
        <w:snapToGrid w:val="0"/>
        <w:spacing w:line="360" w:lineRule="auto"/>
        <w:jc w:val="both"/>
        <w:rPr>
          <w:rFonts w:cs="Times New Roman"/>
          <w:sz w:val="28"/>
          <w:szCs w:val="28"/>
        </w:rPr>
      </w:pPr>
    </w:p>
    <w:p w:rsidR="00583E47" w:rsidRPr="00A35294" w:rsidRDefault="00583E47" w:rsidP="0079289E">
      <w:pPr>
        <w:pStyle w:val="NoSpacing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35294">
        <w:rPr>
          <w:rFonts w:cs="Times New Roman"/>
          <w:b/>
          <w:color w:val="000000"/>
          <w:sz w:val="28"/>
          <w:szCs w:val="28"/>
        </w:rPr>
        <w:t xml:space="preserve">Требования к финансовому </w:t>
      </w:r>
      <w:r w:rsidRPr="00A35294">
        <w:rPr>
          <w:rFonts w:cs="Times New Roman"/>
          <w:b/>
          <w:sz w:val="28"/>
          <w:szCs w:val="28"/>
        </w:rPr>
        <w:t>обеспечению</w:t>
      </w:r>
    </w:p>
    <w:p w:rsidR="00583E47" w:rsidRPr="00A35294" w:rsidRDefault="00583E47" w:rsidP="0079289E">
      <w:pPr>
        <w:pStyle w:val="NoSpacing"/>
        <w:numPr>
          <w:ilvl w:val="0"/>
          <w:numId w:val="4"/>
        </w:numPr>
        <w:tabs>
          <w:tab w:val="left" w:pos="1276"/>
        </w:tabs>
        <w:snapToGrid w:val="0"/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A35294">
        <w:rPr>
          <w:rFonts w:cs="Times New Roman"/>
          <w:color w:val="000000"/>
          <w:sz w:val="28"/>
          <w:szCs w:val="28"/>
        </w:rPr>
        <w:t xml:space="preserve">Финансовое </w:t>
      </w:r>
      <w:r w:rsidRPr="00A35294">
        <w:rPr>
          <w:rFonts w:cs="Times New Roman"/>
          <w:sz w:val="28"/>
          <w:szCs w:val="28"/>
        </w:rPr>
        <w:t>обеспечение</w:t>
      </w:r>
      <w:r w:rsidRPr="00A35294">
        <w:rPr>
          <w:rFonts w:cs="Times New Roman"/>
          <w:bCs/>
          <w:sz w:val="28"/>
          <w:szCs w:val="28"/>
        </w:rPr>
        <w:t xml:space="preserve"> реализации программ </w:t>
      </w:r>
      <w:r w:rsidR="00B44B86">
        <w:rPr>
          <w:rFonts w:cs="Times New Roman"/>
          <w:bCs/>
          <w:sz w:val="28"/>
          <w:szCs w:val="28"/>
        </w:rPr>
        <w:t xml:space="preserve">аспирантуры </w:t>
      </w:r>
      <w:r w:rsidRPr="00A35294">
        <w:rPr>
          <w:rFonts w:cs="Times New Roman"/>
          <w:sz w:val="28"/>
          <w:szCs w:val="28"/>
        </w:rPr>
        <w:t xml:space="preserve"> </w:t>
      </w:r>
      <w:r w:rsidRPr="00A35294">
        <w:rPr>
          <w:rFonts w:cs="Times New Roman"/>
          <w:bCs/>
          <w:sz w:val="28"/>
          <w:szCs w:val="28"/>
        </w:rPr>
        <w:t>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 образования и направления подготовки.</w:t>
      </w:r>
    </w:p>
    <w:p w:rsidR="00583E47" w:rsidRPr="00A35294" w:rsidRDefault="00583E47" w:rsidP="0079289E">
      <w:pPr>
        <w:pStyle w:val="NoSpacing"/>
        <w:numPr>
          <w:ilvl w:val="0"/>
          <w:numId w:val="4"/>
        </w:numPr>
        <w:tabs>
          <w:tab w:val="left" w:pos="1276"/>
        </w:tabs>
        <w:snapToGrid w:val="0"/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A35294">
        <w:rPr>
          <w:rFonts w:cs="Times New Roman"/>
          <w:bCs/>
          <w:sz w:val="28"/>
          <w:szCs w:val="28"/>
        </w:rPr>
        <w:t xml:space="preserve">Нормативные затраты на оказание государственной услуги в сфере образования по реализации программы </w:t>
      </w:r>
      <w:r>
        <w:rPr>
          <w:rFonts w:cs="Times New Roman"/>
          <w:bCs/>
          <w:sz w:val="28"/>
          <w:szCs w:val="28"/>
        </w:rPr>
        <w:t>аспирантуры (адъюнктуры)</w:t>
      </w:r>
      <w:r w:rsidRPr="00A35294">
        <w:rPr>
          <w:rFonts w:cs="Times New Roman"/>
          <w:sz w:val="28"/>
          <w:szCs w:val="28"/>
        </w:rPr>
        <w:t xml:space="preserve"> </w:t>
      </w:r>
      <w:r w:rsidRPr="00A35294">
        <w:rPr>
          <w:rFonts w:cs="Times New Roman"/>
          <w:bCs/>
          <w:sz w:val="28"/>
          <w:szCs w:val="28"/>
        </w:rPr>
        <w:t>формируются с учетом следующих параметров.</w:t>
      </w:r>
    </w:p>
    <w:p w:rsidR="00583E47" w:rsidRPr="00A35294" w:rsidRDefault="00583E47" w:rsidP="0079289E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 w:eastAsia="ar-SA"/>
        </w:rPr>
      </w:pPr>
      <w:r w:rsidRPr="00A35294">
        <w:rPr>
          <w:rFonts w:ascii="Times New Roman" w:hAnsi="Times New Roman" w:cs="Times New Roman"/>
          <w:bCs/>
          <w:color w:val="auto"/>
          <w:sz w:val="28"/>
          <w:szCs w:val="28"/>
          <w:lang w:val="ru-RU" w:eastAsia="ar-SA"/>
        </w:rPr>
        <w:t xml:space="preserve">соотношение численности преподавателей и </w:t>
      </w:r>
      <w:r w:rsidRPr="00A35294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обучающихся</w:t>
      </w:r>
      <w:r w:rsidRPr="00A35294">
        <w:rPr>
          <w:rFonts w:ascii="Times New Roman" w:hAnsi="Times New Roman" w:cs="Times New Roman"/>
          <w:bCs/>
          <w:color w:val="auto"/>
          <w:sz w:val="28"/>
          <w:szCs w:val="28"/>
          <w:lang w:val="ru-RU" w:eastAsia="ar-SA"/>
        </w:rPr>
        <w:t>:</w:t>
      </w:r>
    </w:p>
    <w:p w:rsidR="00583E47" w:rsidRPr="00B44B86" w:rsidRDefault="00583E47" w:rsidP="0079289E">
      <w:pPr>
        <w:pStyle w:val="ListParagraph"/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ar-SA"/>
        </w:rPr>
      </w:pPr>
      <w:r w:rsidRPr="00B44B86">
        <w:rPr>
          <w:rFonts w:ascii="Times New Roman" w:hAnsi="Times New Roman" w:cs="Times New Roman"/>
          <w:bCs/>
          <w:sz w:val="28"/>
          <w:szCs w:val="28"/>
          <w:lang w:val="ru-RU" w:eastAsia="ar-SA"/>
        </w:rPr>
        <w:t xml:space="preserve">при очной форме обучения – 1: </w:t>
      </w:r>
      <w:r w:rsidR="0006374F" w:rsidRPr="00B44B86">
        <w:rPr>
          <w:rFonts w:ascii="Times New Roman" w:hAnsi="Times New Roman" w:cs="Times New Roman"/>
          <w:bCs/>
          <w:sz w:val="28"/>
          <w:szCs w:val="28"/>
          <w:lang w:val="ru-RU" w:eastAsia="ar-SA"/>
        </w:rPr>
        <w:t>6</w:t>
      </w:r>
      <w:r w:rsidRPr="00B44B86">
        <w:rPr>
          <w:rFonts w:ascii="Times New Roman" w:hAnsi="Times New Roman" w:cs="Times New Roman"/>
          <w:bCs/>
          <w:sz w:val="28"/>
          <w:szCs w:val="28"/>
          <w:lang w:val="ru-RU" w:eastAsia="ar-SA"/>
        </w:rPr>
        <w:t>;</w:t>
      </w:r>
    </w:p>
    <w:p w:rsidR="00583E47" w:rsidRPr="00B44B86" w:rsidRDefault="0006374F" w:rsidP="0079289E">
      <w:pPr>
        <w:pStyle w:val="ListParagraph"/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ar-SA"/>
        </w:rPr>
      </w:pPr>
      <w:r w:rsidRPr="00B44B86">
        <w:rPr>
          <w:rFonts w:ascii="Times New Roman" w:hAnsi="Times New Roman" w:cs="Times New Roman"/>
          <w:bCs/>
          <w:sz w:val="28"/>
          <w:szCs w:val="28"/>
          <w:lang w:val="ru-RU" w:eastAsia="ar-SA"/>
        </w:rPr>
        <w:t>при заочной форме обучения – 1:8</w:t>
      </w:r>
      <w:r w:rsidR="00583E47" w:rsidRPr="00B44B86">
        <w:rPr>
          <w:rFonts w:ascii="Times New Roman" w:hAnsi="Times New Roman" w:cs="Times New Roman"/>
          <w:bCs/>
          <w:sz w:val="28"/>
          <w:szCs w:val="28"/>
          <w:lang w:val="ru-RU" w:eastAsia="ar-SA"/>
        </w:rPr>
        <w:t>;</w:t>
      </w:r>
    </w:p>
    <w:p w:rsidR="00583E47" w:rsidRDefault="00583E47" w:rsidP="0079289E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 w:eastAsia="ar-SA"/>
        </w:rPr>
      </w:pPr>
      <w:r w:rsidRPr="00A35294">
        <w:rPr>
          <w:rFonts w:ascii="Times New Roman" w:hAnsi="Times New Roman" w:cs="Times New Roman"/>
          <w:bCs/>
          <w:color w:val="auto"/>
          <w:sz w:val="28"/>
          <w:szCs w:val="28"/>
          <w:lang w:val="ru-RU" w:eastAsia="ar-SA"/>
        </w:rPr>
        <w:t>б) требуется содержание сложного оборудования и использование специализированных материальных запасов;</w:t>
      </w:r>
    </w:p>
    <w:p w:rsidR="00583E47" w:rsidRDefault="00583E47" w:rsidP="0079289E">
      <w:pPr>
        <w:pStyle w:val="ListParagraph"/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ru-RU" w:eastAsia="ar-SA"/>
        </w:rPr>
        <w:t>в) необходима организация</w:t>
      </w:r>
      <w:r w:rsidR="0055000E">
        <w:rPr>
          <w:rFonts w:ascii="Times New Roman" w:hAnsi="Times New Roman" w:cs="Times New Roman"/>
          <w:bCs/>
          <w:color w:val="auto"/>
          <w:sz w:val="28"/>
          <w:szCs w:val="28"/>
          <w:lang w:val="ru-RU" w:eastAsia="ar-SA"/>
        </w:rPr>
        <w:t xml:space="preserve"> стационарных и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 w:eastAsia="ar-SA"/>
        </w:rPr>
        <w:t xml:space="preserve"> выездных  практик.</w:t>
      </w:r>
    </w:p>
    <w:p w:rsidR="0006374F" w:rsidRPr="006B22C4" w:rsidRDefault="001C563B" w:rsidP="0079289E">
      <w:pPr>
        <w:pStyle w:val="a8"/>
        <w:tabs>
          <w:tab w:val="left" w:pos="567"/>
        </w:tabs>
        <w:ind w:left="0" w:firstLine="0"/>
        <w:contextualSpacing/>
        <w:rPr>
          <w:iCs/>
          <w:kern w:val="2"/>
        </w:rPr>
      </w:pPr>
      <w:r w:rsidRPr="001C563B">
        <w:rPr>
          <w:bCs/>
          <w:lang w:eastAsia="ar-SA"/>
        </w:rPr>
        <w:lastRenderedPageBreak/>
        <w:tab/>
      </w:r>
      <w:r w:rsidR="0006374F" w:rsidRPr="001C563B">
        <w:rPr>
          <w:bCs/>
          <w:lang w:eastAsia="ar-SA"/>
        </w:rPr>
        <w:t>г) необходимо</w:t>
      </w:r>
      <w:r w:rsidR="0006374F" w:rsidRPr="001C563B">
        <w:rPr>
          <w:kern w:val="2"/>
        </w:rPr>
        <w:t xml:space="preserve"> направление обучающегося не менее чем на одну национал</w:t>
      </w:r>
      <w:r w:rsidR="0006374F" w:rsidRPr="001C563B">
        <w:rPr>
          <w:kern w:val="2"/>
        </w:rPr>
        <w:t>ь</w:t>
      </w:r>
      <w:r w:rsidR="0006374F" w:rsidRPr="001C563B">
        <w:rPr>
          <w:kern w:val="2"/>
        </w:rPr>
        <w:t xml:space="preserve">ную или </w:t>
      </w:r>
      <w:r w:rsidR="0006374F" w:rsidRPr="001C563B">
        <w:rPr>
          <w:bCs/>
          <w:lang w:eastAsia="ar-SA"/>
        </w:rPr>
        <w:t>международную</w:t>
      </w:r>
      <w:r w:rsidR="0006374F" w:rsidRPr="001C563B">
        <w:rPr>
          <w:kern w:val="2"/>
        </w:rPr>
        <w:t xml:space="preserve"> конференцию за весь период обучения.</w:t>
      </w:r>
    </w:p>
    <w:p w:rsidR="0006374F" w:rsidRDefault="0006374F" w:rsidP="0079289E">
      <w:pPr>
        <w:pStyle w:val="ListParagraph"/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 w:eastAsia="ar-SA"/>
        </w:rPr>
      </w:pPr>
    </w:p>
    <w:p w:rsidR="00583E47" w:rsidRDefault="00583E47" w:rsidP="0079289E">
      <w:pPr>
        <w:spacing w:line="360" w:lineRule="auto"/>
      </w:pPr>
    </w:p>
    <w:sectPr w:rsidR="00583E47" w:rsidSect="00076F1E">
      <w:headerReference w:type="even" r:id="rId10"/>
      <w:headerReference w:type="default" r:id="rId11"/>
      <w:pgSz w:w="11906" w:h="16838"/>
      <w:pgMar w:top="426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1E5" w:rsidRDefault="00AD61E5">
      <w:pPr>
        <w:spacing w:after="0" w:line="240" w:lineRule="auto"/>
      </w:pPr>
      <w:r>
        <w:separator/>
      </w:r>
    </w:p>
  </w:endnote>
  <w:endnote w:type="continuationSeparator" w:id="0">
    <w:p w:rsidR="00AD61E5" w:rsidRDefault="00AD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1E5" w:rsidRDefault="00AD61E5">
      <w:pPr>
        <w:spacing w:after="0" w:line="240" w:lineRule="auto"/>
      </w:pPr>
      <w:r>
        <w:separator/>
      </w:r>
    </w:p>
  </w:footnote>
  <w:footnote w:type="continuationSeparator" w:id="0">
    <w:p w:rsidR="00AD61E5" w:rsidRDefault="00AD6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0E" w:rsidRDefault="0055000E" w:rsidP="00082A1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000E" w:rsidRDefault="005500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0E" w:rsidRDefault="0055000E" w:rsidP="00082A1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60C4">
      <w:rPr>
        <w:rStyle w:val="a5"/>
        <w:noProof/>
      </w:rPr>
      <w:t>17</w:t>
    </w:r>
    <w:r>
      <w:rPr>
        <w:rStyle w:val="a5"/>
      </w:rPr>
      <w:fldChar w:fldCharType="end"/>
    </w:r>
  </w:p>
  <w:p w:rsidR="0055000E" w:rsidRDefault="0055000E">
    <w:pPr>
      <w:pStyle w:val="a3"/>
      <w:jc w:val="center"/>
    </w:pPr>
  </w:p>
  <w:p w:rsidR="0055000E" w:rsidRDefault="005500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965"/>
    <w:multiLevelType w:val="hybridMultilevel"/>
    <w:tmpl w:val="3C44796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B1765"/>
    <w:multiLevelType w:val="hybridMultilevel"/>
    <w:tmpl w:val="F4EEF3AC"/>
    <w:lvl w:ilvl="0" w:tplc="AF2E0AD8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1557A75"/>
    <w:multiLevelType w:val="multilevel"/>
    <w:tmpl w:val="468249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3F63C7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E47"/>
    <w:rsid w:val="0006374F"/>
    <w:rsid w:val="000660C4"/>
    <w:rsid w:val="00076F1E"/>
    <w:rsid w:val="00082A16"/>
    <w:rsid w:val="000C340F"/>
    <w:rsid w:val="001C563B"/>
    <w:rsid w:val="001E10F7"/>
    <w:rsid w:val="002E2BF1"/>
    <w:rsid w:val="003B51CF"/>
    <w:rsid w:val="00400E52"/>
    <w:rsid w:val="0040372B"/>
    <w:rsid w:val="00414F8C"/>
    <w:rsid w:val="004255E2"/>
    <w:rsid w:val="00447EAD"/>
    <w:rsid w:val="004613C2"/>
    <w:rsid w:val="0055000E"/>
    <w:rsid w:val="00583E47"/>
    <w:rsid w:val="005E5F07"/>
    <w:rsid w:val="00681906"/>
    <w:rsid w:val="006C7037"/>
    <w:rsid w:val="006D22FC"/>
    <w:rsid w:val="006D6985"/>
    <w:rsid w:val="006F51E2"/>
    <w:rsid w:val="006F6023"/>
    <w:rsid w:val="00721F6F"/>
    <w:rsid w:val="007364B7"/>
    <w:rsid w:val="0079289E"/>
    <w:rsid w:val="007E7AF8"/>
    <w:rsid w:val="00801588"/>
    <w:rsid w:val="008513A4"/>
    <w:rsid w:val="008E0233"/>
    <w:rsid w:val="00961A6C"/>
    <w:rsid w:val="00997DC6"/>
    <w:rsid w:val="009A202A"/>
    <w:rsid w:val="00A51573"/>
    <w:rsid w:val="00A6040D"/>
    <w:rsid w:val="00A91A17"/>
    <w:rsid w:val="00AB76BC"/>
    <w:rsid w:val="00AD61E5"/>
    <w:rsid w:val="00B44B86"/>
    <w:rsid w:val="00BE61A6"/>
    <w:rsid w:val="00C06D68"/>
    <w:rsid w:val="00C543F4"/>
    <w:rsid w:val="00C869FA"/>
    <w:rsid w:val="00CA2934"/>
    <w:rsid w:val="00CD3CA7"/>
    <w:rsid w:val="00D04D3A"/>
    <w:rsid w:val="00D12CCA"/>
    <w:rsid w:val="00D20E66"/>
    <w:rsid w:val="00D92F2B"/>
    <w:rsid w:val="00E02FBA"/>
    <w:rsid w:val="00ED7CC0"/>
    <w:rsid w:val="00EE4220"/>
    <w:rsid w:val="00F1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47"/>
    <w:pPr>
      <w:suppressAutoHyphens/>
      <w:spacing w:after="200" w:line="276" w:lineRule="auto"/>
    </w:pPr>
    <w:rPr>
      <w:rFonts w:cs="Calibri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E61A6"/>
    <w:pPr>
      <w:keepNext/>
      <w:suppressAutoHyphens w:val="0"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cs="Times New Roman"/>
      <w:b/>
      <w:bCs/>
      <w:sz w:val="22"/>
      <w:szCs w:val="21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sid w:val="00583E47"/>
    <w:rPr>
      <w:rFonts w:ascii="Symbol" w:hAnsi="Symbol"/>
    </w:rPr>
  </w:style>
  <w:style w:type="paragraph" w:customStyle="1" w:styleId="ListParagraph">
    <w:name w:val="List Paragraph"/>
    <w:basedOn w:val="a"/>
    <w:rsid w:val="00583E47"/>
    <w:pPr>
      <w:suppressAutoHyphens w:val="0"/>
      <w:spacing w:after="0" w:line="240" w:lineRule="auto"/>
      <w:ind w:left="720"/>
    </w:pPr>
    <w:rPr>
      <w:rFonts w:ascii="Courier New" w:hAnsi="Courier New" w:cs="Courier New"/>
      <w:color w:val="000000"/>
      <w:lang w:eastAsia="ru-RU"/>
    </w:rPr>
  </w:style>
  <w:style w:type="paragraph" w:customStyle="1" w:styleId="NoSpacing">
    <w:name w:val="No Spacing"/>
    <w:rsid w:val="00583E47"/>
    <w:pPr>
      <w:suppressAutoHyphens/>
    </w:pPr>
    <w:rPr>
      <w:rFonts w:cs="Calibri"/>
      <w:sz w:val="24"/>
      <w:szCs w:val="24"/>
      <w:lang w:eastAsia="ar-SA"/>
    </w:rPr>
  </w:style>
  <w:style w:type="paragraph" w:styleId="a3">
    <w:name w:val="header"/>
    <w:basedOn w:val="a"/>
    <w:link w:val="a4"/>
    <w:rsid w:val="00583E47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4">
    <w:name w:val="Верхний колонтитул Знак"/>
    <w:link w:val="a3"/>
    <w:rsid w:val="00583E47"/>
    <w:rPr>
      <w:rFonts w:cs="Calibri"/>
      <w:sz w:val="24"/>
      <w:szCs w:val="24"/>
      <w:lang w:eastAsia="ar-SA" w:bidi="ar-SA"/>
    </w:rPr>
  </w:style>
  <w:style w:type="paragraph" w:customStyle="1" w:styleId="ConsPlusNormal">
    <w:name w:val="ConsPlusNormal"/>
    <w:rsid w:val="00583E4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page number"/>
    <w:rsid w:val="00583E47"/>
    <w:rPr>
      <w:rFonts w:cs="Times New Roman"/>
    </w:rPr>
  </w:style>
  <w:style w:type="character" w:customStyle="1" w:styleId="6">
    <w:name w:val="Основной текст (6)_"/>
    <w:link w:val="60"/>
    <w:rsid w:val="00583E47"/>
    <w:rPr>
      <w:sz w:val="22"/>
      <w:szCs w:val="22"/>
      <w:lang w:val="ru-RU" w:eastAsia="ru-RU" w:bidi="ar-SA"/>
    </w:rPr>
  </w:style>
  <w:style w:type="paragraph" w:customStyle="1" w:styleId="60">
    <w:name w:val="Основной текст (6)"/>
    <w:basedOn w:val="a"/>
    <w:link w:val="6"/>
    <w:rsid w:val="00583E47"/>
    <w:pPr>
      <w:shd w:val="clear" w:color="auto" w:fill="FFFFFF"/>
      <w:suppressAutoHyphens w:val="0"/>
      <w:spacing w:after="0" w:line="240" w:lineRule="atLeast"/>
    </w:pPr>
    <w:rPr>
      <w:rFonts w:cs="Times New Roman"/>
      <w:sz w:val="22"/>
      <w:szCs w:val="22"/>
      <w:lang w:eastAsia="ru-RU"/>
    </w:rPr>
  </w:style>
  <w:style w:type="paragraph" w:customStyle="1" w:styleId="Style9">
    <w:name w:val="Style9"/>
    <w:basedOn w:val="a"/>
    <w:rsid w:val="00583E47"/>
    <w:pPr>
      <w:widowControl w:val="0"/>
      <w:suppressAutoHyphens w:val="0"/>
      <w:autoSpaceDE w:val="0"/>
      <w:autoSpaceDN w:val="0"/>
      <w:adjustRightInd w:val="0"/>
      <w:spacing w:after="0" w:line="418" w:lineRule="exact"/>
      <w:jc w:val="both"/>
    </w:pPr>
    <w:rPr>
      <w:rFonts w:cs="Times New Roman"/>
      <w:lang w:eastAsia="ru-RU"/>
    </w:rPr>
  </w:style>
  <w:style w:type="paragraph" w:customStyle="1" w:styleId="Style19">
    <w:name w:val="Style19"/>
    <w:basedOn w:val="a"/>
    <w:rsid w:val="00583E47"/>
    <w:pPr>
      <w:widowControl w:val="0"/>
      <w:suppressAutoHyphens w:val="0"/>
      <w:autoSpaceDE w:val="0"/>
      <w:autoSpaceDN w:val="0"/>
      <w:adjustRightInd w:val="0"/>
      <w:spacing w:after="0" w:line="418" w:lineRule="exact"/>
      <w:ind w:firstLine="749"/>
    </w:pPr>
    <w:rPr>
      <w:rFonts w:cs="Times New Roman"/>
      <w:lang w:eastAsia="ru-RU"/>
    </w:rPr>
  </w:style>
  <w:style w:type="character" w:customStyle="1" w:styleId="FontStyle27">
    <w:name w:val="Font Style27"/>
    <w:rsid w:val="00583E47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50">
    <w:name w:val="Заголовок 5 Знак"/>
    <w:link w:val="5"/>
    <w:rsid w:val="00BE61A6"/>
    <w:rPr>
      <w:b/>
      <w:bCs/>
      <w:sz w:val="22"/>
      <w:szCs w:val="21"/>
    </w:rPr>
  </w:style>
  <w:style w:type="paragraph" w:styleId="a6">
    <w:name w:val="No Spacing"/>
    <w:link w:val="a7"/>
    <w:uiPriority w:val="1"/>
    <w:qFormat/>
    <w:rsid w:val="004613C2"/>
    <w:pPr>
      <w:suppressAutoHyphens/>
    </w:pPr>
    <w:rPr>
      <w:rFonts w:cs="Calibri"/>
      <w:sz w:val="24"/>
      <w:szCs w:val="24"/>
      <w:lang w:eastAsia="ar-SA"/>
    </w:rPr>
  </w:style>
  <w:style w:type="character" w:customStyle="1" w:styleId="Bodytext">
    <w:name w:val="Body text_"/>
    <w:link w:val="Bodytext0"/>
    <w:rsid w:val="004613C2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4613C2"/>
    <w:pPr>
      <w:widowControl w:val="0"/>
      <w:shd w:val="clear" w:color="auto" w:fill="FFFFFF"/>
      <w:suppressAutoHyphens w:val="0"/>
      <w:spacing w:after="720" w:line="0" w:lineRule="atLeast"/>
      <w:jc w:val="right"/>
    </w:pPr>
    <w:rPr>
      <w:rFonts w:cs="Times New Roman"/>
      <w:sz w:val="27"/>
      <w:szCs w:val="27"/>
      <w:lang/>
    </w:rPr>
  </w:style>
  <w:style w:type="character" w:customStyle="1" w:styleId="Headerorfooter">
    <w:name w:val="Header or footer_"/>
    <w:rsid w:val="00403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2ptNotBold">
    <w:name w:val="Header or footer + 12 pt;Not Bold"/>
    <w:rsid w:val="00403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erorfooter0">
    <w:name w:val="Header or footer"/>
    <w:rsid w:val="00403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styleId="a8">
    <w:name w:val="List Paragraph"/>
    <w:basedOn w:val="a"/>
    <w:qFormat/>
    <w:rsid w:val="0006374F"/>
    <w:pPr>
      <w:suppressAutoHyphens w:val="0"/>
      <w:spacing w:after="0" w:line="360" w:lineRule="auto"/>
      <w:ind w:left="720" w:firstLine="709"/>
      <w:jc w:val="both"/>
    </w:pPr>
    <w:rPr>
      <w:rFonts w:cs="Times New Roman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1"/>
    <w:rsid w:val="0079289E"/>
    <w:rPr>
      <w:rFonts w:cs="Calibri"/>
      <w:sz w:val="24"/>
      <w:szCs w:val="24"/>
      <w:lang w:val="ru-RU"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79289E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79289E"/>
    <w:rPr>
      <w:rFonts w:ascii="Tahoma" w:hAnsi="Tahoma" w:cs="Tahoma"/>
      <w:sz w:val="16"/>
      <w:szCs w:val="16"/>
      <w:lang w:eastAsia="ar-SA"/>
    </w:rPr>
  </w:style>
  <w:style w:type="paragraph" w:customStyle="1" w:styleId="1">
    <w:name w:val="заголовок 1"/>
    <w:basedOn w:val="a"/>
    <w:next w:val="a"/>
    <w:uiPriority w:val="99"/>
    <w:rsid w:val="00076F1E"/>
    <w:pPr>
      <w:keepNext/>
      <w:suppressAutoHyphens w:val="0"/>
      <w:autoSpaceDE w:val="0"/>
      <w:autoSpaceDN w:val="0"/>
      <w:spacing w:after="0" w:line="240" w:lineRule="atLeast"/>
      <w:jc w:val="center"/>
    </w:pPr>
    <w:rPr>
      <w:rFonts w:cs="Times New Roman"/>
      <w:spacing w:val="20"/>
      <w:sz w:val="36"/>
      <w:szCs w:val="36"/>
      <w:lang w:eastAsia="ru-RU"/>
    </w:rPr>
  </w:style>
  <w:style w:type="paragraph" w:customStyle="1" w:styleId="ab">
    <w:name w:val="Письмо"/>
    <w:basedOn w:val="a"/>
    <w:uiPriority w:val="99"/>
    <w:rsid w:val="00076F1E"/>
    <w:pPr>
      <w:suppressAutoHyphens w:val="0"/>
      <w:autoSpaceDE w:val="0"/>
      <w:autoSpaceDN w:val="0"/>
      <w:spacing w:after="0" w:line="320" w:lineRule="exact"/>
      <w:ind w:firstLine="720"/>
      <w:jc w:val="both"/>
    </w:pPr>
    <w:rPr>
      <w:rFonts w:cs="Times New Roman"/>
      <w:sz w:val="28"/>
      <w:szCs w:val="28"/>
      <w:lang w:eastAsia="ru-RU"/>
    </w:rPr>
  </w:style>
  <w:style w:type="paragraph" w:customStyle="1" w:styleId="ac">
    <w:name w:val="Центр"/>
    <w:basedOn w:val="a"/>
    <w:uiPriority w:val="99"/>
    <w:rsid w:val="00076F1E"/>
    <w:pPr>
      <w:suppressAutoHyphens w:val="0"/>
      <w:autoSpaceDE w:val="0"/>
      <w:autoSpaceDN w:val="0"/>
      <w:spacing w:after="0" w:line="320" w:lineRule="exact"/>
      <w:jc w:val="center"/>
    </w:pPr>
    <w:rPr>
      <w:rFonts w:cs="Times New Roman"/>
      <w:sz w:val="28"/>
      <w:szCs w:val="28"/>
      <w:lang w:eastAsia="ru-RU"/>
    </w:rPr>
  </w:style>
  <w:style w:type="character" w:styleId="ad">
    <w:name w:val="Hyperlink"/>
    <w:uiPriority w:val="99"/>
    <w:unhideWhenUsed/>
    <w:rsid w:val="00076F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21692</CharactersWithSpaces>
  <SharedDoc>false</SharedDoc>
  <HLinks>
    <vt:vector size="6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setupandtest</dc:creator>
  <cp:keywords/>
  <cp:lastModifiedBy>Брагинский </cp:lastModifiedBy>
  <cp:revision>2</cp:revision>
  <cp:lastPrinted>2013-11-15T05:08:00Z</cp:lastPrinted>
  <dcterms:created xsi:type="dcterms:W3CDTF">2014-02-24T07:24:00Z</dcterms:created>
  <dcterms:modified xsi:type="dcterms:W3CDTF">2014-02-24T07:24:00Z</dcterms:modified>
</cp:coreProperties>
</file>