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0E7E0A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DD510A" w:rsidP="00BF4748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4758540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0E7E0A" w:rsidRDefault="000E7E0A"/>
    <w:p w:rsidR="000E7E0A" w:rsidRDefault="000E7E0A" w:rsidP="00F70917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</w:t>
      </w:r>
      <w:r w:rsidR="001F61FA">
        <w:rPr>
          <w:b/>
          <w:bCs/>
          <w:spacing w:val="44"/>
          <w:sz w:val="24"/>
          <w:szCs w:val="24"/>
        </w:rPr>
        <w:t xml:space="preserve"> </w:t>
      </w:r>
      <w:r>
        <w:rPr>
          <w:b/>
          <w:bCs/>
          <w:spacing w:val="44"/>
          <w:sz w:val="24"/>
          <w:szCs w:val="24"/>
        </w:rPr>
        <w:t>И НАУКИ</w:t>
      </w:r>
      <w:r w:rsidR="001F61FA">
        <w:rPr>
          <w:b/>
          <w:bCs/>
          <w:spacing w:val="44"/>
          <w:sz w:val="24"/>
          <w:szCs w:val="24"/>
        </w:rP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0E7E0A" w:rsidRPr="00DE4F1A" w:rsidRDefault="00DE4F1A" w:rsidP="00F70917">
      <w:pPr>
        <w:pStyle w:val="ab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0E7E0A" w:rsidRDefault="000E7E0A" w:rsidP="00F70917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0E7E0A" w:rsidRPr="00F36100" w:rsidRDefault="000E7E0A" w:rsidP="005F3929">
      <w:pPr>
        <w:pStyle w:val="11"/>
        <w:outlineLvl w:val="0"/>
        <w:rPr>
          <w:b/>
        </w:rPr>
      </w:pPr>
      <w:r w:rsidRPr="00F36100">
        <w:rPr>
          <w:b/>
        </w:rPr>
        <w:t>П Р И К А З</w:t>
      </w:r>
    </w:p>
    <w:p w:rsidR="000E7E0A" w:rsidRDefault="000E7E0A" w:rsidP="00F70917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0E7E0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4059B" w:rsidRDefault="00F305B5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7985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»</w:t>
            </w:r>
            <w:r w:rsidR="000E7E0A" w:rsidRPr="00D4059B">
              <w:rPr>
                <w:sz w:val="28"/>
                <w:szCs w:val="28"/>
              </w:rPr>
              <w:t xml:space="preserve"> </w:t>
            </w:r>
            <w:r w:rsidR="00AC6F39" w:rsidRPr="00D4059B">
              <w:rPr>
                <w:sz w:val="28"/>
                <w:szCs w:val="28"/>
              </w:rPr>
              <w:t xml:space="preserve"> </w:t>
            </w:r>
            <w:r w:rsidR="005B3230">
              <w:rPr>
                <w:sz w:val="28"/>
                <w:szCs w:val="28"/>
              </w:rPr>
              <w:t>______</w:t>
            </w:r>
            <w:r w:rsidR="00B60B23">
              <w:rPr>
                <w:sz w:val="28"/>
                <w:szCs w:val="28"/>
              </w:rPr>
              <w:t>_</w:t>
            </w:r>
            <w:r w:rsidR="005B3230">
              <w:rPr>
                <w:sz w:val="28"/>
                <w:szCs w:val="28"/>
              </w:rPr>
              <w:t>____</w:t>
            </w:r>
            <w:r w:rsidR="00C47985">
              <w:rPr>
                <w:sz w:val="28"/>
                <w:szCs w:val="28"/>
              </w:rPr>
              <w:t xml:space="preserve"> </w:t>
            </w:r>
            <w:r w:rsidR="000E7E0A" w:rsidRPr="00D4059B">
              <w:rPr>
                <w:sz w:val="28"/>
                <w:szCs w:val="28"/>
                <w:lang w:val="en-US"/>
              </w:rPr>
              <w:t>20</w:t>
            </w:r>
            <w:r w:rsidR="006E26E2">
              <w:rPr>
                <w:sz w:val="28"/>
                <w:szCs w:val="28"/>
              </w:rPr>
              <w:t>1</w:t>
            </w:r>
            <w:r w:rsidR="001657AD">
              <w:rPr>
                <w:sz w:val="28"/>
                <w:szCs w:val="28"/>
              </w:rPr>
              <w:t>3</w:t>
            </w:r>
            <w:r w:rsidR="000E7E0A" w:rsidRPr="00D4059B">
              <w:rPr>
                <w:sz w:val="28"/>
                <w:szCs w:val="28"/>
              </w:rPr>
              <w:t xml:space="preserve"> г.</w:t>
            </w:r>
          </w:p>
          <w:p w:rsidR="000E7E0A" w:rsidRDefault="000E7E0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E0A" w:rsidRPr="00DE4F1A" w:rsidRDefault="000E7E0A">
            <w:pPr>
              <w:rPr>
                <w:sz w:val="16"/>
                <w:szCs w:val="16"/>
              </w:rPr>
            </w:pPr>
          </w:p>
          <w:p w:rsidR="00DE4F1A" w:rsidRPr="00DE4F1A" w:rsidRDefault="00DE4F1A" w:rsidP="00DE4F1A">
            <w:pPr>
              <w:rPr>
                <w:sz w:val="16"/>
                <w:szCs w:val="16"/>
              </w:rPr>
            </w:pPr>
          </w:p>
          <w:p w:rsidR="00DE4F1A" w:rsidRDefault="00DE4F1A" w:rsidP="00BF4748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E0A" w:rsidRPr="00A17A02" w:rsidRDefault="000E7E0A" w:rsidP="008C25F2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</w:t>
            </w:r>
            <w:r w:rsidR="00C47985" w:rsidRPr="00A17A02">
              <w:rPr>
                <w:sz w:val="28"/>
                <w:szCs w:val="28"/>
              </w:rPr>
              <w:t xml:space="preserve">  </w:t>
            </w:r>
            <w:r w:rsidR="005B3230" w:rsidRPr="00A17A02">
              <w:rPr>
                <w:sz w:val="28"/>
                <w:szCs w:val="28"/>
              </w:rPr>
              <w:t>_</w:t>
            </w:r>
            <w:r w:rsidR="00D64C4F" w:rsidRPr="00A17A02">
              <w:rPr>
                <w:sz w:val="28"/>
                <w:szCs w:val="28"/>
              </w:rPr>
              <w:t>_</w:t>
            </w:r>
            <w:r w:rsidR="005B3230" w:rsidRPr="00A17A02">
              <w:rPr>
                <w:sz w:val="28"/>
                <w:szCs w:val="28"/>
              </w:rPr>
              <w:t>___</w:t>
            </w:r>
            <w:r w:rsidR="00DE4F1A" w:rsidRPr="00A17A02">
              <w:rPr>
                <w:sz w:val="28"/>
                <w:szCs w:val="28"/>
              </w:rPr>
              <w:t>_</w:t>
            </w:r>
          </w:p>
        </w:tc>
      </w:tr>
      <w:tr w:rsidR="000E7E0A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E0A" w:rsidRDefault="000E7E0A">
            <w:pPr>
              <w:rPr>
                <w:sz w:val="26"/>
                <w:szCs w:val="26"/>
              </w:rPr>
            </w:pPr>
          </w:p>
        </w:tc>
      </w:tr>
    </w:tbl>
    <w:p w:rsidR="0079766B" w:rsidRDefault="0079766B" w:rsidP="00F50667">
      <w:pPr>
        <w:pStyle w:val="aa"/>
        <w:jc w:val="center"/>
        <w:rPr>
          <w:b/>
        </w:rPr>
      </w:pPr>
    </w:p>
    <w:p w:rsidR="00D917B8" w:rsidRDefault="006B785F" w:rsidP="00E37B84">
      <w:pPr>
        <w:pStyle w:val="aa"/>
        <w:spacing w:line="240" w:lineRule="auto"/>
        <w:ind w:firstLine="0"/>
        <w:jc w:val="center"/>
        <w:rPr>
          <w:b/>
        </w:rPr>
      </w:pPr>
      <w:r w:rsidRPr="005C3E2C">
        <w:rPr>
          <w:b/>
        </w:rPr>
        <w:t>О</w:t>
      </w:r>
      <w:r w:rsidR="00A53F7C">
        <w:rPr>
          <w:b/>
        </w:rPr>
        <w:t>б утверждении</w:t>
      </w:r>
      <w:r w:rsidR="001657AD">
        <w:rPr>
          <w:b/>
        </w:rPr>
        <w:t xml:space="preserve"> </w:t>
      </w:r>
      <w:r w:rsidRPr="005C3E2C">
        <w:rPr>
          <w:b/>
        </w:rPr>
        <w:t>федеральн</w:t>
      </w:r>
      <w:r w:rsidR="001657AD">
        <w:rPr>
          <w:b/>
        </w:rPr>
        <w:t>ого</w:t>
      </w:r>
      <w:r w:rsidRPr="005C3E2C">
        <w:rPr>
          <w:b/>
        </w:rPr>
        <w:t xml:space="preserve"> государственн</w:t>
      </w:r>
      <w:r w:rsidR="001657AD">
        <w:rPr>
          <w:b/>
        </w:rPr>
        <w:t>ого</w:t>
      </w:r>
      <w:r w:rsidR="00E0085F">
        <w:rPr>
          <w:b/>
        </w:rPr>
        <w:t xml:space="preserve"> </w:t>
      </w:r>
      <w:r w:rsidRPr="00F305A4">
        <w:rPr>
          <w:b/>
        </w:rPr>
        <w:t>образовательн</w:t>
      </w:r>
      <w:r w:rsidR="001657AD">
        <w:rPr>
          <w:b/>
        </w:rPr>
        <w:t>ого</w:t>
      </w:r>
      <w:r w:rsidRPr="00F305A4">
        <w:rPr>
          <w:b/>
        </w:rPr>
        <w:t xml:space="preserve"> стандарт</w:t>
      </w:r>
      <w:r w:rsidR="001657AD">
        <w:rPr>
          <w:b/>
        </w:rPr>
        <w:t>а</w:t>
      </w:r>
      <w:r w:rsidRPr="00F305A4">
        <w:rPr>
          <w:b/>
        </w:rPr>
        <w:t xml:space="preserve"> высшего образования</w:t>
      </w:r>
      <w:r w:rsidR="001B5191" w:rsidRPr="00F305A4">
        <w:rPr>
          <w:b/>
        </w:rPr>
        <w:t xml:space="preserve"> по направлени</w:t>
      </w:r>
      <w:r w:rsidR="001657AD">
        <w:rPr>
          <w:b/>
        </w:rPr>
        <w:t>ю</w:t>
      </w:r>
      <w:r w:rsidR="001B5191" w:rsidRPr="00F305A4">
        <w:rPr>
          <w:b/>
        </w:rPr>
        <w:t xml:space="preserve"> подготовки </w:t>
      </w:r>
    </w:p>
    <w:p w:rsidR="00B71AF5" w:rsidRPr="005A24B7" w:rsidRDefault="00E37B84" w:rsidP="005A24B7">
      <w:pPr>
        <w:suppressAutoHyphens/>
        <w:jc w:val="center"/>
        <w:rPr>
          <w:b/>
          <w:sz w:val="28"/>
          <w:szCs w:val="28"/>
        </w:rPr>
      </w:pPr>
      <w:r w:rsidRPr="005A24B7">
        <w:rPr>
          <w:b/>
          <w:sz w:val="28"/>
          <w:szCs w:val="28"/>
        </w:rPr>
        <w:t>38.03.02 Менеджмент</w:t>
      </w:r>
      <w:r w:rsidR="005A24B7" w:rsidRPr="005A24B7">
        <w:rPr>
          <w:b/>
          <w:sz w:val="28"/>
          <w:szCs w:val="28"/>
        </w:rPr>
        <w:t xml:space="preserve"> </w:t>
      </w:r>
      <w:r w:rsidRPr="005A24B7">
        <w:rPr>
          <w:b/>
          <w:sz w:val="28"/>
          <w:szCs w:val="28"/>
        </w:rPr>
        <w:t xml:space="preserve"> </w:t>
      </w:r>
      <w:r w:rsidR="000E4B1D" w:rsidRPr="005A24B7">
        <w:rPr>
          <w:b/>
          <w:sz w:val="28"/>
          <w:szCs w:val="28"/>
        </w:rPr>
        <w:t>(</w:t>
      </w:r>
      <w:r w:rsidR="00AA5726" w:rsidRPr="005A24B7">
        <w:rPr>
          <w:b/>
          <w:sz w:val="28"/>
          <w:szCs w:val="28"/>
        </w:rPr>
        <w:t>уровень</w:t>
      </w:r>
      <w:r w:rsidR="000E4B1D" w:rsidRPr="005A24B7">
        <w:rPr>
          <w:b/>
          <w:sz w:val="28"/>
          <w:szCs w:val="28"/>
        </w:rPr>
        <w:t xml:space="preserve"> </w:t>
      </w:r>
      <w:r w:rsidR="001D62B0" w:rsidRPr="005A24B7">
        <w:rPr>
          <w:b/>
          <w:sz w:val="28"/>
          <w:szCs w:val="28"/>
        </w:rPr>
        <w:t>бакалавриата</w:t>
      </w:r>
      <w:r w:rsidR="000E4B1D" w:rsidRPr="005A24B7">
        <w:rPr>
          <w:b/>
          <w:sz w:val="28"/>
          <w:szCs w:val="28"/>
        </w:rPr>
        <w:t xml:space="preserve">) </w:t>
      </w:r>
    </w:p>
    <w:p w:rsidR="00F305A4" w:rsidRDefault="00F305A4" w:rsidP="00E37B84">
      <w:pPr>
        <w:pStyle w:val="aa"/>
        <w:spacing w:line="240" w:lineRule="auto"/>
        <w:jc w:val="center"/>
        <w:rPr>
          <w:b/>
        </w:rPr>
      </w:pPr>
    </w:p>
    <w:p w:rsidR="00F50667" w:rsidRDefault="00F50667" w:rsidP="00F50667">
      <w:pPr>
        <w:pStyle w:val="aa"/>
        <w:jc w:val="center"/>
        <w:rPr>
          <w:b/>
        </w:rPr>
      </w:pPr>
    </w:p>
    <w:p w:rsidR="00F50667" w:rsidRDefault="002E738C" w:rsidP="007345D1">
      <w:pPr>
        <w:pStyle w:val="aa"/>
        <w:spacing w:line="360" w:lineRule="auto"/>
      </w:pPr>
      <w:r>
        <w:t>В соответствии с пунктом 5.2.</w:t>
      </w:r>
      <w:r w:rsidR="00A53F7C">
        <w:t>41</w:t>
      </w:r>
      <w:r>
        <w:t xml:space="preserve"> Положения о Министерстве образ</w:t>
      </w:r>
      <w:r w:rsidR="00385B54">
        <w:t>о</w:t>
      </w:r>
      <w:r>
        <w:t>вания и н</w:t>
      </w:r>
      <w:r w:rsidR="00385B54">
        <w:t>ауки Российской Федерации, утве</w:t>
      </w:r>
      <w:r>
        <w:t xml:space="preserve">ржденного постановлением Правительства </w:t>
      </w:r>
      <w:r w:rsidRPr="00F305A4">
        <w:t>Рос</w:t>
      </w:r>
      <w:r w:rsidR="00385B54" w:rsidRPr="00F305A4">
        <w:t>с</w:t>
      </w:r>
      <w:r w:rsidRPr="00F305A4">
        <w:t xml:space="preserve">ийской Федерации от </w:t>
      </w:r>
      <w:r w:rsidR="00A53F7C">
        <w:t xml:space="preserve">3 июня 2013 г. № 466 </w:t>
      </w:r>
      <w:r w:rsidR="00D66318" w:rsidRPr="00F305A4">
        <w:t>(</w:t>
      </w:r>
      <w:r w:rsidR="00F305A4" w:rsidRPr="00F305A4">
        <w:t>Собрание законодательства Российской Федерации, 201</w:t>
      </w:r>
      <w:r w:rsidR="00A53F7C">
        <w:t>3</w:t>
      </w:r>
      <w:r w:rsidR="00F305A4" w:rsidRPr="00F305A4">
        <w:t>, № 2</w:t>
      </w:r>
      <w:r w:rsidR="00A53F7C">
        <w:t>3</w:t>
      </w:r>
      <w:r w:rsidR="00F305A4" w:rsidRPr="00F305A4">
        <w:t>, ст. 2</w:t>
      </w:r>
      <w:r w:rsidR="00A53F7C">
        <w:t>92</w:t>
      </w:r>
      <w:r w:rsidR="00F305A4" w:rsidRPr="00F305A4">
        <w:t>3</w:t>
      </w:r>
      <w:r w:rsidR="0079766B">
        <w:t xml:space="preserve">), </w:t>
      </w:r>
      <w:r w:rsidR="00CF373D">
        <w:t xml:space="preserve"> </w:t>
      </w:r>
      <w:r w:rsidR="0079766B">
        <w:t>п р и к а з ы в а ю:</w:t>
      </w:r>
    </w:p>
    <w:p w:rsidR="00A53F7C" w:rsidRPr="005A24B7" w:rsidRDefault="00552C90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Утвердить </w:t>
      </w:r>
      <w:r w:rsidR="00A53F7C">
        <w:t xml:space="preserve">прилагаемый </w:t>
      </w:r>
      <w:r w:rsidRPr="00F305A4">
        <w:t>федеральн</w:t>
      </w:r>
      <w:r w:rsidR="00A53F7C">
        <w:t>ый</w:t>
      </w:r>
      <w:r w:rsidRPr="00F305A4">
        <w:t xml:space="preserve"> государственн</w:t>
      </w:r>
      <w:r w:rsidR="00A53F7C">
        <w:t>ый</w:t>
      </w:r>
      <w:r w:rsidRPr="00F305A4">
        <w:t xml:space="preserve"> образовательн</w:t>
      </w:r>
      <w:r w:rsidR="00A53F7C">
        <w:t>ый</w:t>
      </w:r>
      <w:r w:rsidRPr="00F305A4">
        <w:t xml:space="preserve"> стандарт высшего образования по направлению подготовки  </w:t>
      </w:r>
      <w:r w:rsidR="005A24B7" w:rsidRPr="005A24B7">
        <w:t xml:space="preserve">38.03.02 Менеджмент  </w:t>
      </w:r>
      <w:r w:rsidR="001D62B0" w:rsidRPr="005A24B7">
        <w:t>(уровень бакалавриата)</w:t>
      </w:r>
      <w:r w:rsidR="00A53F7C" w:rsidRPr="005A24B7">
        <w:t>.</w:t>
      </w:r>
      <w:r w:rsidR="004F6D83" w:rsidRPr="005A24B7">
        <w:t xml:space="preserve"> </w:t>
      </w:r>
    </w:p>
    <w:p w:rsidR="00A53F7C" w:rsidRDefault="00A53F7C" w:rsidP="00E0085F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1134"/>
      </w:pPr>
      <w:r>
        <w:t xml:space="preserve"> Признать </w:t>
      </w:r>
      <w:r w:rsidRPr="00552C90">
        <w:t xml:space="preserve"> утратившим силу Приказ Министерства образования и науки Российской Федерации от </w:t>
      </w:r>
      <w:r w:rsidR="005A24B7">
        <w:t>20 мая</w:t>
      </w:r>
      <w:r>
        <w:t xml:space="preserve"> 20</w:t>
      </w:r>
      <w:r w:rsidR="00205718">
        <w:t>1</w:t>
      </w:r>
      <w:r>
        <w:t xml:space="preserve">0 г. № </w:t>
      </w:r>
      <w:r w:rsidR="005A24B7">
        <w:t>544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Pr="00F305A4">
        <w:t xml:space="preserve"> стандарт</w:t>
      </w:r>
      <w:r>
        <w:t>а</w:t>
      </w:r>
      <w:r w:rsidRPr="00F305A4">
        <w:t xml:space="preserve"> высшего </w:t>
      </w:r>
      <w:r w:rsidRPr="005A24B7">
        <w:t xml:space="preserve">профессионального образования по направлению подготовки  </w:t>
      </w:r>
      <w:r w:rsidR="005A24B7">
        <w:t>080200</w:t>
      </w:r>
      <w:r w:rsidR="005A24B7" w:rsidRPr="005A24B7">
        <w:t xml:space="preserve"> Менеджмент</w:t>
      </w:r>
      <w:r w:rsidR="005A24B7" w:rsidRPr="005A24B7">
        <w:rPr>
          <w:b/>
        </w:rPr>
        <w:t xml:space="preserve">  </w:t>
      </w:r>
      <w:r>
        <w:t>(квалификация (степень) «</w:t>
      </w:r>
      <w:r w:rsidR="001D62B0">
        <w:t>бакалав</w:t>
      </w:r>
      <w:r>
        <w:t>р»)</w:t>
      </w:r>
      <w:r w:rsidRPr="00A53F7C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5A24B7">
        <w:t>15 июля</w:t>
      </w:r>
      <w:r w:rsidRPr="00552C90">
        <w:t xml:space="preserve"> 2010 г., регистрационный № 1</w:t>
      </w:r>
      <w:r w:rsidR="005A24B7">
        <w:t>7837</w:t>
      </w:r>
      <w:r w:rsidRPr="00552C90">
        <w:t>)</w:t>
      </w:r>
      <w:r>
        <w:t>»</w:t>
      </w:r>
      <w:r w:rsidRPr="00552C90">
        <w:t xml:space="preserve">. </w:t>
      </w:r>
    </w:p>
    <w:p w:rsidR="0075519C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75519C" w:rsidRPr="00552C90" w:rsidRDefault="0075519C" w:rsidP="0075519C">
      <w:pPr>
        <w:pStyle w:val="aa"/>
        <w:tabs>
          <w:tab w:val="left" w:pos="1134"/>
        </w:tabs>
        <w:spacing w:line="360" w:lineRule="auto"/>
        <w:ind w:left="1134" w:firstLine="0"/>
      </w:pPr>
    </w:p>
    <w:p w:rsidR="00D666E4" w:rsidRDefault="00AC2F21" w:rsidP="004E23F1">
      <w:pPr>
        <w:pStyle w:val="aa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3F1">
        <w:t xml:space="preserve">                              </w:t>
      </w:r>
      <w:r w:rsidR="00BE5F4E">
        <w:t>Д</w:t>
      </w:r>
      <w:r>
        <w:t>.</w:t>
      </w:r>
      <w:r w:rsidR="00BE5F4E">
        <w:t>В</w:t>
      </w:r>
      <w:r>
        <w:t xml:space="preserve">. </w:t>
      </w:r>
      <w:r w:rsidR="00BE5F4E">
        <w:t>Ливанов</w:t>
      </w:r>
    </w:p>
    <w:p w:rsidR="00984419" w:rsidRDefault="00984419" w:rsidP="004E23F1">
      <w:pPr>
        <w:pStyle w:val="aa"/>
        <w:spacing w:line="360" w:lineRule="auto"/>
        <w:ind w:firstLine="0"/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984419" w:rsidRPr="00F70C9F">
        <w:trPr>
          <w:cantSplit/>
          <w:trHeight w:val="1441"/>
        </w:trPr>
        <w:tc>
          <w:tcPr>
            <w:tcW w:w="4879" w:type="dxa"/>
          </w:tcPr>
          <w:p w:rsidR="00984419" w:rsidRPr="00F70C9F" w:rsidRDefault="00984419" w:rsidP="008B5BEB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lastRenderedPageBreak/>
              <w:t>УТВЕРЖДЕН</w:t>
            </w:r>
          </w:p>
          <w:p w:rsidR="00984419" w:rsidRPr="00F70C9F" w:rsidRDefault="00984419" w:rsidP="008B5BEB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984419" w:rsidRPr="00F70C9F" w:rsidRDefault="00984419" w:rsidP="0098441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984419" w:rsidRPr="00F70C9F" w:rsidRDefault="00984419" w:rsidP="0098441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984419" w:rsidRPr="00F70C9F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984419" w:rsidRPr="00F70C9F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984419" w:rsidRPr="00506C9E" w:rsidRDefault="00984419" w:rsidP="00984419">
      <w:pPr>
        <w:suppressAutoHyphens/>
        <w:spacing w:line="360" w:lineRule="auto"/>
        <w:ind w:firstLine="709"/>
        <w:rPr>
          <w:sz w:val="28"/>
          <w:szCs w:val="28"/>
        </w:rPr>
      </w:pPr>
    </w:p>
    <w:p w:rsidR="00984419" w:rsidRPr="00506C9E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 xml:space="preserve">Уровень высшего образования </w:t>
      </w:r>
    </w:p>
    <w:p w:rsidR="00984419" w:rsidRPr="00506C9E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БАКАЛАВРИАТ</w:t>
      </w:r>
    </w:p>
    <w:p w:rsidR="00984419" w:rsidRPr="00506C9E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</w:p>
    <w:p w:rsidR="00984419" w:rsidRPr="00F70C9F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70C9F">
        <w:rPr>
          <w:sz w:val="28"/>
          <w:szCs w:val="28"/>
        </w:rPr>
        <w:t>аправлени</w:t>
      </w:r>
      <w:r>
        <w:rPr>
          <w:sz w:val="28"/>
          <w:szCs w:val="28"/>
        </w:rPr>
        <w:t>е</w:t>
      </w:r>
      <w:r w:rsidRPr="00F70C9F">
        <w:rPr>
          <w:sz w:val="28"/>
          <w:szCs w:val="28"/>
        </w:rPr>
        <w:t xml:space="preserve"> подготовки</w:t>
      </w:r>
    </w:p>
    <w:p w:rsidR="00984419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МЕНЕДЖМЕНТ</w:t>
      </w:r>
    </w:p>
    <w:p w:rsidR="00984419" w:rsidRPr="00F70C9F" w:rsidRDefault="00984419" w:rsidP="00984419">
      <w:pPr>
        <w:suppressAutoHyphens/>
        <w:spacing w:line="360" w:lineRule="auto"/>
        <w:jc w:val="center"/>
        <w:rPr>
          <w:i/>
          <w:sz w:val="24"/>
          <w:szCs w:val="24"/>
        </w:rPr>
      </w:pPr>
    </w:p>
    <w:p w:rsidR="00984419" w:rsidRPr="00F70C9F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 xml:space="preserve">Квалификации: </w:t>
      </w:r>
    </w:p>
    <w:p w:rsidR="00984419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Академический б</w:t>
      </w:r>
      <w:r w:rsidRPr="00F70C9F">
        <w:rPr>
          <w:sz w:val="28"/>
          <w:szCs w:val="28"/>
        </w:rPr>
        <w:t>акалавр</w:t>
      </w:r>
    </w:p>
    <w:p w:rsidR="00984419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  <w:r w:rsidRPr="00F422B2">
        <w:rPr>
          <w:sz w:val="28"/>
          <w:szCs w:val="28"/>
        </w:rPr>
        <w:t>Прикладной бакалавр</w:t>
      </w:r>
    </w:p>
    <w:p w:rsidR="00984419" w:rsidRPr="00F70C9F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</w:p>
    <w:p w:rsidR="00984419" w:rsidRPr="00F70C9F" w:rsidRDefault="00984419" w:rsidP="00984419">
      <w:pPr>
        <w:suppressAutoHyphens/>
        <w:spacing w:line="360" w:lineRule="auto"/>
        <w:jc w:val="center"/>
        <w:rPr>
          <w:sz w:val="28"/>
          <w:szCs w:val="28"/>
        </w:rPr>
      </w:pPr>
    </w:p>
    <w:p w:rsidR="00984419" w:rsidRDefault="00984419" w:rsidP="00984419">
      <w:pPr>
        <w:numPr>
          <w:ilvl w:val="0"/>
          <w:numId w:val="7"/>
        </w:numPr>
        <w:suppressAutoHyphens/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ЛАСТЬ ПРИМЕНЕНИЯ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3FE1">
        <w:rPr>
          <w:b/>
          <w:sz w:val="28"/>
          <w:szCs w:val="28"/>
        </w:rPr>
        <w:t>1.1.</w:t>
      </w:r>
      <w:r w:rsidRPr="00F70C9F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(ФГОС ВО</w:t>
      </w:r>
      <w:r>
        <w:rPr>
          <w:sz w:val="28"/>
          <w:szCs w:val="28"/>
        </w:rPr>
        <w:t>, стандарт</w:t>
      </w:r>
      <w:r w:rsidRPr="00F70C9F">
        <w:rPr>
          <w:sz w:val="28"/>
          <w:szCs w:val="28"/>
        </w:rPr>
        <w:t xml:space="preserve">) представляет собой совокупность </w:t>
      </w:r>
      <w:r>
        <w:rPr>
          <w:sz w:val="28"/>
          <w:szCs w:val="28"/>
        </w:rPr>
        <w:t xml:space="preserve">обязательных </w:t>
      </w:r>
      <w:r w:rsidRPr="00F70C9F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к высшему образованию – программ </w:t>
      </w:r>
      <w:r w:rsidRPr="00F70C9F">
        <w:rPr>
          <w:sz w:val="28"/>
          <w:szCs w:val="28"/>
        </w:rPr>
        <w:t xml:space="preserve">бакалавриата </w:t>
      </w:r>
      <w:r>
        <w:rPr>
          <w:sz w:val="28"/>
          <w:szCs w:val="28"/>
        </w:rPr>
        <w:t xml:space="preserve">(далее – программа бакалавриата) </w:t>
      </w:r>
      <w:r w:rsidRPr="00F70C9F">
        <w:rPr>
          <w:sz w:val="28"/>
          <w:szCs w:val="28"/>
        </w:rPr>
        <w:t xml:space="preserve">по направлению </w:t>
      </w:r>
      <w:r w:rsidRPr="00E05E1E">
        <w:rPr>
          <w:sz w:val="28"/>
          <w:szCs w:val="28"/>
        </w:rPr>
        <w:t>подготовки 38.03.02 Менеджмент, реализуемым образовательными</w:t>
      </w:r>
      <w:r w:rsidRPr="00F70C9F">
        <w:rPr>
          <w:sz w:val="28"/>
          <w:szCs w:val="28"/>
        </w:rPr>
        <w:t xml:space="preserve"> организациями высшего образования (далее – образовательн</w:t>
      </w:r>
      <w:r>
        <w:rPr>
          <w:sz w:val="28"/>
          <w:szCs w:val="28"/>
        </w:rPr>
        <w:t xml:space="preserve">ая </w:t>
      </w:r>
      <w:r w:rsidRPr="00F70C9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F70C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4419" w:rsidRPr="003B4B57" w:rsidRDefault="00984419" w:rsidP="00984419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CF287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CF287A">
        <w:rPr>
          <w:b/>
          <w:sz w:val="28"/>
          <w:szCs w:val="28"/>
        </w:rPr>
        <w:t>.</w:t>
      </w:r>
      <w:r w:rsidRPr="00CF287A">
        <w:rPr>
          <w:sz w:val="28"/>
          <w:szCs w:val="28"/>
        </w:rPr>
        <w:t xml:space="preserve"> Настоящий ФГОС</w:t>
      </w:r>
      <w:r>
        <w:rPr>
          <w:sz w:val="28"/>
          <w:szCs w:val="28"/>
        </w:rPr>
        <w:t xml:space="preserve"> ВО</w:t>
      </w:r>
      <w:r w:rsidRPr="00CF287A">
        <w:rPr>
          <w:sz w:val="28"/>
          <w:szCs w:val="28"/>
        </w:rPr>
        <w:t xml:space="preserve"> устанавливает требования к </w:t>
      </w:r>
      <w:r w:rsidRPr="00CF287A">
        <w:rPr>
          <w:sz w:val="28"/>
        </w:rPr>
        <w:t xml:space="preserve">программам </w:t>
      </w:r>
      <w:r w:rsidRPr="00E05E1E">
        <w:rPr>
          <w:sz w:val="28"/>
        </w:rPr>
        <w:t xml:space="preserve">бакалавриата по направлению подготовки </w:t>
      </w:r>
      <w:r w:rsidRPr="00E05E1E">
        <w:rPr>
          <w:sz w:val="28"/>
          <w:szCs w:val="28"/>
        </w:rPr>
        <w:t>38.03.02 Менеджмент</w:t>
      </w:r>
      <w:r w:rsidRPr="00E05E1E">
        <w:rPr>
          <w:sz w:val="28"/>
        </w:rPr>
        <w:t>, по итогам</w:t>
      </w:r>
      <w:r w:rsidRPr="00CF287A">
        <w:rPr>
          <w:sz w:val="28"/>
        </w:rPr>
        <w:t xml:space="preserve">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«академический бакалавр» (далее - </w:t>
      </w:r>
      <w:r w:rsidRPr="00CF287A">
        <w:rPr>
          <w:sz w:val="28"/>
        </w:rPr>
        <w:lastRenderedPageBreak/>
        <w:t xml:space="preserve">программы с присвоением квалификации «академический бакалавр») и к программам бакалавриата, по итогам освоения которых присваивается </w:t>
      </w:r>
      <w:r w:rsidRPr="00CF287A">
        <w:rPr>
          <w:sz w:val="28"/>
          <w:szCs w:val="28"/>
        </w:rPr>
        <w:t>квалификация</w:t>
      </w:r>
      <w:r w:rsidRPr="00CF287A">
        <w:rPr>
          <w:sz w:val="28"/>
        </w:rPr>
        <w:t xml:space="preserve"> «прикладной бакалавр» (далее – программы </w:t>
      </w:r>
      <w:r w:rsidRPr="004155D2">
        <w:rPr>
          <w:sz w:val="28"/>
        </w:rPr>
        <w:t>бакалавриата</w:t>
      </w:r>
      <w:r w:rsidRPr="00B87D9C">
        <w:rPr>
          <w:color w:val="FF0000"/>
          <w:sz w:val="28"/>
        </w:rPr>
        <w:t xml:space="preserve"> </w:t>
      </w:r>
      <w:r w:rsidRPr="00CF287A">
        <w:rPr>
          <w:sz w:val="28"/>
        </w:rPr>
        <w:t>с присвоением квалификации «прикладной бакалавр»</w:t>
      </w:r>
      <w:r w:rsidRPr="00CF287A">
        <w:rPr>
          <w:sz w:val="28"/>
          <w:szCs w:val="28"/>
        </w:rPr>
        <w:t>)</w:t>
      </w:r>
      <w:r w:rsidRPr="00CF287A">
        <w:rPr>
          <w:sz w:val="28"/>
        </w:rPr>
        <w:t>.</w:t>
      </w:r>
    </w:p>
    <w:p w:rsidR="00984419" w:rsidRDefault="00984419" w:rsidP="0098441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84419" w:rsidRPr="00F70C9F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984419" w:rsidRPr="00F70C9F" w:rsidRDefault="00984419" w:rsidP="00984419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p w:rsidR="00984419" w:rsidRPr="00361535" w:rsidRDefault="00984419" w:rsidP="00984419">
      <w:pPr>
        <w:suppressAutoHyphens/>
        <w:spacing w:line="360" w:lineRule="auto"/>
        <w:jc w:val="both"/>
        <w:rPr>
          <w:sz w:val="28"/>
        </w:rPr>
      </w:pPr>
      <w:r w:rsidRPr="00361535">
        <w:rPr>
          <w:b/>
          <w:sz w:val="28"/>
        </w:rPr>
        <w:t>ВО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 xml:space="preserve"> высшее образование;</w:t>
      </w:r>
    </w:p>
    <w:p w:rsidR="00984419" w:rsidRPr="00361535" w:rsidRDefault="00984419" w:rsidP="00984419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ОК </w:t>
      </w:r>
      <w:r>
        <w:rPr>
          <w:sz w:val="28"/>
        </w:rPr>
        <w:t>– общекультурные</w:t>
      </w:r>
      <w:r w:rsidRPr="00361535">
        <w:rPr>
          <w:sz w:val="28"/>
        </w:rPr>
        <w:t xml:space="preserve"> компетенции;</w:t>
      </w:r>
    </w:p>
    <w:p w:rsidR="00984419" w:rsidRDefault="00984419" w:rsidP="00984419">
      <w:pPr>
        <w:suppressAutoHyphens/>
        <w:spacing w:line="360" w:lineRule="auto"/>
        <w:jc w:val="both"/>
        <w:rPr>
          <w:sz w:val="28"/>
        </w:rPr>
      </w:pPr>
      <w:r w:rsidRPr="00454CDE">
        <w:rPr>
          <w:b/>
          <w:sz w:val="28"/>
        </w:rPr>
        <w:t>ОПК</w:t>
      </w:r>
      <w:r>
        <w:rPr>
          <w:b/>
          <w:sz w:val="28"/>
        </w:rPr>
        <w:t xml:space="preserve"> </w:t>
      </w:r>
      <w:r>
        <w:rPr>
          <w:sz w:val="28"/>
        </w:rPr>
        <w:t xml:space="preserve"> – общепрофессиональные компетенции;</w:t>
      </w:r>
    </w:p>
    <w:p w:rsidR="00984419" w:rsidRPr="00821F02" w:rsidRDefault="00984419" w:rsidP="00984419">
      <w:pPr>
        <w:suppressAutoHyphens/>
        <w:spacing w:line="360" w:lineRule="auto"/>
        <w:jc w:val="both"/>
        <w:rPr>
          <w:b/>
          <w:sz w:val="28"/>
        </w:rPr>
      </w:pPr>
      <w:r w:rsidRPr="00821F02">
        <w:rPr>
          <w:b/>
          <w:sz w:val="28"/>
        </w:rPr>
        <w:t>ПК</w:t>
      </w:r>
      <w:r>
        <w:rPr>
          <w:b/>
          <w:sz w:val="28"/>
        </w:rPr>
        <w:t xml:space="preserve"> </w:t>
      </w:r>
      <w:r w:rsidRPr="00821F02">
        <w:rPr>
          <w:b/>
          <w:sz w:val="28"/>
        </w:rPr>
        <w:t xml:space="preserve"> </w:t>
      </w:r>
      <w:r w:rsidRPr="00821F02">
        <w:rPr>
          <w:sz w:val="28"/>
        </w:rPr>
        <w:t xml:space="preserve">– профессиональные </w:t>
      </w:r>
      <w:r>
        <w:rPr>
          <w:sz w:val="28"/>
        </w:rPr>
        <w:t>к</w:t>
      </w:r>
      <w:r w:rsidRPr="00821F02">
        <w:rPr>
          <w:sz w:val="28"/>
        </w:rPr>
        <w:t>омпетенции</w:t>
      </w:r>
      <w:r>
        <w:rPr>
          <w:sz w:val="28"/>
        </w:rPr>
        <w:t>;</w:t>
      </w:r>
    </w:p>
    <w:p w:rsidR="00984419" w:rsidRPr="00361535" w:rsidRDefault="00984419" w:rsidP="00984419">
      <w:pPr>
        <w:suppressAutoHyphens/>
        <w:spacing w:line="360" w:lineRule="auto"/>
        <w:jc w:val="both"/>
        <w:rPr>
          <w:sz w:val="28"/>
        </w:rPr>
      </w:pPr>
      <w:r>
        <w:rPr>
          <w:b/>
          <w:sz w:val="28"/>
        </w:rPr>
        <w:t>ПП</w:t>
      </w:r>
      <w:r w:rsidRPr="00454CDE">
        <w:rPr>
          <w:b/>
          <w:sz w:val="28"/>
        </w:rPr>
        <w:t xml:space="preserve">К </w:t>
      </w:r>
      <w:r>
        <w:rPr>
          <w:sz w:val="28"/>
        </w:rPr>
        <w:t xml:space="preserve">– </w:t>
      </w:r>
      <w:r w:rsidRPr="00821F02">
        <w:rPr>
          <w:sz w:val="28"/>
        </w:rPr>
        <w:t>профессиональн</w:t>
      </w:r>
      <w:r>
        <w:rPr>
          <w:sz w:val="28"/>
        </w:rPr>
        <w:t>о-прикладные компетенции;</w:t>
      </w:r>
    </w:p>
    <w:p w:rsidR="00984419" w:rsidRDefault="00984419" w:rsidP="00984419">
      <w:pPr>
        <w:suppressAutoHyphens/>
        <w:spacing w:line="360" w:lineRule="auto"/>
        <w:rPr>
          <w:b/>
          <w:sz w:val="28"/>
        </w:rPr>
      </w:pPr>
      <w:r w:rsidRPr="00591DE6">
        <w:rPr>
          <w:b/>
          <w:sz w:val="28"/>
        </w:rPr>
        <w:t>Сетевая форма</w:t>
      </w:r>
      <w:r>
        <w:rPr>
          <w:sz w:val="28"/>
        </w:rPr>
        <w:t xml:space="preserve"> – </w:t>
      </w:r>
      <w:r w:rsidRPr="00591DE6">
        <w:rPr>
          <w:sz w:val="28"/>
        </w:rPr>
        <w:t>сетевая форма реализации образовательных программ</w:t>
      </w:r>
      <w:r>
        <w:rPr>
          <w:sz w:val="28"/>
        </w:rPr>
        <w:t>;</w:t>
      </w:r>
    </w:p>
    <w:p w:rsidR="00984419" w:rsidRPr="00361535" w:rsidRDefault="00984419" w:rsidP="00984419">
      <w:pPr>
        <w:suppressAutoHyphens/>
        <w:spacing w:line="360" w:lineRule="auto"/>
        <w:rPr>
          <w:sz w:val="28"/>
        </w:rPr>
      </w:pPr>
      <w:r>
        <w:rPr>
          <w:b/>
          <w:sz w:val="28"/>
        </w:rPr>
        <w:t xml:space="preserve">ФГОС </w:t>
      </w:r>
      <w:r w:rsidRPr="007D6A47">
        <w:rPr>
          <w:b/>
          <w:sz w:val="28"/>
        </w:rPr>
        <w:t>ВО</w:t>
      </w:r>
      <w:r>
        <w:rPr>
          <w:b/>
          <w:sz w:val="28"/>
        </w:rPr>
        <w:t xml:space="preserve"> </w:t>
      </w:r>
      <w:r>
        <w:rPr>
          <w:sz w:val="28"/>
        </w:rPr>
        <w:t xml:space="preserve">– </w:t>
      </w:r>
      <w:r w:rsidRPr="00361535">
        <w:rPr>
          <w:sz w:val="28"/>
        </w:rPr>
        <w:t xml:space="preserve">федеральный государственный образовательный </w:t>
      </w:r>
    </w:p>
    <w:p w:rsidR="00984419" w:rsidRDefault="00984419" w:rsidP="00984419">
      <w:pPr>
        <w:suppressAutoHyphens/>
        <w:spacing w:line="360" w:lineRule="auto"/>
        <w:rPr>
          <w:b/>
          <w:sz w:val="28"/>
        </w:rPr>
      </w:pPr>
      <w:r w:rsidRPr="00361535">
        <w:rPr>
          <w:sz w:val="28"/>
        </w:rPr>
        <w:tab/>
      </w:r>
      <w:r>
        <w:rPr>
          <w:sz w:val="28"/>
        </w:rPr>
        <w:tab/>
        <w:t xml:space="preserve">   </w:t>
      </w:r>
      <w:r w:rsidRPr="00361535">
        <w:rPr>
          <w:sz w:val="28"/>
        </w:rPr>
        <w:t>стандарт</w:t>
      </w:r>
      <w:r>
        <w:rPr>
          <w:sz w:val="28"/>
        </w:rPr>
        <w:t xml:space="preserve"> высшего образования.</w:t>
      </w:r>
    </w:p>
    <w:p w:rsidR="00984419" w:rsidRPr="00F70C9F" w:rsidRDefault="00984419" w:rsidP="00984419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</w:t>
      </w:r>
      <w:r>
        <w:rPr>
          <w:b/>
          <w:sz w:val="28"/>
        </w:rPr>
        <w:t>ХАРАКТЕРИСТИКА НАПРАВЛЕНИЯ ПОДГОТОВКИ</w:t>
      </w:r>
    </w:p>
    <w:p w:rsidR="00984419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38.03.02 МЕНЕДЖМЕНТ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3B4B57">
        <w:rPr>
          <w:b/>
          <w:sz w:val="28"/>
        </w:rPr>
        <w:t>3.1.</w:t>
      </w:r>
      <w:r>
        <w:rPr>
          <w:b/>
          <w:sz w:val="28"/>
        </w:rPr>
        <w:t xml:space="preserve"> </w:t>
      </w:r>
      <w:r w:rsidRPr="00CF7E68">
        <w:rPr>
          <w:sz w:val="28"/>
        </w:rPr>
        <w:t xml:space="preserve">Высшее образование </w:t>
      </w:r>
      <w:r w:rsidRPr="001E09D7">
        <w:rPr>
          <w:sz w:val="28"/>
        </w:rPr>
        <w:t xml:space="preserve">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</w:t>
      </w:r>
      <w:r w:rsidRPr="001E09D7">
        <w:rPr>
          <w:sz w:val="28"/>
          <w:szCs w:val="28"/>
        </w:rPr>
        <w:t xml:space="preserve">организациях. Получение высшего образования </w:t>
      </w:r>
      <w:r w:rsidRPr="001E09D7">
        <w:rPr>
          <w:sz w:val="28"/>
        </w:rPr>
        <w:t xml:space="preserve">по программам бакалавриата в рамках данного направления подготовки </w:t>
      </w:r>
      <w:r>
        <w:rPr>
          <w:sz w:val="28"/>
          <w:szCs w:val="28"/>
        </w:rPr>
        <w:t>вне образовательной организации не допускается</w:t>
      </w:r>
      <w:r w:rsidRPr="001E09D7">
        <w:rPr>
          <w:sz w:val="28"/>
          <w:szCs w:val="28"/>
        </w:rPr>
        <w:t>.</w:t>
      </w:r>
    </w:p>
    <w:p w:rsidR="00984419" w:rsidRPr="003B4B57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 xml:space="preserve">ам </w:t>
      </w:r>
      <w:r w:rsidRPr="008D79D6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с присвоением </w:t>
      </w:r>
      <w:r w:rsidRPr="003B4B57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3B4B57">
        <w:rPr>
          <w:sz w:val="28"/>
          <w:szCs w:val="28"/>
        </w:rPr>
        <w:t>«академический бакалавр»</w:t>
      </w:r>
      <w:r>
        <w:rPr>
          <w:sz w:val="28"/>
          <w:szCs w:val="28"/>
        </w:rPr>
        <w:t xml:space="preserve"> </w:t>
      </w:r>
      <w:r w:rsidRPr="003B4B57">
        <w:rPr>
          <w:sz w:val="28"/>
          <w:szCs w:val="28"/>
        </w:rPr>
        <w:t>в образовательных организациях осуществляется в очной, очно-заочной или заочной формах</w:t>
      </w:r>
      <w:r w:rsidRPr="006357E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Pr="00685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547">
        <w:rPr>
          <w:sz w:val="28"/>
        </w:rPr>
        <w:t>Допускается сочетание различных форм обучения</w:t>
      </w:r>
      <w:r>
        <w:rPr>
          <w:sz w:val="28"/>
        </w:rPr>
        <w:t>.</w:t>
      </w:r>
    </w:p>
    <w:p w:rsidR="00984419" w:rsidRPr="008D79D6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7D9C">
        <w:rPr>
          <w:sz w:val="28"/>
          <w:szCs w:val="28"/>
        </w:rPr>
        <w:lastRenderedPageBreak/>
        <w:t>Обучение в очно-заочной или заочной формах допускается при обеспечении возможности прохождения практик по образовательной программе по месту работы обучающегося.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B4B57">
        <w:rPr>
          <w:sz w:val="28"/>
          <w:szCs w:val="28"/>
        </w:rPr>
        <w:t>Обучение по программам</w:t>
      </w:r>
      <w:r>
        <w:rPr>
          <w:sz w:val="28"/>
          <w:szCs w:val="28"/>
        </w:rPr>
        <w:t xml:space="preserve"> </w:t>
      </w:r>
      <w:r w:rsidRPr="003B4B57">
        <w:rPr>
          <w:sz w:val="28"/>
          <w:szCs w:val="28"/>
        </w:rPr>
        <w:t>бакалавриата с присвоением</w:t>
      </w:r>
      <w:r>
        <w:rPr>
          <w:sz w:val="28"/>
          <w:szCs w:val="28"/>
        </w:rPr>
        <w:t xml:space="preserve"> </w:t>
      </w:r>
      <w:r w:rsidRPr="003B4B57">
        <w:rPr>
          <w:sz w:val="28"/>
          <w:szCs w:val="28"/>
        </w:rPr>
        <w:t>квалификации «прикладной бакалавр»</w:t>
      </w:r>
      <w:r>
        <w:rPr>
          <w:sz w:val="28"/>
          <w:szCs w:val="28"/>
        </w:rPr>
        <w:t xml:space="preserve"> </w:t>
      </w:r>
      <w:r w:rsidRPr="003B4B57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 xml:space="preserve"> </w:t>
      </w:r>
      <w:r w:rsidRPr="003B4B57">
        <w:rPr>
          <w:sz w:val="28"/>
          <w:szCs w:val="28"/>
        </w:rPr>
        <w:t>осуществляется в очной</w:t>
      </w:r>
      <w:r w:rsidRPr="00B4613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984419" w:rsidRDefault="00984419" w:rsidP="00984419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бакалавриата составляет </w:t>
      </w:r>
      <w:r w:rsidRPr="00B449C1">
        <w:rPr>
          <w:sz w:val="28"/>
        </w:rPr>
        <w:t>240</w:t>
      </w:r>
      <w:r>
        <w:rPr>
          <w:sz w:val="28"/>
        </w:rPr>
        <w:t xml:space="preserve"> зачетных единиц (з.е.) независимо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sz w:val="28"/>
        </w:rPr>
      </w:pPr>
      <w:r w:rsidRPr="00101FD1">
        <w:rPr>
          <w:b/>
          <w:sz w:val="28"/>
        </w:rPr>
        <w:t>3.4.</w:t>
      </w:r>
      <w:r w:rsidRPr="00101FD1">
        <w:rPr>
          <w:sz w:val="28"/>
        </w:rPr>
        <w:t xml:space="preserve"> Срок получения образования по программе бакалавриата </w:t>
      </w:r>
      <w:r>
        <w:rPr>
          <w:sz w:val="28"/>
        </w:rPr>
        <w:t>по</w:t>
      </w:r>
      <w:r w:rsidRPr="00101FD1">
        <w:rPr>
          <w:sz w:val="28"/>
        </w:rPr>
        <w:t xml:space="preserve"> направлени</w:t>
      </w:r>
      <w:r>
        <w:rPr>
          <w:sz w:val="28"/>
        </w:rPr>
        <w:t>ю</w:t>
      </w:r>
      <w:r w:rsidRPr="00101FD1">
        <w:rPr>
          <w:sz w:val="28"/>
        </w:rPr>
        <w:t xml:space="preserve"> подготовки </w:t>
      </w:r>
      <w:r>
        <w:rPr>
          <w:sz w:val="28"/>
        </w:rPr>
        <w:t>в</w:t>
      </w:r>
      <w:r w:rsidRPr="00101FD1">
        <w:rPr>
          <w:sz w:val="28"/>
        </w:rPr>
        <w:t xml:space="preserve"> очной формы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984419" w:rsidRPr="00F70C9F" w:rsidRDefault="00984419" w:rsidP="00984419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Объем программы бакалавриата в очной форме обучения, реализуемый за один учебный год, составляет 60 з.е.</w:t>
      </w:r>
    </w:p>
    <w:p w:rsidR="00984419" w:rsidRDefault="00984419" w:rsidP="00984419">
      <w:pPr>
        <w:suppressAutoHyphens/>
        <w:spacing w:line="360" w:lineRule="auto"/>
        <w:ind w:firstLine="851"/>
        <w:jc w:val="both"/>
        <w:rPr>
          <w:sz w:val="28"/>
        </w:rPr>
      </w:pPr>
      <w:r w:rsidRPr="00016D15">
        <w:rPr>
          <w:b/>
          <w:sz w:val="28"/>
          <w:szCs w:val="28"/>
        </w:rPr>
        <w:t>3.5.</w:t>
      </w:r>
      <w:r w:rsidRPr="00016D15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761363">
        <w:rPr>
          <w:sz w:val="28"/>
        </w:rPr>
        <w:t>а также при сочетании форм обучения,</w:t>
      </w:r>
      <w:r>
        <w:rPr>
          <w:sz w:val="28"/>
        </w:rPr>
        <w:t xml:space="preserve"> </w:t>
      </w:r>
      <w:r w:rsidRPr="00016D15">
        <w:rPr>
          <w:sz w:val="28"/>
        </w:rPr>
        <w:t xml:space="preserve">независимо от применяемых образовательных технологий, </w:t>
      </w:r>
      <w:r w:rsidRPr="00016D15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016D15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</w:t>
      </w:r>
      <w:r>
        <w:rPr>
          <w:sz w:val="28"/>
          <w:szCs w:val="28"/>
        </w:rPr>
        <w:t>в</w:t>
      </w:r>
      <w:r w:rsidRPr="00016D15">
        <w:rPr>
          <w:sz w:val="28"/>
          <w:szCs w:val="28"/>
        </w:rPr>
        <w:t xml:space="preserve"> очной форме обучения</w:t>
      </w:r>
      <w:r>
        <w:rPr>
          <w:sz w:val="28"/>
        </w:rPr>
        <w:t>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6D15">
        <w:rPr>
          <w:sz w:val="28"/>
          <w:szCs w:val="28"/>
        </w:rPr>
        <w:t xml:space="preserve">Объем программы бакалавриата </w:t>
      </w:r>
      <w:r>
        <w:rPr>
          <w:sz w:val="28"/>
          <w:szCs w:val="28"/>
        </w:rPr>
        <w:t>в</w:t>
      </w:r>
      <w:r w:rsidRPr="00016D15">
        <w:rPr>
          <w:sz w:val="28"/>
          <w:szCs w:val="28"/>
        </w:rPr>
        <w:t xml:space="preserve"> очно-заочной или заочной форме обучения, </w:t>
      </w:r>
      <w:r w:rsidRPr="00016D15">
        <w:rPr>
          <w:sz w:val="28"/>
        </w:rPr>
        <w:t>реализуемый за один учебный год,</w:t>
      </w:r>
      <w:r w:rsidRPr="00016D15">
        <w:rPr>
          <w:sz w:val="28"/>
          <w:szCs w:val="28"/>
        </w:rPr>
        <w:t xml:space="preserve"> определяется образовательной организацией самостоятельно.</w:t>
      </w:r>
    </w:p>
    <w:p w:rsidR="00984419" w:rsidRPr="00E7170C" w:rsidRDefault="00984419" w:rsidP="00984419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0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 xml:space="preserve">. Срок получения образования по программе бакалавриата при обучении по индивидуальному учебному плану независимо от форм обучения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>
        <w:rPr>
          <w:sz w:val="28"/>
        </w:rPr>
        <w:t xml:space="preserve">. </w:t>
      </w:r>
      <w:r w:rsidRPr="00653F60">
        <w:rPr>
          <w:sz w:val="28"/>
          <w:szCs w:val="20"/>
        </w:rPr>
        <w:t xml:space="preserve">Для инвалидов </w:t>
      </w:r>
      <w:r w:rsidRPr="00653F60">
        <w:rPr>
          <w:sz w:val="28"/>
          <w:szCs w:val="20"/>
        </w:rPr>
        <w:lastRenderedPageBreak/>
        <w:t>и лиц с ограниченными возможностями здоровья срок получения образования может быть увеличен не более чем на один год.</w:t>
      </w:r>
    </w:p>
    <w:p w:rsidR="00984419" w:rsidRDefault="00984419" w:rsidP="00984419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>программы бакалавриата</w:t>
      </w:r>
      <w:r>
        <w:rPr>
          <w:sz w:val="28"/>
          <w:szCs w:val="28"/>
        </w:rPr>
        <w:t xml:space="preserve"> за один учебный год</w:t>
      </w:r>
      <w:r>
        <w:rPr>
          <w:sz w:val="28"/>
        </w:rPr>
        <w:t xml:space="preserve"> при обучении по индивидуальному учебному плану по любой форме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984419" w:rsidRDefault="00984419" w:rsidP="00984419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  <w:szCs w:val="28"/>
        </w:rPr>
        <w:t xml:space="preserve">3.7. </w:t>
      </w:r>
      <w:r w:rsidRPr="0038353B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38353B">
        <w:rPr>
          <w:sz w:val="28"/>
          <w:szCs w:val="28"/>
        </w:rPr>
        <w:t xml:space="preserve">по данному направлению подготовки </w:t>
      </w:r>
      <w:r w:rsidRPr="0038353B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>
        <w:rPr>
          <w:color w:val="000000"/>
          <w:sz w:val="28"/>
          <w:szCs w:val="28"/>
        </w:rPr>
        <w:t>.</w:t>
      </w:r>
      <w:r w:rsidRPr="0038353B">
        <w:rPr>
          <w:color w:val="000000"/>
          <w:sz w:val="28"/>
          <w:szCs w:val="28"/>
        </w:rPr>
        <w:t xml:space="preserve"> При обучении инвалидов и лиц с ограниченными возможностями здоровья </w:t>
      </w:r>
      <w:r>
        <w:rPr>
          <w:color w:val="000000"/>
          <w:sz w:val="28"/>
          <w:szCs w:val="28"/>
        </w:rPr>
        <w:t xml:space="preserve">электронное обучение и </w:t>
      </w:r>
      <w:r w:rsidRPr="0038353B">
        <w:rPr>
          <w:color w:val="000000"/>
          <w:sz w:val="28"/>
          <w:szCs w:val="28"/>
        </w:rPr>
        <w:t>дистанционные образовательные технологии должны предусматривать возможно</w:t>
      </w:r>
      <w:r>
        <w:rPr>
          <w:color w:val="000000"/>
          <w:sz w:val="28"/>
          <w:szCs w:val="28"/>
        </w:rPr>
        <w:t xml:space="preserve">сть приема-передачи информации </w:t>
      </w:r>
      <w:r w:rsidRPr="0038353B">
        <w:rPr>
          <w:color w:val="000000"/>
          <w:sz w:val="28"/>
          <w:szCs w:val="28"/>
        </w:rPr>
        <w:t>в доступных для них формах</w:t>
      </w:r>
      <w:r w:rsidRPr="00C66C9F">
        <w:rPr>
          <w:color w:val="000000"/>
          <w:sz w:val="28"/>
          <w:szCs w:val="28"/>
        </w:rPr>
        <w:t>.</w:t>
      </w:r>
    </w:p>
    <w:p w:rsidR="00984419" w:rsidRDefault="00984419" w:rsidP="0098441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5D0C">
        <w:rPr>
          <w:sz w:val="28"/>
          <w:szCs w:val="28"/>
        </w:rPr>
        <w:t>По данному направлению подготовки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984419" w:rsidRDefault="00984419" w:rsidP="009844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53B">
        <w:rPr>
          <w:b/>
          <w:sz w:val="28"/>
        </w:rPr>
        <w:t xml:space="preserve">3.8. </w:t>
      </w:r>
      <w:r w:rsidRPr="00AF66E9">
        <w:rPr>
          <w:sz w:val="28"/>
        </w:rPr>
        <w:t>При реализации программ бакалавриата по данному направлению подготовки возможно использовать сетевую форму</w:t>
      </w:r>
      <w:r>
        <w:rPr>
          <w:color w:val="000000"/>
          <w:sz w:val="28"/>
          <w:szCs w:val="28"/>
        </w:rPr>
        <w:t>.</w:t>
      </w:r>
    </w:p>
    <w:p w:rsidR="00984419" w:rsidRPr="00672094" w:rsidRDefault="00984419" w:rsidP="00984419">
      <w:pPr>
        <w:spacing w:line="360" w:lineRule="auto"/>
        <w:ind w:firstLine="709"/>
        <w:jc w:val="both"/>
        <w:rPr>
          <w:b/>
          <w:sz w:val="28"/>
        </w:rPr>
      </w:pPr>
      <w:r w:rsidRPr="00AF66E9">
        <w:rPr>
          <w:b/>
          <w:color w:val="000000"/>
          <w:sz w:val="28"/>
          <w:szCs w:val="28"/>
        </w:rPr>
        <w:t>3.9.</w:t>
      </w:r>
      <w:r>
        <w:rPr>
          <w:color w:val="000000"/>
          <w:sz w:val="28"/>
          <w:szCs w:val="28"/>
        </w:rPr>
        <w:t xml:space="preserve"> </w:t>
      </w:r>
      <w:r w:rsidRPr="00761363">
        <w:rPr>
          <w:sz w:val="28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  <w:r w:rsidRPr="00AF66E9">
        <w:rPr>
          <w:sz w:val="28"/>
        </w:rPr>
        <w:t>Преподавание и изучение государственных языков республик Российской Федерации не должно осуществляться в ущерб государственному языку Российской Федерации</w:t>
      </w:r>
      <w:r w:rsidRPr="00761363">
        <w:rPr>
          <w:sz w:val="28"/>
        </w:rPr>
        <w:t>.</w:t>
      </w:r>
    </w:p>
    <w:p w:rsidR="00984419" w:rsidRDefault="00984419" w:rsidP="00984419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IV</w:t>
      </w:r>
      <w:r w:rsidRPr="00F70C9F">
        <w:rPr>
          <w:b/>
          <w:sz w:val="28"/>
          <w:szCs w:val="28"/>
        </w:rPr>
        <w:t xml:space="preserve">. ХАРАКТЕРИСТИКА ПРОФЕССИОНАЛЬНОЙ ДЕЯТЕЛЬНОСТИ </w:t>
      </w:r>
      <w:r>
        <w:rPr>
          <w:b/>
          <w:sz w:val="28"/>
          <w:szCs w:val="28"/>
        </w:rPr>
        <w:t xml:space="preserve">ВЫПУСКНИКОВ, ОСВОИВШИХ ПРОГРАММЫ БАКАЛАВРИАТА 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          </w:t>
      </w:r>
      <w:r>
        <w:rPr>
          <w:b/>
          <w:sz w:val="28"/>
          <w:szCs w:val="28"/>
        </w:rPr>
        <w:t>38.03.02 МЕНЕДЖМЕНТ</w:t>
      </w:r>
    </w:p>
    <w:p w:rsidR="00984419" w:rsidRPr="00900523" w:rsidRDefault="00984419" w:rsidP="00984419">
      <w:pPr>
        <w:suppressAutoHyphens/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900523"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 w:rsidRPr="00900523">
        <w:rPr>
          <w:b/>
          <w:sz w:val="28"/>
          <w:szCs w:val="28"/>
        </w:rPr>
        <w:t>Область профессиональной деятельности</w:t>
      </w:r>
      <w:r w:rsidRPr="00900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выпускников, освоивших программы </w:t>
      </w:r>
      <w:r w:rsidRPr="00900523">
        <w:rPr>
          <w:sz w:val="28"/>
          <w:szCs w:val="28"/>
        </w:rPr>
        <w:t>бакалавриата с присвоением квалификации «академический бакалавр», включает:</w:t>
      </w:r>
    </w:p>
    <w:p w:rsidR="00984419" w:rsidRPr="00E46F24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E46F24">
        <w:rPr>
          <w:sz w:val="28"/>
          <w:szCs w:val="28"/>
        </w:rPr>
        <w:lastRenderedPageBreak/>
        <w:t>организации любой организационно-правовой формы (коммерческие, некоммерческие, государственные, муниципальные)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 xml:space="preserve"> органы государственного и муниципального управления</w:t>
      </w:r>
      <w:r w:rsidRPr="00E46F24">
        <w:rPr>
          <w:sz w:val="28"/>
          <w:szCs w:val="28"/>
        </w:rPr>
        <w:t>, в которых выпускники работают в качестве исполнителей или руководителей младшего уровня в различн</w:t>
      </w:r>
      <w:r>
        <w:rPr>
          <w:sz w:val="28"/>
          <w:szCs w:val="28"/>
        </w:rPr>
        <w:t>ых службах аппарата управления;</w:t>
      </w:r>
    </w:p>
    <w:p w:rsidR="00984419" w:rsidRPr="00E46F24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E46F24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дело.</w:t>
      </w:r>
    </w:p>
    <w:p w:rsidR="00984419" w:rsidRPr="00900523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00523">
        <w:rPr>
          <w:b/>
          <w:sz w:val="28"/>
          <w:szCs w:val="28"/>
        </w:rPr>
        <w:t>Область профессиональной деятельности</w:t>
      </w:r>
      <w:r w:rsidRPr="00900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выпускников, освоивших программы </w:t>
      </w:r>
      <w:r w:rsidRPr="00900523">
        <w:rPr>
          <w:sz w:val="28"/>
          <w:szCs w:val="28"/>
        </w:rPr>
        <w:t>бакалавриата с присвоением квалификации «прикладной бакалавр», включает:</w:t>
      </w:r>
    </w:p>
    <w:p w:rsidR="00984419" w:rsidRPr="00515187" w:rsidRDefault="00984419" w:rsidP="00984419">
      <w:pPr>
        <w:pStyle w:val="27"/>
        <w:shd w:val="clear" w:color="auto" w:fill="auto"/>
        <w:spacing w:after="0" w:line="360" w:lineRule="auto"/>
        <w:ind w:firstLine="567"/>
        <w:jc w:val="both"/>
        <w:rPr>
          <w:rFonts w:eastAsia="Calibri"/>
          <w:sz w:val="28"/>
          <w:szCs w:val="28"/>
        </w:rPr>
      </w:pPr>
      <w:r w:rsidRPr="00515187">
        <w:rPr>
          <w:rFonts w:eastAsia="Calibri"/>
          <w:sz w:val="28"/>
          <w:szCs w:val="28"/>
        </w:rPr>
        <w:t>организации различной организационно-правовой формы (коммерческие, некоммерческие) и</w:t>
      </w:r>
      <w:r w:rsidRPr="00515187">
        <w:rPr>
          <w:sz w:val="28"/>
          <w:szCs w:val="28"/>
        </w:rPr>
        <w:t xml:space="preserve"> органы государственного и муниципального управления, </w:t>
      </w:r>
      <w:r w:rsidRPr="00515187">
        <w:rPr>
          <w:rFonts w:eastAsia="Calibri"/>
          <w:sz w:val="28"/>
          <w:szCs w:val="28"/>
        </w:rPr>
        <w:t xml:space="preserve">в которых выпускники </w:t>
      </w:r>
      <w:r w:rsidRPr="00515187">
        <w:rPr>
          <w:sz w:val="28"/>
          <w:szCs w:val="28"/>
        </w:rPr>
        <w:t xml:space="preserve">работают в качестве исполнителей и координаторов </w:t>
      </w:r>
      <w:r>
        <w:rPr>
          <w:sz w:val="28"/>
          <w:szCs w:val="28"/>
        </w:rPr>
        <w:t>по прове</w:t>
      </w:r>
      <w:r w:rsidRPr="00515187">
        <w:rPr>
          <w:sz w:val="28"/>
          <w:szCs w:val="28"/>
        </w:rPr>
        <w:t xml:space="preserve">дению организационно-технических мероприятий и администрированию реализации оперативных управленческих решений, </w:t>
      </w:r>
      <w:r w:rsidRPr="00515187">
        <w:rPr>
          <w:rFonts w:eastAsia="Calibri"/>
          <w:sz w:val="28"/>
          <w:szCs w:val="28"/>
        </w:rPr>
        <w:t xml:space="preserve">а также </w:t>
      </w:r>
      <w:r w:rsidRPr="00515187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дело.</w:t>
      </w:r>
    </w:p>
    <w:p w:rsidR="00984419" w:rsidRPr="007C24A4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Объектами профессиональной деятельности</w:t>
      </w:r>
      <w:r w:rsidRPr="007C2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выпускников, освоивших программы </w:t>
      </w:r>
      <w:r w:rsidRPr="00A3520B">
        <w:rPr>
          <w:sz w:val="28"/>
          <w:szCs w:val="28"/>
        </w:rPr>
        <w:t>бакалавриата с присвоением</w:t>
      </w:r>
      <w:r>
        <w:rPr>
          <w:sz w:val="28"/>
          <w:szCs w:val="28"/>
        </w:rPr>
        <w:t xml:space="preserve"> </w:t>
      </w:r>
      <w:r w:rsidRPr="007C24A4">
        <w:rPr>
          <w:sz w:val="28"/>
          <w:szCs w:val="28"/>
        </w:rPr>
        <w:t>квалификации «академический бакалавр», являются:</w:t>
      </w:r>
    </w:p>
    <w:p w:rsidR="00984419" w:rsidRPr="00E46F24" w:rsidRDefault="00984419" w:rsidP="00984419">
      <w:pPr>
        <w:spacing w:line="360" w:lineRule="auto"/>
        <w:ind w:firstLine="851"/>
        <w:jc w:val="both"/>
        <w:rPr>
          <w:sz w:val="28"/>
        </w:rPr>
      </w:pPr>
      <w:r w:rsidRPr="00E46F24">
        <w:rPr>
          <w:sz w:val="28"/>
        </w:rPr>
        <w:t>процессы управления организациями различных организационно-правовых форм;</w:t>
      </w:r>
    </w:p>
    <w:p w:rsidR="00984419" w:rsidRPr="00E46F24" w:rsidRDefault="00984419" w:rsidP="00984419">
      <w:pPr>
        <w:spacing w:line="360" w:lineRule="auto"/>
        <w:ind w:firstLine="851"/>
        <w:jc w:val="both"/>
        <w:rPr>
          <w:sz w:val="28"/>
        </w:rPr>
      </w:pPr>
      <w:r w:rsidRPr="00E46F24">
        <w:rPr>
          <w:sz w:val="28"/>
        </w:rPr>
        <w:t>процессы государственного и муниципального управления.</w:t>
      </w:r>
    </w:p>
    <w:p w:rsidR="00984419" w:rsidRPr="007C24A4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Объектами профессиональной деятельности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выпускников, освоивших программы </w:t>
      </w:r>
      <w:r w:rsidRPr="007C24A4">
        <w:rPr>
          <w:sz w:val="28"/>
          <w:szCs w:val="28"/>
        </w:rPr>
        <w:t>бакалавриата с присвоением квалификации «прикладной бакалавр»,</w:t>
      </w:r>
      <w:r>
        <w:rPr>
          <w:sz w:val="28"/>
          <w:szCs w:val="28"/>
        </w:rPr>
        <w:t xml:space="preserve"> </w:t>
      </w:r>
      <w:r w:rsidRPr="007C24A4">
        <w:rPr>
          <w:sz w:val="28"/>
          <w:szCs w:val="28"/>
        </w:rPr>
        <w:t>являются:</w:t>
      </w:r>
    </w:p>
    <w:p w:rsidR="00984419" w:rsidRPr="002A483E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2A483E">
        <w:rPr>
          <w:szCs w:val="28"/>
        </w:rPr>
        <w:t xml:space="preserve">процессы реализации </w:t>
      </w:r>
      <w:r>
        <w:rPr>
          <w:szCs w:val="28"/>
        </w:rPr>
        <w:t xml:space="preserve">управленческих решений в </w:t>
      </w:r>
      <w:r w:rsidRPr="002A483E">
        <w:rPr>
          <w:rFonts w:eastAsia="Calibri"/>
          <w:szCs w:val="28"/>
        </w:rPr>
        <w:t>организация</w:t>
      </w:r>
      <w:r>
        <w:rPr>
          <w:rFonts w:eastAsia="Calibri"/>
          <w:szCs w:val="28"/>
        </w:rPr>
        <w:t>х</w:t>
      </w:r>
      <w:r w:rsidRPr="002A483E">
        <w:rPr>
          <w:rFonts w:eastAsia="Calibri"/>
          <w:szCs w:val="28"/>
        </w:rPr>
        <w:t xml:space="preserve"> различных организационно-правовых форм;</w:t>
      </w:r>
    </w:p>
    <w:p w:rsidR="00984419" w:rsidRPr="002A483E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2A483E">
        <w:rPr>
          <w:szCs w:val="28"/>
        </w:rPr>
        <w:t xml:space="preserve">процессы реализации </w:t>
      </w:r>
      <w:r>
        <w:rPr>
          <w:szCs w:val="28"/>
        </w:rPr>
        <w:t xml:space="preserve">управленческих решений в органах </w:t>
      </w:r>
      <w:r w:rsidRPr="002A483E">
        <w:rPr>
          <w:rFonts w:eastAsia="Calibri"/>
          <w:szCs w:val="28"/>
        </w:rPr>
        <w:t>государственного и муниципального управления.</w:t>
      </w:r>
    </w:p>
    <w:p w:rsidR="00984419" w:rsidRPr="00F70C9F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lastRenderedPageBreak/>
        <w:t>4.2</w:t>
      </w:r>
      <w:r w:rsidRPr="00987F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3AA">
        <w:rPr>
          <w:b/>
          <w:sz w:val="28"/>
          <w:szCs w:val="28"/>
        </w:rPr>
        <w:t>Виды профессиональной деятельности</w:t>
      </w:r>
      <w:r>
        <w:rPr>
          <w:sz w:val="28"/>
          <w:szCs w:val="28"/>
        </w:rPr>
        <w:t xml:space="preserve">, к которым готовятся выпускники, освоившие программы бакалавриата с </w:t>
      </w:r>
      <w:r w:rsidRPr="008D79D6">
        <w:rPr>
          <w:sz w:val="28"/>
          <w:szCs w:val="28"/>
        </w:rPr>
        <w:t>присв</w:t>
      </w:r>
      <w:r>
        <w:rPr>
          <w:sz w:val="28"/>
          <w:szCs w:val="28"/>
        </w:rPr>
        <w:t>оением</w:t>
      </w:r>
      <w:r w:rsidRPr="008D79D6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 xml:space="preserve">и </w:t>
      </w:r>
      <w:r w:rsidRPr="007C24A4">
        <w:rPr>
          <w:sz w:val="28"/>
          <w:szCs w:val="28"/>
        </w:rPr>
        <w:t>«академический бакалавр»:</w:t>
      </w:r>
    </w:p>
    <w:p w:rsidR="00984419" w:rsidRPr="00E05E1E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E05E1E">
        <w:rPr>
          <w:rFonts w:ascii="Times New Roman" w:hAnsi="Times New Roman"/>
          <w:b/>
        </w:rPr>
        <w:t>организационно-управленческая</w:t>
      </w:r>
      <w:r w:rsidRPr="00E05E1E">
        <w:rPr>
          <w:rFonts w:ascii="Times New Roman" w:hAnsi="Times New Roman"/>
          <w:b/>
          <w:lang w:val="ru-RU"/>
        </w:rPr>
        <w:t>;</w:t>
      </w:r>
    </w:p>
    <w:p w:rsidR="00984419" w:rsidRPr="00E05E1E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E05E1E">
        <w:rPr>
          <w:rFonts w:ascii="Times New Roman" w:hAnsi="Times New Roman"/>
          <w:b/>
        </w:rPr>
        <w:t>информационно-аналитическая</w:t>
      </w:r>
      <w:r w:rsidRPr="00E05E1E">
        <w:rPr>
          <w:rFonts w:ascii="Times New Roman" w:hAnsi="Times New Roman"/>
          <w:b/>
          <w:lang w:val="ru-RU"/>
        </w:rPr>
        <w:t>;</w:t>
      </w:r>
    </w:p>
    <w:p w:rsidR="00984419" w:rsidRPr="00E05E1E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</w:rPr>
      </w:pPr>
      <w:r w:rsidRPr="00E05E1E">
        <w:rPr>
          <w:rFonts w:ascii="Times New Roman" w:hAnsi="Times New Roman"/>
          <w:b/>
        </w:rPr>
        <w:t>предпринимательская.</w:t>
      </w:r>
    </w:p>
    <w:p w:rsidR="00984419" w:rsidRPr="00F70C9F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Виды профессиональной деятельности</w:t>
      </w:r>
      <w:r w:rsidRPr="007C24A4">
        <w:rPr>
          <w:sz w:val="28"/>
          <w:szCs w:val="28"/>
        </w:rPr>
        <w:t xml:space="preserve">, к которым готовятся </w:t>
      </w:r>
      <w:r>
        <w:rPr>
          <w:sz w:val="28"/>
          <w:szCs w:val="28"/>
        </w:rPr>
        <w:t xml:space="preserve">выпускники, освоившие программы </w:t>
      </w:r>
      <w:r w:rsidRPr="007C24A4">
        <w:rPr>
          <w:sz w:val="28"/>
          <w:szCs w:val="28"/>
        </w:rPr>
        <w:t>бакалавриата с присвоением квалификации «прикладной бакалавр»:</w:t>
      </w:r>
    </w:p>
    <w:p w:rsidR="00984419" w:rsidRPr="00E05E1E" w:rsidRDefault="00984419" w:rsidP="00984419">
      <w:pPr>
        <w:pStyle w:val="affc"/>
        <w:suppressAutoHyphens/>
        <w:spacing w:line="360" w:lineRule="auto"/>
        <w:ind w:left="709"/>
        <w:jc w:val="both"/>
        <w:rPr>
          <w:b/>
          <w:szCs w:val="28"/>
        </w:rPr>
      </w:pPr>
      <w:r w:rsidRPr="00E05E1E">
        <w:rPr>
          <w:b/>
          <w:szCs w:val="28"/>
        </w:rPr>
        <w:t>организационно-административная;</w:t>
      </w:r>
    </w:p>
    <w:p w:rsidR="00984419" w:rsidRPr="00E05E1E" w:rsidRDefault="00984419" w:rsidP="00984419">
      <w:pPr>
        <w:pStyle w:val="affc"/>
        <w:suppressAutoHyphens/>
        <w:spacing w:line="360" w:lineRule="auto"/>
        <w:ind w:left="709"/>
        <w:jc w:val="both"/>
        <w:rPr>
          <w:b/>
          <w:szCs w:val="28"/>
        </w:rPr>
      </w:pPr>
      <w:r w:rsidRPr="00E05E1E">
        <w:rPr>
          <w:b/>
          <w:szCs w:val="28"/>
        </w:rPr>
        <w:t>информационная;</w:t>
      </w:r>
    </w:p>
    <w:p w:rsidR="00984419" w:rsidRPr="00E05E1E" w:rsidRDefault="00984419" w:rsidP="00984419">
      <w:pPr>
        <w:pStyle w:val="affc"/>
        <w:suppressAutoHyphens/>
        <w:spacing w:line="360" w:lineRule="auto"/>
        <w:ind w:left="709"/>
        <w:jc w:val="both"/>
        <w:rPr>
          <w:rFonts w:eastAsia="Calibri"/>
          <w:b/>
          <w:szCs w:val="28"/>
        </w:rPr>
      </w:pPr>
      <w:r w:rsidRPr="00E05E1E">
        <w:rPr>
          <w:rFonts w:eastAsia="Calibri"/>
          <w:b/>
          <w:szCs w:val="28"/>
        </w:rPr>
        <w:t>предпринимательская.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216CC">
        <w:rPr>
          <w:sz w:val="28"/>
          <w:szCs w:val="28"/>
        </w:rPr>
        <w:t>При разработке и реализации программ бакалавриата</w:t>
      </w:r>
      <w:r w:rsidRPr="00595D0C">
        <w:rPr>
          <w:sz w:val="28"/>
          <w:szCs w:val="28"/>
        </w:rPr>
        <w:t xml:space="preserve"> </w:t>
      </w:r>
      <w:r w:rsidRPr="003216CC">
        <w:rPr>
          <w:sz w:val="28"/>
          <w:szCs w:val="28"/>
        </w:rPr>
        <w:t xml:space="preserve">образовательная организация ориентируется на конкретный вид (виды) профессиональной деятельности, к которому (которым) готовится </w:t>
      </w:r>
      <w:r>
        <w:rPr>
          <w:sz w:val="28"/>
          <w:szCs w:val="28"/>
        </w:rPr>
        <w:t>выпускник</w:t>
      </w:r>
      <w:r w:rsidRPr="003216CC">
        <w:rPr>
          <w:sz w:val="28"/>
          <w:szCs w:val="28"/>
        </w:rPr>
        <w:t>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984419" w:rsidRPr="00826AC8" w:rsidRDefault="00984419" w:rsidP="00984419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592D8C">
        <w:rPr>
          <w:sz w:val="28"/>
        </w:rPr>
        <w:t>Выпускник</w:t>
      </w:r>
      <w:r>
        <w:rPr>
          <w:sz w:val="28"/>
        </w:rPr>
        <w:t>,</w:t>
      </w:r>
      <w:r w:rsidRPr="00592D8C">
        <w:rPr>
          <w:sz w:val="28"/>
        </w:rPr>
        <w:t xml:space="preserve"> </w:t>
      </w:r>
      <w:r>
        <w:rPr>
          <w:sz w:val="28"/>
          <w:szCs w:val="28"/>
        </w:rPr>
        <w:t xml:space="preserve">освоивший </w:t>
      </w:r>
      <w:r w:rsidRPr="00592D8C">
        <w:rPr>
          <w:sz w:val="28"/>
        </w:rPr>
        <w:t>программ</w:t>
      </w:r>
      <w:r>
        <w:rPr>
          <w:sz w:val="28"/>
        </w:rPr>
        <w:t>у</w:t>
      </w:r>
      <w:r w:rsidRPr="00592D8C">
        <w:rPr>
          <w:sz w:val="28"/>
        </w:rPr>
        <w:t xml:space="preserve"> </w:t>
      </w:r>
      <w:r w:rsidRPr="000A4A37">
        <w:rPr>
          <w:sz w:val="28"/>
        </w:rPr>
        <w:t>бакалавриата</w:t>
      </w:r>
      <w:r>
        <w:rPr>
          <w:sz w:val="28"/>
        </w:rPr>
        <w:t xml:space="preserve"> с</w:t>
      </w:r>
      <w:r w:rsidRPr="000A4A37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оением</w:t>
      </w:r>
      <w:r w:rsidRPr="000A4A37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 xml:space="preserve">и </w:t>
      </w:r>
      <w:r w:rsidRPr="003445E0">
        <w:rPr>
          <w:sz w:val="28"/>
          <w:szCs w:val="28"/>
        </w:rPr>
        <w:t>«академический бакалавр»,</w:t>
      </w:r>
      <w:r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984419" w:rsidRPr="00E05E1E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E05E1E">
        <w:rPr>
          <w:rFonts w:ascii="Times New Roman" w:hAnsi="Times New Roman"/>
          <w:b/>
        </w:rPr>
        <w:t>организационно-управленческая</w:t>
      </w:r>
      <w:r w:rsidRPr="00E05E1E">
        <w:rPr>
          <w:rFonts w:ascii="Times New Roman" w:hAnsi="Times New Roman"/>
          <w:b/>
          <w:lang w:val="ru-RU"/>
        </w:rPr>
        <w:t xml:space="preserve"> </w:t>
      </w:r>
      <w:r w:rsidRPr="00E05E1E">
        <w:rPr>
          <w:rFonts w:ascii="Times New Roman" w:hAnsi="Times New Roman"/>
          <w:b/>
        </w:rPr>
        <w:t>деятельность</w:t>
      </w:r>
      <w:r w:rsidRPr="00E05E1E">
        <w:rPr>
          <w:rFonts w:ascii="Times New Roman" w:hAnsi="Times New Roman"/>
          <w:b/>
          <w:lang w:val="ru-RU"/>
        </w:rPr>
        <w:t>:</w:t>
      </w:r>
    </w:p>
    <w:p w:rsidR="00984419" w:rsidRPr="00E46F24" w:rsidRDefault="00984419" w:rsidP="00984419">
      <w:pPr>
        <w:widowControl w:val="0"/>
        <w:tabs>
          <w:tab w:val="num" w:pos="1080"/>
        </w:tabs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E46F24">
        <w:rPr>
          <w:spacing w:val="-2"/>
          <w:sz w:val="28"/>
          <w:szCs w:val="28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984419" w:rsidRPr="00E46F24" w:rsidRDefault="00984419" w:rsidP="00984419">
      <w:pPr>
        <w:pStyle w:val="afff0"/>
        <w:spacing w:line="360" w:lineRule="auto"/>
        <w:ind w:firstLine="709"/>
        <w:jc w:val="both"/>
        <w:rPr>
          <w:b w:val="0"/>
          <w:szCs w:val="28"/>
        </w:rPr>
      </w:pPr>
      <w:r w:rsidRPr="00E46F24">
        <w:rPr>
          <w:b w:val="0"/>
          <w:szCs w:val="28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984419" w:rsidRPr="00E46F24" w:rsidRDefault="00984419" w:rsidP="00984419">
      <w:pPr>
        <w:pStyle w:val="afff0"/>
        <w:spacing w:line="360" w:lineRule="auto"/>
        <w:ind w:firstLine="709"/>
        <w:jc w:val="both"/>
        <w:rPr>
          <w:b w:val="0"/>
          <w:szCs w:val="28"/>
        </w:rPr>
      </w:pPr>
      <w:r w:rsidRPr="00E46F24">
        <w:rPr>
          <w:b w:val="0"/>
          <w:szCs w:val="28"/>
        </w:rPr>
        <w:t>планирование деятельности организации и подразделений;</w:t>
      </w:r>
    </w:p>
    <w:p w:rsidR="00984419" w:rsidRPr="00E46F24" w:rsidRDefault="00984419" w:rsidP="00984419">
      <w:pPr>
        <w:pStyle w:val="afff0"/>
        <w:spacing w:line="360" w:lineRule="auto"/>
        <w:ind w:firstLine="709"/>
        <w:jc w:val="both"/>
        <w:rPr>
          <w:b w:val="0"/>
          <w:szCs w:val="28"/>
        </w:rPr>
      </w:pPr>
      <w:r w:rsidRPr="00E46F24">
        <w:rPr>
          <w:b w:val="0"/>
          <w:szCs w:val="28"/>
        </w:rPr>
        <w:t>формирование организационной и управленческой структуры организаций;</w:t>
      </w:r>
    </w:p>
    <w:p w:rsidR="00984419" w:rsidRPr="00E46F24" w:rsidRDefault="00984419" w:rsidP="00984419">
      <w:pPr>
        <w:pStyle w:val="af5"/>
        <w:spacing w:after="0" w:line="360" w:lineRule="auto"/>
        <w:ind w:firstLine="709"/>
        <w:jc w:val="both"/>
        <w:rPr>
          <w:sz w:val="28"/>
          <w:szCs w:val="28"/>
        </w:rPr>
      </w:pPr>
      <w:r w:rsidRPr="00E46F24">
        <w:rPr>
          <w:sz w:val="28"/>
          <w:szCs w:val="28"/>
        </w:rPr>
        <w:lastRenderedPageBreak/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984419" w:rsidRPr="00E46F24" w:rsidRDefault="00984419" w:rsidP="00984419">
      <w:pPr>
        <w:pStyle w:val="af5"/>
        <w:spacing w:after="0" w:line="360" w:lineRule="auto"/>
        <w:ind w:firstLine="709"/>
        <w:jc w:val="both"/>
        <w:rPr>
          <w:sz w:val="28"/>
          <w:szCs w:val="28"/>
        </w:rPr>
      </w:pPr>
      <w:r w:rsidRPr="00E46F24">
        <w:rPr>
          <w:sz w:val="28"/>
          <w:szCs w:val="28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984419" w:rsidRPr="00E46F24" w:rsidRDefault="00984419" w:rsidP="00984419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46F24">
        <w:rPr>
          <w:spacing w:val="-5"/>
          <w:sz w:val="28"/>
          <w:szCs w:val="28"/>
        </w:rPr>
        <w:t>контроль деятельности подразделений, команд (групп) работников;</w:t>
      </w:r>
    </w:p>
    <w:p w:rsidR="00984419" w:rsidRPr="00E46F24" w:rsidRDefault="00984419" w:rsidP="00984419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46F24">
        <w:rPr>
          <w:spacing w:val="-5"/>
          <w:sz w:val="28"/>
          <w:szCs w:val="28"/>
        </w:rPr>
        <w:t>мотивирование и стимулирование персонала организации, направленное на достижение стратегических и оперативных целей</w:t>
      </w:r>
      <w:r>
        <w:rPr>
          <w:spacing w:val="-5"/>
          <w:sz w:val="28"/>
          <w:szCs w:val="28"/>
        </w:rPr>
        <w:t>;</w:t>
      </w:r>
    </w:p>
    <w:p w:rsidR="00984419" w:rsidRPr="00E05E1E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E05E1E">
        <w:rPr>
          <w:rFonts w:ascii="Times New Roman" w:hAnsi="Times New Roman"/>
          <w:b/>
        </w:rPr>
        <w:t>информационно-аналитическая</w:t>
      </w:r>
      <w:r w:rsidRPr="00E05E1E">
        <w:rPr>
          <w:rFonts w:ascii="Times New Roman" w:hAnsi="Times New Roman"/>
          <w:b/>
          <w:lang w:val="ru-RU"/>
        </w:rPr>
        <w:t xml:space="preserve"> </w:t>
      </w:r>
      <w:r w:rsidRPr="00E05E1E">
        <w:rPr>
          <w:rFonts w:ascii="Times New Roman" w:hAnsi="Times New Roman"/>
          <w:b/>
        </w:rPr>
        <w:t>деятельность</w:t>
      </w:r>
      <w:r w:rsidRPr="00E05E1E">
        <w:rPr>
          <w:rFonts w:ascii="Times New Roman" w:hAnsi="Times New Roman"/>
          <w:b/>
          <w:lang w:val="ru-RU"/>
        </w:rPr>
        <w:t>:</w:t>
      </w:r>
    </w:p>
    <w:p w:rsidR="00984419" w:rsidRPr="00E46F24" w:rsidRDefault="00984419" w:rsidP="00984419">
      <w:pPr>
        <w:widowControl w:val="0"/>
        <w:tabs>
          <w:tab w:val="num" w:pos="1080"/>
        </w:tabs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E46F24">
        <w:rPr>
          <w:sz w:val="28"/>
          <w:szCs w:val="28"/>
        </w:rPr>
        <w:t xml:space="preserve">сбор, обработка и анализ информации о факторах </w:t>
      </w:r>
      <w:r w:rsidRPr="00E46F24">
        <w:rPr>
          <w:spacing w:val="-5"/>
          <w:sz w:val="28"/>
          <w:szCs w:val="28"/>
        </w:rPr>
        <w:t>внешней и внутренней среды организации для принятия управленческих решений;</w:t>
      </w:r>
    </w:p>
    <w:p w:rsidR="00984419" w:rsidRPr="00013917" w:rsidRDefault="00984419" w:rsidP="00984419">
      <w:pPr>
        <w:widowControl w:val="0"/>
        <w:tabs>
          <w:tab w:val="num" w:pos="1080"/>
        </w:tabs>
        <w:adjustRightInd w:val="0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E46F24">
        <w:rPr>
          <w:spacing w:val="-5"/>
          <w:sz w:val="28"/>
          <w:szCs w:val="28"/>
        </w:rPr>
        <w:t xml:space="preserve">построение внутренней информационной системы организации для сбора информации с целью принятия решений, планирования </w:t>
      </w:r>
      <w:r w:rsidRPr="00013917">
        <w:rPr>
          <w:spacing w:val="-5"/>
          <w:sz w:val="28"/>
          <w:szCs w:val="28"/>
        </w:rPr>
        <w:t>деятельности и контроля;</w:t>
      </w:r>
    </w:p>
    <w:p w:rsidR="00984419" w:rsidRPr="00013917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013917">
        <w:rPr>
          <w:rFonts w:ascii="Times New Roman" w:hAnsi="Times New Roman"/>
          <w:szCs w:val="28"/>
        </w:rPr>
        <w:t>создание и ведение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баз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данных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по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различным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показателям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функционирования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организаций;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</w:p>
    <w:p w:rsidR="00984419" w:rsidRPr="00013917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013917">
        <w:rPr>
          <w:rFonts w:eastAsia="Calibri"/>
          <w:szCs w:val="28"/>
        </w:rPr>
        <w:t>разработка системы внутреннего документооборота организации;</w:t>
      </w:r>
      <w:r w:rsidRPr="00013917">
        <w:rPr>
          <w:rFonts w:eastAsia="Calibri"/>
          <w:szCs w:val="28"/>
          <w:lang w:val="ru-RU"/>
        </w:rPr>
        <w:t xml:space="preserve"> </w:t>
      </w:r>
    </w:p>
    <w:p w:rsidR="00984419" w:rsidRPr="00013917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013917">
        <w:rPr>
          <w:rFonts w:ascii="Times New Roman" w:hAnsi="Times New Roman"/>
          <w:szCs w:val="28"/>
        </w:rPr>
        <w:t>оценка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эффективности</w:t>
      </w:r>
      <w:r w:rsidRPr="00013917">
        <w:rPr>
          <w:rFonts w:ascii="Times New Roman" w:hAnsi="Times New Roman"/>
          <w:szCs w:val="28"/>
          <w:lang w:val="ru-RU"/>
        </w:rPr>
        <w:t xml:space="preserve"> </w:t>
      </w:r>
      <w:r w:rsidRPr="00013917">
        <w:rPr>
          <w:rFonts w:ascii="Times New Roman" w:hAnsi="Times New Roman"/>
          <w:szCs w:val="28"/>
        </w:rPr>
        <w:t>проектов;</w:t>
      </w:r>
    </w:p>
    <w:p w:rsidR="00984419" w:rsidRPr="00013917" w:rsidRDefault="00984419" w:rsidP="00984419">
      <w:pPr>
        <w:tabs>
          <w:tab w:val="num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013917">
        <w:rPr>
          <w:sz w:val="28"/>
          <w:szCs w:val="28"/>
        </w:rPr>
        <w:t>подготовка отчетов по результатам информационно-аналитической деятельности;</w:t>
      </w:r>
    </w:p>
    <w:p w:rsidR="00984419" w:rsidRPr="00013917" w:rsidRDefault="00984419" w:rsidP="00984419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13917">
        <w:rPr>
          <w:sz w:val="28"/>
          <w:szCs w:val="28"/>
        </w:rPr>
        <w:t xml:space="preserve">оценка эффективности управленческих решений; </w:t>
      </w:r>
    </w:p>
    <w:p w:rsidR="00984419" w:rsidRPr="00E05E1E" w:rsidRDefault="00984419" w:rsidP="00984419">
      <w:pPr>
        <w:pStyle w:val="af0"/>
        <w:tabs>
          <w:tab w:val="clear" w:pos="643"/>
        </w:tabs>
        <w:spacing w:line="360" w:lineRule="auto"/>
        <w:ind w:firstLine="709"/>
        <w:rPr>
          <w:rFonts w:ascii="Times New Roman" w:hAnsi="Times New Roman"/>
          <w:b/>
          <w:lang w:val="ru-RU"/>
        </w:rPr>
      </w:pPr>
      <w:r w:rsidRPr="00E05E1E">
        <w:rPr>
          <w:rFonts w:ascii="Times New Roman" w:hAnsi="Times New Roman"/>
          <w:b/>
        </w:rPr>
        <w:t>предпринимательская</w:t>
      </w:r>
      <w:r w:rsidRPr="00E05E1E">
        <w:rPr>
          <w:rFonts w:ascii="Times New Roman" w:hAnsi="Times New Roman"/>
          <w:b/>
          <w:lang w:val="ru-RU"/>
        </w:rPr>
        <w:t xml:space="preserve"> </w:t>
      </w:r>
      <w:r w:rsidRPr="00E05E1E">
        <w:rPr>
          <w:rFonts w:ascii="Times New Roman" w:hAnsi="Times New Roman"/>
          <w:b/>
        </w:rPr>
        <w:t>деятельность</w:t>
      </w:r>
      <w:r w:rsidRPr="00E05E1E">
        <w:rPr>
          <w:rFonts w:ascii="Times New Roman" w:hAnsi="Times New Roman"/>
          <w:b/>
          <w:lang w:val="ru-RU"/>
        </w:rPr>
        <w:t>:</w:t>
      </w:r>
    </w:p>
    <w:p w:rsidR="00984419" w:rsidRPr="006C17FD" w:rsidRDefault="00984419" w:rsidP="00984419">
      <w:pPr>
        <w:tabs>
          <w:tab w:val="num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C17FD">
        <w:rPr>
          <w:sz w:val="28"/>
          <w:szCs w:val="28"/>
        </w:rPr>
        <w:t>разработка бизнес-планов создания нового бизнеса;</w:t>
      </w:r>
    </w:p>
    <w:p w:rsidR="00984419" w:rsidRPr="006C17FD" w:rsidRDefault="00984419" w:rsidP="00984419">
      <w:pPr>
        <w:tabs>
          <w:tab w:val="num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C17FD">
        <w:rPr>
          <w:sz w:val="28"/>
          <w:szCs w:val="28"/>
        </w:rPr>
        <w:t>организация предпринимательской деятельности.</w:t>
      </w:r>
    </w:p>
    <w:p w:rsidR="00984419" w:rsidRPr="00826AC8" w:rsidRDefault="00984419" w:rsidP="00984419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sz w:val="28"/>
        </w:rPr>
        <w:t>Выпускник</w:t>
      </w:r>
      <w:r>
        <w:rPr>
          <w:sz w:val="28"/>
        </w:rPr>
        <w:t>,</w:t>
      </w:r>
      <w:r w:rsidRPr="00592D8C">
        <w:rPr>
          <w:sz w:val="28"/>
        </w:rPr>
        <w:t xml:space="preserve"> </w:t>
      </w:r>
      <w:r>
        <w:rPr>
          <w:sz w:val="28"/>
          <w:szCs w:val="28"/>
        </w:rPr>
        <w:t xml:space="preserve">освоивший </w:t>
      </w:r>
      <w:r w:rsidRPr="00592D8C">
        <w:rPr>
          <w:sz w:val="28"/>
        </w:rPr>
        <w:t>программ</w:t>
      </w:r>
      <w:r>
        <w:rPr>
          <w:sz w:val="28"/>
        </w:rPr>
        <w:t>у</w:t>
      </w:r>
      <w:r w:rsidRPr="00592D8C">
        <w:rPr>
          <w:sz w:val="28"/>
        </w:rPr>
        <w:t xml:space="preserve"> </w:t>
      </w:r>
      <w:r w:rsidRPr="00592D8C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с</w:t>
      </w:r>
      <w:r w:rsidRPr="008D79D6">
        <w:rPr>
          <w:sz w:val="28"/>
          <w:szCs w:val="28"/>
        </w:rPr>
        <w:t xml:space="preserve"> присв</w:t>
      </w:r>
      <w:r>
        <w:rPr>
          <w:sz w:val="28"/>
          <w:szCs w:val="28"/>
        </w:rPr>
        <w:t xml:space="preserve">оением квалификации </w:t>
      </w:r>
      <w:r w:rsidRPr="003445E0">
        <w:rPr>
          <w:sz w:val="28"/>
          <w:szCs w:val="28"/>
        </w:rPr>
        <w:t>«прикладной бакалавр»</w:t>
      </w:r>
      <w:r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984419" w:rsidRPr="00E05E1E" w:rsidRDefault="00984419" w:rsidP="0098441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05E1E">
        <w:rPr>
          <w:b/>
          <w:sz w:val="28"/>
          <w:szCs w:val="28"/>
        </w:rPr>
        <w:t>организационно-административная деятельность:</w:t>
      </w:r>
    </w:p>
    <w:p w:rsidR="00984419" w:rsidRPr="008E742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8E7425">
        <w:rPr>
          <w:rFonts w:eastAsia="Calibri"/>
          <w:szCs w:val="28"/>
        </w:rPr>
        <w:t>участие в реализации корпоративной и конкурентной стратегий организации, а также функциональных стратегий (маркетинговой, финансовой, кадровой);</w:t>
      </w:r>
    </w:p>
    <w:p w:rsidR="00984419" w:rsidRPr="008E742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8E7425">
        <w:rPr>
          <w:rFonts w:eastAsia="Calibri"/>
          <w:szCs w:val="28"/>
        </w:rPr>
        <w:lastRenderedPageBreak/>
        <w:t>участие в реализации комплекса мероприятий операционного управления в соответствии со стратегией организации;</w:t>
      </w:r>
    </w:p>
    <w:p w:rsidR="00984419" w:rsidRPr="008E742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8E7425">
        <w:rPr>
          <w:szCs w:val="28"/>
        </w:rPr>
        <w:t xml:space="preserve">организация </w:t>
      </w:r>
      <w:r w:rsidRPr="008E7425">
        <w:rPr>
          <w:color w:val="000000"/>
          <w:szCs w:val="28"/>
        </w:rPr>
        <w:t xml:space="preserve">согласования деятельности исполнителей и координация их действий </w:t>
      </w:r>
      <w:r w:rsidRPr="008E7425">
        <w:rPr>
          <w:szCs w:val="28"/>
        </w:rPr>
        <w:t>при осуществлении конкретных проектов, видов деятельности, работ;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администрирование</w:t>
      </w:r>
      <w:r w:rsidRPr="008E7425">
        <w:rPr>
          <w:color w:val="000000"/>
          <w:szCs w:val="28"/>
        </w:rPr>
        <w:t xml:space="preserve"> управления бизнес-процессами в организациях;</w:t>
      </w:r>
    </w:p>
    <w:p w:rsidR="00984419" w:rsidRPr="008E742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8E7425">
        <w:rPr>
          <w:szCs w:val="28"/>
        </w:rPr>
        <w:t>участие в реализации проектов, направленных на развитие организации (предприятия, органа государственного или муниципального управления</w:t>
      </w:r>
      <w:r>
        <w:rPr>
          <w:szCs w:val="28"/>
        </w:rPr>
        <w:t>)</w:t>
      </w:r>
      <w:r w:rsidRPr="008E7425">
        <w:rPr>
          <w:color w:val="000000"/>
          <w:szCs w:val="28"/>
        </w:rPr>
        <w:t>;</w:t>
      </w:r>
    </w:p>
    <w:p w:rsidR="00984419" w:rsidRPr="008E742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color w:val="000000"/>
          <w:szCs w:val="28"/>
        </w:rPr>
      </w:pPr>
      <w:r w:rsidRPr="008E7425">
        <w:rPr>
          <w:color w:val="000000"/>
          <w:szCs w:val="28"/>
        </w:rPr>
        <w:t>участие в урегулировании организационных конфликтов</w:t>
      </w:r>
      <w:r>
        <w:rPr>
          <w:color w:val="000000"/>
          <w:szCs w:val="28"/>
        </w:rPr>
        <w:t xml:space="preserve"> на уровне подразделения и рабочей группы (команды)</w:t>
      </w:r>
      <w:r w:rsidRPr="008E7425">
        <w:rPr>
          <w:color w:val="000000"/>
          <w:szCs w:val="28"/>
        </w:rPr>
        <w:t>;</w:t>
      </w:r>
    </w:p>
    <w:p w:rsidR="00984419" w:rsidRPr="008E742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8E7425">
        <w:rPr>
          <w:rFonts w:eastAsia="Calibri"/>
          <w:szCs w:val="28"/>
        </w:rPr>
        <w:t xml:space="preserve">мотивирование и стимулирование </w:t>
      </w:r>
      <w:r>
        <w:rPr>
          <w:rFonts w:eastAsia="Calibri"/>
          <w:szCs w:val="28"/>
        </w:rPr>
        <w:t>работников подразделения или участников рабочей группы (команды)</w:t>
      </w:r>
      <w:r w:rsidRPr="008E7425">
        <w:rPr>
          <w:rFonts w:eastAsia="Calibri"/>
          <w:szCs w:val="28"/>
        </w:rPr>
        <w:t>, направленные на достижение о</w:t>
      </w:r>
      <w:r>
        <w:rPr>
          <w:rFonts w:eastAsia="Calibri"/>
          <w:szCs w:val="28"/>
        </w:rPr>
        <w:t>перативных управленческих целей;</w:t>
      </w:r>
    </w:p>
    <w:p w:rsidR="00984419" w:rsidRPr="00E05E1E" w:rsidRDefault="00984419" w:rsidP="00984419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E05E1E">
        <w:rPr>
          <w:rFonts w:eastAsia="Calibri"/>
          <w:b/>
          <w:sz w:val="28"/>
          <w:szCs w:val="28"/>
        </w:rPr>
        <w:t>информационная деятельность:</w:t>
      </w:r>
    </w:p>
    <w:p w:rsidR="00984419" w:rsidRPr="006C17FD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6C17FD">
        <w:rPr>
          <w:rFonts w:eastAsia="Calibri"/>
          <w:szCs w:val="28"/>
        </w:rPr>
        <w:t>сбор и первичная обработка информации о факторах внешней и внутренней среды организации для принятия управленческих решений;</w:t>
      </w:r>
    </w:p>
    <w:p w:rsidR="00984419" w:rsidRPr="006C17FD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8E7425">
        <w:rPr>
          <w:rFonts w:eastAsia="Calibri"/>
          <w:szCs w:val="28"/>
        </w:rPr>
        <w:t>поддержка функционирования информационной системы организации для сбора информации с целью принятия решений, планирования деятельности и контроля;</w:t>
      </w:r>
    </w:p>
    <w:p w:rsidR="00984419" w:rsidRPr="006C17FD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поддержка</w:t>
      </w:r>
      <w:r w:rsidRPr="008E7425">
        <w:rPr>
          <w:rFonts w:eastAsia="Calibri"/>
          <w:szCs w:val="28"/>
        </w:rPr>
        <w:t xml:space="preserve">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984419" w:rsidRPr="006C17FD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8E7425">
        <w:rPr>
          <w:rFonts w:eastAsia="Calibri"/>
          <w:szCs w:val="28"/>
        </w:rPr>
        <w:t>участие в подготовке отчетов по результатам информационной деятельности;</w:t>
      </w:r>
    </w:p>
    <w:p w:rsidR="00984419" w:rsidRPr="006C17FD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8E7425">
        <w:rPr>
          <w:rFonts w:eastAsia="Calibri"/>
          <w:szCs w:val="28"/>
        </w:rPr>
        <w:t>сбор информации для оценки эффек</w:t>
      </w:r>
      <w:r>
        <w:rPr>
          <w:rFonts w:eastAsia="Calibri"/>
          <w:szCs w:val="28"/>
        </w:rPr>
        <w:t>тивности управленческих решений;</w:t>
      </w:r>
    </w:p>
    <w:p w:rsidR="00984419" w:rsidRPr="00E05E1E" w:rsidRDefault="00984419" w:rsidP="00984419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E05E1E">
        <w:rPr>
          <w:rFonts w:eastAsia="Calibri"/>
          <w:b/>
          <w:sz w:val="28"/>
          <w:szCs w:val="28"/>
        </w:rPr>
        <w:t>предпринимательская деятельность:</w:t>
      </w:r>
    </w:p>
    <w:p w:rsidR="00984419" w:rsidRPr="006C17FD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  <w:szCs w:val="28"/>
        </w:rPr>
      </w:pPr>
      <w:r w:rsidRPr="006C17FD">
        <w:rPr>
          <w:rFonts w:eastAsia="Calibri"/>
          <w:szCs w:val="28"/>
        </w:rPr>
        <w:t>реализация бизнес-планов при создании нового бизнеса;</w:t>
      </w:r>
    </w:p>
    <w:p w:rsidR="00984419" w:rsidRPr="006C17FD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rFonts w:eastAsia="Calibri"/>
        </w:rPr>
      </w:pPr>
      <w:r w:rsidRPr="006C17FD">
        <w:rPr>
          <w:rFonts w:eastAsia="Calibri"/>
          <w:szCs w:val="28"/>
        </w:rPr>
        <w:t>организация и ведение предпринимательской деятельности.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984419" w:rsidRPr="003822DA" w:rsidRDefault="00984419" w:rsidP="00984419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984419" w:rsidRPr="00376442" w:rsidDel="00A61060" w:rsidRDefault="00984419" w:rsidP="00984419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984419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76442">
        <w:rPr>
          <w:b/>
          <w:bCs/>
          <w:iCs/>
          <w:sz w:val="28"/>
          <w:szCs w:val="28"/>
        </w:rPr>
        <w:t>ПРОГРАММ БАКАЛАВРИАТА</w:t>
      </w:r>
      <w:r>
        <w:rPr>
          <w:b/>
          <w:sz w:val="28"/>
        </w:rPr>
        <w:t xml:space="preserve">ПО НАПРАВЛЕНИЮ </w:t>
      </w:r>
      <w:r w:rsidRPr="00F70C9F">
        <w:rPr>
          <w:b/>
          <w:sz w:val="28"/>
        </w:rPr>
        <w:t>ПОДГОТОВКИ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38.03.02 МЕНЕДЖМЕНТ</w:t>
      </w:r>
    </w:p>
    <w:p w:rsidR="00984419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E05E1E">
        <w:rPr>
          <w:rFonts w:ascii="Times New Roman" w:hAnsi="Times New Roman"/>
          <w:b/>
          <w:szCs w:val="28"/>
        </w:rPr>
        <w:t>.</w:t>
      </w:r>
      <w:r w:rsidRPr="0068512D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</w:rPr>
        <w:t>В результате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освоения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>
        <w:rPr>
          <w:rFonts w:ascii="Times New Roman" w:hAnsi="Times New Roman"/>
          <w:szCs w:val="28"/>
          <w:lang w:val="ru-RU"/>
        </w:rPr>
        <w:t xml:space="preserve">ы </w:t>
      </w:r>
      <w:r w:rsidRPr="007A5498">
        <w:rPr>
          <w:rFonts w:ascii="Times New Roman" w:hAnsi="Times New Roman"/>
          <w:szCs w:val="28"/>
        </w:rPr>
        <w:t>бакалавриата у выпускник</w:t>
      </w:r>
      <w:r>
        <w:rPr>
          <w:rFonts w:ascii="Times New Roman" w:hAnsi="Times New Roman"/>
          <w:szCs w:val="28"/>
          <w:lang w:val="ru-RU"/>
        </w:rPr>
        <w:t xml:space="preserve">а </w:t>
      </w:r>
      <w:r w:rsidRPr="007A5498">
        <w:rPr>
          <w:rFonts w:ascii="Times New Roman" w:hAnsi="Times New Roman"/>
          <w:szCs w:val="28"/>
          <w:lang w:val="ru-RU"/>
        </w:rPr>
        <w:t xml:space="preserve">должны быть сформированы </w:t>
      </w:r>
      <w:r>
        <w:rPr>
          <w:rFonts w:ascii="Times New Roman" w:hAnsi="Times New Roman"/>
          <w:szCs w:val="28"/>
          <w:lang w:val="ru-RU"/>
        </w:rPr>
        <w:t>общекультурные</w:t>
      </w:r>
      <w:r w:rsidRPr="007A5498">
        <w:rPr>
          <w:rFonts w:ascii="Times New Roman" w:hAnsi="Times New Roman"/>
          <w:szCs w:val="28"/>
        </w:rPr>
        <w:t>, обще</w:t>
      </w:r>
      <w:r w:rsidRPr="007A5498">
        <w:rPr>
          <w:rFonts w:ascii="Times New Roman" w:hAnsi="Times New Roman"/>
          <w:szCs w:val="28"/>
          <w:lang w:val="ru-RU"/>
        </w:rPr>
        <w:t>профессиональные</w:t>
      </w:r>
      <w:r>
        <w:rPr>
          <w:rFonts w:ascii="Times New Roman" w:hAnsi="Times New Roman"/>
          <w:szCs w:val="28"/>
          <w:lang w:val="ru-RU"/>
        </w:rPr>
        <w:t xml:space="preserve">, </w:t>
      </w:r>
      <w:r w:rsidRPr="007A5498">
        <w:rPr>
          <w:rFonts w:ascii="Times New Roman" w:hAnsi="Times New Roman"/>
          <w:szCs w:val="28"/>
        </w:rPr>
        <w:t>профессиональн</w:t>
      </w:r>
      <w:r>
        <w:rPr>
          <w:rFonts w:ascii="Times New Roman" w:hAnsi="Times New Roman"/>
          <w:szCs w:val="28"/>
          <w:lang w:val="ru-RU"/>
        </w:rPr>
        <w:t>ые или профессионально-прикладные к</w:t>
      </w:r>
      <w:r w:rsidRPr="007A5498">
        <w:rPr>
          <w:rFonts w:ascii="Times New Roman" w:hAnsi="Times New Roman"/>
          <w:szCs w:val="28"/>
          <w:lang w:val="ru-RU"/>
        </w:rPr>
        <w:t>омпетенции.</w:t>
      </w:r>
    </w:p>
    <w:p w:rsidR="00984419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561518">
        <w:rPr>
          <w:rFonts w:ascii="Times New Roman" w:hAnsi="Times New Roman"/>
          <w:b/>
          <w:szCs w:val="28"/>
          <w:lang w:val="ru-RU"/>
        </w:rPr>
        <w:t>5.2.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>, освоивший программы бакалавриата, вне зависимости от присваиваемой квалификации,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>
        <w:rPr>
          <w:rFonts w:ascii="Times New Roman" w:hAnsi="Times New Roman"/>
          <w:b/>
          <w:szCs w:val="28"/>
        </w:rPr>
        <w:t>компетенциями (</w:t>
      </w:r>
      <w:r>
        <w:rPr>
          <w:rFonts w:ascii="Times New Roman" w:hAnsi="Times New Roman"/>
          <w:b/>
          <w:szCs w:val="28"/>
          <w:lang w:val="ru-RU"/>
        </w:rPr>
        <w:t>О</w:t>
      </w:r>
      <w:r>
        <w:rPr>
          <w:rFonts w:ascii="Times New Roman" w:hAnsi="Times New Roman"/>
          <w:b/>
          <w:szCs w:val="28"/>
        </w:rPr>
        <w:t>К):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703524">
        <w:rPr>
          <w:szCs w:val="28"/>
        </w:rPr>
        <w:t>использовать основы философских зна</w:t>
      </w:r>
      <w:r>
        <w:rPr>
          <w:szCs w:val="28"/>
        </w:rPr>
        <w:t>ний для формирования мировоззренческой позиции (ОК-1);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EC2E6A">
        <w:rPr>
          <w:szCs w:val="28"/>
        </w:rPr>
        <w:t xml:space="preserve">анализировать основные этапы и закономерности исторического развития общества </w:t>
      </w:r>
      <w:r w:rsidRPr="00703524">
        <w:rPr>
          <w:szCs w:val="28"/>
        </w:rPr>
        <w:t xml:space="preserve">для </w:t>
      </w:r>
      <w:r w:rsidRPr="00EC2E6A">
        <w:rPr>
          <w:szCs w:val="28"/>
        </w:rPr>
        <w:t xml:space="preserve">формирования гражданской позиции </w:t>
      </w:r>
      <w:r>
        <w:rPr>
          <w:szCs w:val="28"/>
        </w:rPr>
        <w:t>(ОК-2);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B74EAF">
        <w:rPr>
          <w:szCs w:val="28"/>
        </w:rPr>
        <w:t xml:space="preserve">использовать основы экономических знаний </w:t>
      </w:r>
      <w:r>
        <w:rPr>
          <w:szCs w:val="28"/>
        </w:rPr>
        <w:t>в различных сферах деятельности (ОК-3);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B74EAF">
        <w:rPr>
          <w:szCs w:val="28"/>
        </w:rPr>
        <w:t xml:space="preserve">использовать основы экономических знаний в различных </w:t>
      </w:r>
      <w:r>
        <w:rPr>
          <w:szCs w:val="28"/>
        </w:rPr>
        <w:t>сферах</w:t>
      </w:r>
      <w:r w:rsidRPr="00B74EAF">
        <w:rPr>
          <w:szCs w:val="28"/>
        </w:rPr>
        <w:t xml:space="preserve"> </w:t>
      </w:r>
      <w:r>
        <w:rPr>
          <w:szCs w:val="28"/>
        </w:rPr>
        <w:t>деятельности (ОК-4);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способностью работать в </w:t>
      </w:r>
      <w:r w:rsidRPr="000F7E29">
        <w:rPr>
          <w:szCs w:val="28"/>
        </w:rPr>
        <w:t>коллективе</w:t>
      </w:r>
      <w:r>
        <w:rPr>
          <w:szCs w:val="28"/>
        </w:rPr>
        <w:t>, толерантно воспринимая социальные, этнические, конфессиональные и культурные различия     (ОК-6);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способностью к самоорганизации и самообразованию (ОК-7);</w:t>
      </w:r>
    </w:p>
    <w:p w:rsidR="0098441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способностью </w:t>
      </w:r>
      <w:r w:rsidRPr="000F070D">
        <w:rPr>
          <w:szCs w:val="28"/>
        </w:rPr>
        <w:t xml:space="preserve">использовать методы и </w:t>
      </w:r>
      <w:r>
        <w:rPr>
          <w:szCs w:val="28"/>
        </w:rPr>
        <w:t>средства</w:t>
      </w:r>
      <w:r w:rsidRPr="000F070D">
        <w:rPr>
          <w:szCs w:val="28"/>
        </w:rPr>
        <w:t xml:space="preserve"> физической культуры для обеспечения полноценной социальной и профессиональной деятельности</w:t>
      </w:r>
      <w:r>
        <w:rPr>
          <w:szCs w:val="28"/>
        </w:rPr>
        <w:t xml:space="preserve"> (ОК-8);</w:t>
      </w:r>
    </w:p>
    <w:p w:rsidR="00984419" w:rsidRPr="00EC2E6A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EC2E6A">
        <w:rPr>
          <w:szCs w:val="28"/>
        </w:rPr>
        <w:t>способность</w:t>
      </w:r>
      <w:r>
        <w:rPr>
          <w:szCs w:val="28"/>
        </w:rPr>
        <w:t>ю</w:t>
      </w:r>
      <w:r w:rsidRPr="00EC2E6A">
        <w:rPr>
          <w:szCs w:val="28"/>
        </w:rPr>
        <w:t xml:space="preserve"> использовать приемы первой помощи, методы защиты в условиях чрезвычайных ситуаций </w:t>
      </w:r>
      <w:r>
        <w:rPr>
          <w:szCs w:val="28"/>
        </w:rPr>
        <w:t>(ОК-9)</w:t>
      </w:r>
      <w:r w:rsidRPr="00EC2E6A">
        <w:rPr>
          <w:szCs w:val="28"/>
        </w:rPr>
        <w:t>.</w:t>
      </w:r>
    </w:p>
    <w:p w:rsidR="00984419" w:rsidRDefault="00984419" w:rsidP="00984419">
      <w:pPr>
        <w:pStyle w:val="af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376442">
        <w:rPr>
          <w:rFonts w:ascii="Times New Roman" w:hAnsi="Times New Roman"/>
          <w:b/>
          <w:szCs w:val="28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>, освоивший программы бакалавриата,</w:t>
      </w:r>
      <w:r w:rsidRPr="00735FE0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вне зависимости от присваиваемой квалификации,</w:t>
      </w:r>
      <w:r w:rsidRPr="0068512D">
        <w:rPr>
          <w:rFonts w:ascii="Times New Roman" w:hAnsi="Times New Roman"/>
          <w:szCs w:val="28"/>
        </w:rPr>
        <w:t xml:space="preserve"> долж</w:t>
      </w:r>
      <w:r>
        <w:rPr>
          <w:rFonts w:ascii="Times New Roman" w:hAnsi="Times New Roman"/>
          <w:szCs w:val="28"/>
          <w:lang w:val="ru-RU"/>
        </w:rPr>
        <w:t>е</w:t>
      </w:r>
      <w:r w:rsidRPr="0068512D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  <w:lang w:val="ru-RU"/>
        </w:rPr>
        <w:t>о</w:t>
      </w:r>
      <w:r w:rsidRPr="00320D4A">
        <w:rPr>
          <w:rFonts w:ascii="Times New Roman" w:hAnsi="Times New Roman"/>
          <w:b/>
          <w:szCs w:val="24"/>
          <w:lang w:val="ru-RU"/>
        </w:rPr>
        <w:t>бщепрофессиональными</w:t>
      </w:r>
      <w:r>
        <w:rPr>
          <w:rFonts w:ascii="Times New Roman" w:hAnsi="Times New Roman"/>
          <w:b/>
          <w:szCs w:val="24"/>
          <w:lang w:val="ru-RU"/>
        </w:rPr>
        <w:t xml:space="preserve"> компетенциями (ОПК):</w:t>
      </w:r>
    </w:p>
    <w:p w:rsidR="00984419" w:rsidRPr="00AE4A4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AE4A45">
        <w:rPr>
          <w:szCs w:val="28"/>
        </w:rPr>
        <w:t>владение</w:t>
      </w:r>
      <w:r>
        <w:rPr>
          <w:szCs w:val="28"/>
        </w:rPr>
        <w:t>м</w:t>
      </w:r>
      <w:r w:rsidRPr="00AE4A45">
        <w:rPr>
          <w:szCs w:val="28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984419" w:rsidRPr="00AE4A4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AE4A45">
        <w:rPr>
          <w:szCs w:val="28"/>
        </w:rPr>
        <w:t>способность</w:t>
      </w:r>
      <w:r>
        <w:rPr>
          <w:szCs w:val="28"/>
        </w:rPr>
        <w:t>ю</w:t>
      </w:r>
      <w:r w:rsidRPr="00AE4A45">
        <w:rPr>
          <w:szCs w:val="28"/>
        </w:rPr>
        <w:t xml:space="preserve"> находить организационно-управленческие решения и готовность</w:t>
      </w:r>
      <w:r>
        <w:rPr>
          <w:szCs w:val="28"/>
        </w:rPr>
        <w:t>ю</w:t>
      </w:r>
      <w:r w:rsidRPr="00AE4A45">
        <w:rPr>
          <w:szCs w:val="28"/>
        </w:rPr>
        <w:t xml:space="preserve"> нести за них ответственность с позиций социальной значимости принимаемых решений (ОПК-2);</w:t>
      </w:r>
    </w:p>
    <w:p w:rsidR="00984419" w:rsidRPr="00AE4A4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AE4A45">
        <w:rPr>
          <w:szCs w:val="28"/>
        </w:rPr>
        <w:t>способность</w:t>
      </w:r>
      <w:r>
        <w:rPr>
          <w:szCs w:val="28"/>
        </w:rPr>
        <w:t>ю</w:t>
      </w:r>
      <w:r w:rsidRPr="00AE4A45">
        <w:rPr>
          <w:szCs w:val="28"/>
        </w:rPr>
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984419" w:rsidRPr="00AE4A4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AE4A45">
        <w:rPr>
          <w:szCs w:val="28"/>
        </w:rPr>
        <w:t>способность</w:t>
      </w:r>
      <w:r>
        <w:rPr>
          <w:szCs w:val="28"/>
        </w:rPr>
        <w:t>ю</w:t>
      </w:r>
      <w:r w:rsidRPr="00AE4A45">
        <w:rPr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984419" w:rsidRPr="00AE4A45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AE4A45">
        <w:rPr>
          <w:szCs w:val="28"/>
        </w:rPr>
        <w:t>владение</w:t>
      </w:r>
      <w:r>
        <w:rPr>
          <w:szCs w:val="28"/>
        </w:rPr>
        <w:t>м</w:t>
      </w:r>
      <w:r w:rsidRPr="00AE4A45">
        <w:rPr>
          <w:szCs w:val="28"/>
        </w:rPr>
        <w:t xml:space="preserve">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</w:t>
      </w:r>
      <w:r>
        <w:rPr>
          <w:szCs w:val="28"/>
        </w:rPr>
        <w:t xml:space="preserve">отки деловой информации </w:t>
      </w:r>
      <w:r w:rsidRPr="00AE4A45">
        <w:rPr>
          <w:szCs w:val="28"/>
        </w:rPr>
        <w:t xml:space="preserve">и </w:t>
      </w:r>
      <w:r>
        <w:rPr>
          <w:szCs w:val="28"/>
        </w:rPr>
        <w:t xml:space="preserve">корпоративных </w:t>
      </w:r>
      <w:r w:rsidRPr="00AE4A45">
        <w:rPr>
          <w:szCs w:val="28"/>
        </w:rPr>
        <w:t>информационных систем (ОПК-5);</w:t>
      </w:r>
    </w:p>
    <w:p w:rsidR="00984419" w:rsidRPr="00BC57E9" w:rsidRDefault="00984419" w:rsidP="00984419">
      <w:pPr>
        <w:pStyle w:val="affc"/>
        <w:suppressAutoHyphens/>
        <w:spacing w:line="360" w:lineRule="auto"/>
        <w:ind w:left="0" w:firstLine="709"/>
        <w:jc w:val="both"/>
        <w:rPr>
          <w:szCs w:val="28"/>
        </w:rPr>
      </w:pPr>
      <w:r w:rsidRPr="007A0361">
        <w:rPr>
          <w:szCs w:val="28"/>
        </w:rPr>
        <w:t>владение</w:t>
      </w:r>
      <w:r>
        <w:rPr>
          <w:szCs w:val="28"/>
        </w:rPr>
        <w:t>м</w:t>
      </w:r>
      <w:r w:rsidRPr="007A0361">
        <w:rPr>
          <w:szCs w:val="28"/>
        </w:rPr>
        <w:t xml:space="preserve"> методами принятия решений в управлении операционной (производстве</w:t>
      </w:r>
      <w:r>
        <w:rPr>
          <w:szCs w:val="28"/>
        </w:rPr>
        <w:t>нной) деятельностью организаций</w:t>
      </w:r>
      <w:r w:rsidRPr="00BC57E9">
        <w:rPr>
          <w:szCs w:val="28"/>
        </w:rPr>
        <w:t xml:space="preserve"> (ОПК-6);</w:t>
      </w:r>
    </w:p>
    <w:p w:rsidR="00984419" w:rsidRDefault="00984419" w:rsidP="00984419">
      <w:pPr>
        <w:pStyle w:val="affc"/>
        <w:spacing w:line="360" w:lineRule="auto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984419" w:rsidRDefault="00984419" w:rsidP="00984419">
      <w:pPr>
        <w:pStyle w:val="af0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  <w:lang w:val="ru-RU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 xml:space="preserve">, освоивший программу </w:t>
      </w:r>
      <w:r w:rsidRPr="000A4A37">
        <w:rPr>
          <w:rFonts w:ascii="Times New Roman" w:hAnsi="Times New Roman"/>
          <w:szCs w:val="28"/>
          <w:lang w:val="ru-RU"/>
        </w:rPr>
        <w:t>бакалавриата</w:t>
      </w:r>
      <w:r w:rsidRPr="000A4A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с </w:t>
      </w:r>
      <w:r w:rsidRPr="000A4A37">
        <w:rPr>
          <w:szCs w:val="28"/>
        </w:rPr>
        <w:t>присв</w:t>
      </w:r>
      <w:r>
        <w:rPr>
          <w:szCs w:val="28"/>
          <w:lang w:val="ru-RU"/>
        </w:rPr>
        <w:t>оением</w:t>
      </w:r>
      <w:r w:rsidRPr="000A4A37">
        <w:rPr>
          <w:szCs w:val="28"/>
        </w:rPr>
        <w:t xml:space="preserve"> квалификаци</w:t>
      </w:r>
      <w:r w:rsidRPr="00F83241">
        <w:rPr>
          <w:szCs w:val="28"/>
          <w:lang w:val="ru-RU"/>
        </w:rPr>
        <w:t>и</w:t>
      </w:r>
      <w:r w:rsidRPr="00F83241">
        <w:rPr>
          <w:szCs w:val="28"/>
        </w:rPr>
        <w:t xml:space="preserve"> «</w:t>
      </w:r>
      <w:r w:rsidRPr="00F83241">
        <w:rPr>
          <w:szCs w:val="28"/>
          <w:lang w:val="ru-RU"/>
        </w:rPr>
        <w:t xml:space="preserve">академический </w:t>
      </w:r>
      <w:r w:rsidRPr="00F83241">
        <w:rPr>
          <w:szCs w:val="28"/>
        </w:rPr>
        <w:t>бакалавр»</w:t>
      </w:r>
      <w:r w:rsidRPr="00F83241">
        <w:rPr>
          <w:lang w:val="ru-RU"/>
        </w:rPr>
        <w:t>,</w:t>
      </w:r>
      <w:r>
        <w:rPr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долж</w:t>
      </w:r>
      <w:r>
        <w:rPr>
          <w:rFonts w:ascii="Times New Roman" w:hAnsi="Times New Roman"/>
          <w:szCs w:val="28"/>
          <w:lang w:val="ru-RU"/>
        </w:rPr>
        <w:t>ен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Pr="0068512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профессиональными компетенциями (ПК), </w:t>
      </w:r>
      <w:r w:rsidRPr="00743185">
        <w:rPr>
          <w:rFonts w:ascii="Times New Roman" w:hAnsi="Times New Roman"/>
          <w:szCs w:val="24"/>
          <w:lang w:val="ru-RU"/>
        </w:rPr>
        <w:t>соответствующими вид</w:t>
      </w:r>
      <w:r>
        <w:rPr>
          <w:rFonts w:ascii="Times New Roman" w:hAnsi="Times New Roman"/>
          <w:szCs w:val="24"/>
          <w:lang w:val="ru-RU"/>
        </w:rPr>
        <w:t xml:space="preserve">у (видам) 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</w:t>
      </w:r>
      <w:r>
        <w:rPr>
          <w:rFonts w:ascii="Times New Roman" w:hAnsi="Times New Roman"/>
          <w:szCs w:val="28"/>
          <w:lang w:val="ru-RU"/>
        </w:rPr>
        <w:t xml:space="preserve">программа </w:t>
      </w:r>
      <w:r w:rsidRPr="000A4A37">
        <w:rPr>
          <w:rFonts w:ascii="Times New Roman" w:hAnsi="Times New Roman"/>
          <w:szCs w:val="28"/>
          <w:lang w:val="ru-RU"/>
        </w:rPr>
        <w:t>бакалавриата</w:t>
      </w:r>
      <w:r>
        <w:rPr>
          <w:color w:val="000000"/>
          <w:szCs w:val="28"/>
          <w:lang w:val="ru-RU"/>
        </w:rPr>
        <w:t>:</w:t>
      </w:r>
    </w:p>
    <w:p w:rsidR="00984419" w:rsidRPr="00E05E1E" w:rsidRDefault="00984419" w:rsidP="00984419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E05E1E">
        <w:rPr>
          <w:rFonts w:eastAsia="Calibri"/>
          <w:b/>
          <w:sz w:val="28"/>
          <w:szCs w:val="28"/>
        </w:rPr>
        <w:lastRenderedPageBreak/>
        <w:t>организационно-управленческая деятельность: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</w:t>
      </w:r>
      <w:r w:rsidRPr="007A0361">
        <w:rPr>
          <w:b/>
          <w:sz w:val="28"/>
          <w:szCs w:val="28"/>
        </w:rPr>
        <w:t>(</w:t>
      </w:r>
      <w:r w:rsidRPr="007A0361">
        <w:rPr>
          <w:rStyle w:val="FontStyle49"/>
          <w:b w:val="0"/>
          <w:sz w:val="28"/>
          <w:szCs w:val="28"/>
        </w:rPr>
        <w:t>ПК-1</w:t>
      </w:r>
      <w:r w:rsidRPr="007A0361">
        <w:rPr>
          <w:b/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</w:t>
      </w:r>
      <w:r w:rsidRPr="007A0361">
        <w:rPr>
          <w:b/>
          <w:sz w:val="28"/>
          <w:szCs w:val="28"/>
        </w:rPr>
        <w:t>(</w:t>
      </w:r>
      <w:r w:rsidRPr="007A0361">
        <w:rPr>
          <w:rStyle w:val="FontStyle49"/>
          <w:b w:val="0"/>
          <w:sz w:val="28"/>
          <w:szCs w:val="28"/>
        </w:rPr>
        <w:t>ПК-2</w:t>
      </w:r>
      <w:r w:rsidRPr="007A0361">
        <w:rPr>
          <w:b/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 </w:t>
      </w:r>
      <w:r>
        <w:rPr>
          <w:sz w:val="28"/>
          <w:szCs w:val="28"/>
        </w:rPr>
        <w:t xml:space="preserve">стратегического </w:t>
      </w:r>
      <w:r w:rsidRPr="007A0361">
        <w:rPr>
          <w:sz w:val="28"/>
          <w:szCs w:val="28"/>
        </w:rPr>
        <w:t xml:space="preserve">анализа, разработки и осуществления </w:t>
      </w:r>
      <w:r>
        <w:rPr>
          <w:sz w:val="28"/>
          <w:szCs w:val="28"/>
        </w:rPr>
        <w:t>стратегии организации</w:t>
      </w:r>
      <w:r w:rsidRPr="007A0361">
        <w:rPr>
          <w:sz w:val="28"/>
          <w:szCs w:val="28"/>
        </w:rPr>
        <w:t>, направленн</w:t>
      </w:r>
      <w:r>
        <w:rPr>
          <w:sz w:val="28"/>
          <w:szCs w:val="28"/>
        </w:rPr>
        <w:t>ой</w:t>
      </w:r>
      <w:r w:rsidRPr="007A0361">
        <w:rPr>
          <w:sz w:val="28"/>
          <w:szCs w:val="28"/>
        </w:rPr>
        <w:t xml:space="preserve"> на обеспечени</w:t>
      </w:r>
      <w:r>
        <w:rPr>
          <w:sz w:val="28"/>
          <w:szCs w:val="28"/>
        </w:rPr>
        <w:t xml:space="preserve">еее </w:t>
      </w:r>
      <w:r w:rsidRPr="007A0361">
        <w:rPr>
          <w:sz w:val="28"/>
          <w:szCs w:val="28"/>
        </w:rPr>
        <w:t>конкурентоспособности (</w:t>
      </w:r>
      <w:r w:rsidRPr="007A0361">
        <w:rPr>
          <w:rStyle w:val="FontStyle49"/>
          <w:b w:val="0"/>
          <w:sz w:val="28"/>
          <w:szCs w:val="28"/>
        </w:rPr>
        <w:t>ПК-3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умением</w:t>
      </w:r>
      <w:r w:rsidRPr="007A0361">
        <w:rPr>
          <w:sz w:val="28"/>
          <w:szCs w:val="28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</w:t>
      </w:r>
      <w:r>
        <w:rPr>
          <w:sz w:val="28"/>
          <w:szCs w:val="28"/>
        </w:rPr>
        <w:t>, решений</w:t>
      </w:r>
      <w:r w:rsidRPr="007A0361">
        <w:rPr>
          <w:sz w:val="28"/>
          <w:szCs w:val="28"/>
        </w:rPr>
        <w:t xml:space="preserve"> по финансированию, формированию дивидендной политики и структур</w:t>
      </w:r>
      <w:r>
        <w:rPr>
          <w:sz w:val="28"/>
          <w:szCs w:val="28"/>
        </w:rPr>
        <w:t>ы</w:t>
      </w:r>
      <w:r w:rsidRPr="007A0361">
        <w:rPr>
          <w:sz w:val="28"/>
          <w:szCs w:val="28"/>
        </w:rPr>
        <w:t xml:space="preserve"> капитала, в том числе, при принятии решений, связанных с операциями на мировых рынках в условиях глобализации (</w:t>
      </w:r>
      <w:r w:rsidRPr="007A0361">
        <w:rPr>
          <w:rStyle w:val="FontStyle49"/>
          <w:b w:val="0"/>
          <w:sz w:val="28"/>
          <w:szCs w:val="28"/>
        </w:rPr>
        <w:t>ПК-4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анализировать взаимосвязи между функциональными стратегиями компаний с целью подготовки сбалансированных управленческих решений </w:t>
      </w:r>
      <w:r w:rsidRPr="007A0361">
        <w:rPr>
          <w:sz w:val="28"/>
          <w:szCs w:val="28"/>
        </w:rPr>
        <w:t>(</w:t>
      </w:r>
      <w:r w:rsidRPr="007A0361">
        <w:rPr>
          <w:rStyle w:val="FontStyle49"/>
          <w:b w:val="0"/>
          <w:sz w:val="28"/>
          <w:szCs w:val="28"/>
        </w:rPr>
        <w:t>ПК-5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способностью участвовать в </w:t>
      </w:r>
      <w:r w:rsidRPr="007A0361">
        <w:rPr>
          <w:sz w:val="28"/>
          <w:szCs w:val="28"/>
        </w:rPr>
        <w:t>управл</w:t>
      </w:r>
      <w:r>
        <w:rPr>
          <w:sz w:val="28"/>
          <w:szCs w:val="28"/>
        </w:rPr>
        <w:t>ении</w:t>
      </w:r>
      <w:r w:rsidRPr="007A0361">
        <w:rPr>
          <w:sz w:val="28"/>
          <w:szCs w:val="28"/>
        </w:rPr>
        <w:t xml:space="preserve"> проектом</w:t>
      </w:r>
      <w:r>
        <w:rPr>
          <w:sz w:val="28"/>
          <w:szCs w:val="28"/>
        </w:rPr>
        <w:t xml:space="preserve">, программой </w:t>
      </w:r>
      <w:r w:rsidRPr="007A0361">
        <w:rPr>
          <w:sz w:val="28"/>
          <w:szCs w:val="28"/>
        </w:rPr>
        <w:t>внедрени</w:t>
      </w:r>
      <w:r>
        <w:rPr>
          <w:sz w:val="28"/>
          <w:szCs w:val="28"/>
        </w:rPr>
        <w:t>я технологических и</w:t>
      </w:r>
      <w:r w:rsidRPr="007A0361">
        <w:rPr>
          <w:sz w:val="28"/>
          <w:szCs w:val="28"/>
        </w:rPr>
        <w:t xml:space="preserve"> продуктовых инноваций или </w:t>
      </w:r>
      <w:r>
        <w:rPr>
          <w:sz w:val="28"/>
          <w:szCs w:val="28"/>
        </w:rPr>
        <w:t xml:space="preserve">программой </w:t>
      </w:r>
      <w:r w:rsidRPr="007A0361">
        <w:rPr>
          <w:sz w:val="28"/>
          <w:szCs w:val="28"/>
        </w:rPr>
        <w:t>организационных изменений (</w:t>
      </w:r>
      <w:r w:rsidRPr="007A0361">
        <w:rPr>
          <w:rStyle w:val="FontStyle49"/>
          <w:b w:val="0"/>
          <w:sz w:val="28"/>
          <w:szCs w:val="28"/>
        </w:rPr>
        <w:t>ПК-6</w:t>
      </w:r>
      <w:r w:rsidRPr="007A0361">
        <w:rPr>
          <w:sz w:val="28"/>
          <w:szCs w:val="28"/>
        </w:rPr>
        <w:t xml:space="preserve">); </w:t>
      </w:r>
    </w:p>
    <w:p w:rsidR="00984419" w:rsidRPr="00BC1AC1" w:rsidRDefault="00984419" w:rsidP="00984419">
      <w:pPr>
        <w:suppressAutoHyphens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BC1AC1">
        <w:rPr>
          <w:rFonts w:eastAsia="Calibri"/>
          <w:b/>
          <w:sz w:val="28"/>
          <w:szCs w:val="28"/>
        </w:rPr>
        <w:t>информационно-аналитическая деятельность: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A0361">
        <w:rPr>
          <w:sz w:val="28"/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</w:t>
      </w:r>
      <w:r w:rsidRPr="007A0361">
        <w:rPr>
          <w:sz w:val="28"/>
          <w:szCs w:val="28"/>
        </w:rPr>
        <w:lastRenderedPageBreak/>
        <w:t>на основе знания экономических основ поведения организаций, структур рынков и конкурентной среды отрасли (</w:t>
      </w:r>
      <w:r w:rsidRPr="007A0361">
        <w:rPr>
          <w:rStyle w:val="FontStyle49"/>
          <w:b w:val="0"/>
          <w:sz w:val="28"/>
          <w:szCs w:val="28"/>
        </w:rPr>
        <w:t>ПК-7</w:t>
      </w:r>
      <w:r w:rsidRPr="007A0361">
        <w:rPr>
          <w:sz w:val="28"/>
          <w:szCs w:val="28"/>
        </w:rPr>
        <w:t xml:space="preserve">); 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количественного и качественного анализа информации при принятии управленческих решений, построени</w:t>
      </w:r>
      <w:r>
        <w:rPr>
          <w:sz w:val="28"/>
          <w:szCs w:val="28"/>
        </w:rPr>
        <w:t>я</w:t>
      </w:r>
      <w:r w:rsidRPr="007A0361">
        <w:rPr>
          <w:sz w:val="28"/>
          <w:szCs w:val="28"/>
        </w:rPr>
        <w:t xml:space="preserve"> экономических, финансовых и организационно-</w:t>
      </w:r>
      <w:r>
        <w:rPr>
          <w:sz w:val="28"/>
          <w:szCs w:val="28"/>
        </w:rPr>
        <w:t>управленческих моделей путем их</w:t>
      </w:r>
      <w:r w:rsidRPr="007A0361">
        <w:rPr>
          <w:sz w:val="28"/>
          <w:szCs w:val="28"/>
        </w:rPr>
        <w:t xml:space="preserve"> адаптации к конкретным задачам управления (</w:t>
      </w:r>
      <w:r w:rsidRPr="007A0361">
        <w:rPr>
          <w:rStyle w:val="FontStyle49"/>
          <w:b w:val="0"/>
          <w:sz w:val="28"/>
          <w:szCs w:val="28"/>
        </w:rPr>
        <w:t>ПК-8</w:t>
      </w:r>
      <w:r w:rsidRPr="007A0361">
        <w:rPr>
          <w:sz w:val="28"/>
          <w:szCs w:val="28"/>
        </w:rPr>
        <w:t xml:space="preserve">); 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 xml:space="preserve">ем </w:t>
      </w:r>
      <w:r w:rsidRPr="007A0361">
        <w:rPr>
          <w:sz w:val="28"/>
          <w:szCs w:val="28"/>
        </w:rPr>
        <w:t>моделировать бизнес-процессы и использовать методы реорганизации бизнес-процессов в практической деятельности организаций (</w:t>
      </w:r>
      <w:r w:rsidRPr="007A0361">
        <w:rPr>
          <w:rStyle w:val="FontStyle49"/>
          <w:b w:val="0"/>
          <w:sz w:val="28"/>
          <w:szCs w:val="28"/>
        </w:rPr>
        <w:t>ПК-9</w:t>
      </w:r>
      <w:r w:rsidRPr="007A0361">
        <w:rPr>
          <w:sz w:val="28"/>
          <w:szCs w:val="28"/>
        </w:rPr>
        <w:t xml:space="preserve">); 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</w:t>
      </w:r>
      <w:r>
        <w:rPr>
          <w:sz w:val="28"/>
          <w:szCs w:val="28"/>
        </w:rPr>
        <w:t xml:space="preserve">ов управления затратами и принятия </w:t>
      </w:r>
      <w:r w:rsidRPr="007A0361">
        <w:rPr>
          <w:sz w:val="28"/>
          <w:szCs w:val="28"/>
        </w:rPr>
        <w:t>решений на основе данных управленческого учета (</w:t>
      </w:r>
      <w:r w:rsidRPr="007A0361">
        <w:rPr>
          <w:rStyle w:val="FontStyle49"/>
          <w:b w:val="0"/>
          <w:sz w:val="28"/>
          <w:szCs w:val="28"/>
        </w:rPr>
        <w:t>ПК-10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анализа рыночных и специфических рисков  для принятия управленческих решений</w:t>
      </w:r>
      <w:r>
        <w:rPr>
          <w:sz w:val="28"/>
          <w:szCs w:val="28"/>
        </w:rPr>
        <w:t xml:space="preserve">, в том числе при принятии решений об </w:t>
      </w:r>
      <w:r w:rsidRPr="007A0361">
        <w:rPr>
          <w:sz w:val="28"/>
          <w:szCs w:val="28"/>
        </w:rPr>
        <w:t>инвести</w:t>
      </w:r>
      <w:r>
        <w:rPr>
          <w:sz w:val="28"/>
          <w:szCs w:val="28"/>
        </w:rPr>
        <w:t>ровании и</w:t>
      </w:r>
      <w:r w:rsidRPr="007A0361">
        <w:rPr>
          <w:sz w:val="28"/>
          <w:szCs w:val="28"/>
        </w:rPr>
        <w:t xml:space="preserve"> финансировании (</w:t>
      </w:r>
      <w:r w:rsidRPr="007A0361">
        <w:rPr>
          <w:rStyle w:val="FontStyle49"/>
          <w:b w:val="0"/>
          <w:sz w:val="28"/>
          <w:szCs w:val="28"/>
        </w:rPr>
        <w:t>ПК-11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оценки инвестиционных проектов, финансового планирования и прогнозирования с учетом роли финансовых рынков и институтов (</w:t>
      </w:r>
      <w:r w:rsidRPr="007A0361">
        <w:rPr>
          <w:rStyle w:val="FontStyle49"/>
          <w:b w:val="0"/>
          <w:sz w:val="28"/>
          <w:szCs w:val="28"/>
        </w:rPr>
        <w:t>ПК-12</w:t>
      </w:r>
      <w:r w:rsidRPr="007A0361">
        <w:rPr>
          <w:sz w:val="28"/>
          <w:szCs w:val="28"/>
        </w:rPr>
        <w:t>);</w:t>
      </w:r>
    </w:p>
    <w:p w:rsidR="00984419" w:rsidRPr="00BC1AC1" w:rsidRDefault="00984419" w:rsidP="00984419">
      <w:pPr>
        <w:suppressAutoHyphens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BC1AC1">
        <w:rPr>
          <w:rFonts w:eastAsia="Calibri"/>
          <w:b/>
          <w:sz w:val="28"/>
          <w:szCs w:val="28"/>
        </w:rPr>
        <w:t>предпринимательская: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A0361">
        <w:rPr>
          <w:sz w:val="28"/>
          <w:szCs w:val="28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</w:t>
      </w:r>
      <w:r w:rsidRPr="007A0361">
        <w:rPr>
          <w:rStyle w:val="FontStyle49"/>
          <w:b w:val="0"/>
          <w:sz w:val="28"/>
          <w:szCs w:val="28"/>
        </w:rPr>
        <w:t>ПК-13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бизнес-планирования создания и развития новых организаций (направлений деятельности, продуктов) (</w:t>
      </w:r>
      <w:r w:rsidRPr="007A0361">
        <w:rPr>
          <w:rStyle w:val="FontStyle49"/>
          <w:b w:val="0"/>
          <w:sz w:val="28"/>
          <w:szCs w:val="28"/>
        </w:rPr>
        <w:t>ПК-14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координ</w:t>
      </w:r>
      <w:r>
        <w:rPr>
          <w:sz w:val="28"/>
          <w:szCs w:val="28"/>
        </w:rPr>
        <w:t xml:space="preserve">ации </w:t>
      </w:r>
      <w:r w:rsidRPr="007A0361">
        <w:rPr>
          <w:sz w:val="28"/>
          <w:szCs w:val="28"/>
        </w:rPr>
        <w:t xml:space="preserve">предпринимательской деятельности </w:t>
      </w:r>
      <w:r w:rsidRPr="007A0361">
        <w:rPr>
          <w:color w:val="000000"/>
          <w:sz w:val="28"/>
          <w:szCs w:val="28"/>
        </w:rPr>
        <w:t>в целях обеспечения согласованности</w:t>
      </w:r>
      <w:r w:rsidRPr="007A0361">
        <w:rPr>
          <w:sz w:val="28"/>
          <w:szCs w:val="28"/>
        </w:rPr>
        <w:t xml:space="preserve"> выполнения бизнес-плана всеми участниками (</w:t>
      </w:r>
      <w:r w:rsidRPr="007A0361">
        <w:rPr>
          <w:rStyle w:val="FontStyle49"/>
          <w:b w:val="0"/>
          <w:sz w:val="28"/>
          <w:szCs w:val="28"/>
        </w:rPr>
        <w:t>ПК-15</w:t>
      </w:r>
      <w:r w:rsidRPr="007A0361">
        <w:rPr>
          <w:sz w:val="28"/>
          <w:szCs w:val="28"/>
        </w:rPr>
        <w:t>).</w:t>
      </w:r>
    </w:p>
    <w:p w:rsidR="00984419" w:rsidRPr="007A0361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7A0361">
        <w:rPr>
          <w:rFonts w:ascii="Times New Roman" w:hAnsi="Times New Roman"/>
          <w:b/>
          <w:szCs w:val="28"/>
        </w:rPr>
        <w:t>5.</w:t>
      </w:r>
      <w:r w:rsidRPr="007A0361">
        <w:rPr>
          <w:rFonts w:ascii="Times New Roman" w:hAnsi="Times New Roman"/>
          <w:b/>
          <w:szCs w:val="28"/>
          <w:lang w:val="ru-RU"/>
        </w:rPr>
        <w:t>5</w:t>
      </w:r>
      <w:r w:rsidRPr="007A0361">
        <w:rPr>
          <w:rFonts w:ascii="Times New Roman" w:hAnsi="Times New Roman"/>
          <w:b/>
          <w:szCs w:val="28"/>
        </w:rPr>
        <w:t>.</w:t>
      </w:r>
      <w:r w:rsidRPr="007A0361">
        <w:rPr>
          <w:rFonts w:ascii="Times New Roman" w:hAnsi="Times New Roman"/>
          <w:szCs w:val="28"/>
        </w:rPr>
        <w:t xml:space="preserve"> </w:t>
      </w:r>
      <w:r w:rsidRPr="00F83241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  <w:lang w:val="ru-RU"/>
        </w:rPr>
        <w:t>, освоивший</w:t>
      </w:r>
      <w:r w:rsidRPr="00F83241">
        <w:rPr>
          <w:rFonts w:ascii="Times New Roman" w:hAnsi="Times New Roman"/>
          <w:szCs w:val="28"/>
          <w:lang w:val="ru-RU"/>
        </w:rPr>
        <w:t xml:space="preserve"> программ</w:t>
      </w:r>
      <w:r>
        <w:rPr>
          <w:rFonts w:ascii="Times New Roman" w:hAnsi="Times New Roman"/>
          <w:szCs w:val="28"/>
          <w:lang w:val="ru-RU"/>
        </w:rPr>
        <w:t>у</w:t>
      </w:r>
      <w:r w:rsidRPr="00F83241">
        <w:rPr>
          <w:rFonts w:ascii="Times New Roman" w:hAnsi="Times New Roman"/>
          <w:szCs w:val="28"/>
          <w:lang w:val="ru-RU"/>
        </w:rPr>
        <w:t xml:space="preserve"> бакалавриата с</w:t>
      </w:r>
      <w:r w:rsidRPr="00F83241">
        <w:rPr>
          <w:szCs w:val="28"/>
        </w:rPr>
        <w:t xml:space="preserve"> присв</w:t>
      </w:r>
      <w:r w:rsidRPr="00F83241">
        <w:rPr>
          <w:szCs w:val="28"/>
          <w:lang w:val="ru-RU"/>
        </w:rPr>
        <w:t>оением</w:t>
      </w:r>
      <w:r w:rsidRPr="00F83241">
        <w:rPr>
          <w:szCs w:val="28"/>
        </w:rPr>
        <w:t xml:space="preserve"> квалификаци</w:t>
      </w:r>
      <w:r w:rsidRPr="00F83241">
        <w:rPr>
          <w:szCs w:val="28"/>
          <w:lang w:val="ru-RU"/>
        </w:rPr>
        <w:t xml:space="preserve">и </w:t>
      </w:r>
      <w:r w:rsidRPr="00F83241">
        <w:rPr>
          <w:szCs w:val="28"/>
        </w:rPr>
        <w:t>«</w:t>
      </w:r>
      <w:r w:rsidRPr="00F83241">
        <w:rPr>
          <w:szCs w:val="28"/>
          <w:lang w:val="ru-RU"/>
        </w:rPr>
        <w:t xml:space="preserve">прикладной </w:t>
      </w:r>
      <w:r w:rsidRPr="00F83241">
        <w:rPr>
          <w:szCs w:val="28"/>
        </w:rPr>
        <w:t>бакалавр»</w:t>
      </w:r>
      <w:r w:rsidRPr="00F83241">
        <w:rPr>
          <w:lang w:val="ru-RU"/>
        </w:rPr>
        <w:t xml:space="preserve">, </w:t>
      </w:r>
      <w:r w:rsidRPr="00F83241">
        <w:rPr>
          <w:rFonts w:ascii="Times New Roman" w:hAnsi="Times New Roman"/>
          <w:szCs w:val="28"/>
        </w:rPr>
        <w:t>долж</w:t>
      </w:r>
      <w:r w:rsidRPr="00F83241">
        <w:rPr>
          <w:rFonts w:ascii="Times New Roman" w:hAnsi="Times New Roman"/>
          <w:szCs w:val="28"/>
          <w:lang w:val="ru-RU"/>
        </w:rPr>
        <w:t xml:space="preserve">ен </w:t>
      </w:r>
      <w:r w:rsidRPr="00F83241">
        <w:rPr>
          <w:rFonts w:ascii="Times New Roman" w:hAnsi="Times New Roman"/>
          <w:szCs w:val="28"/>
        </w:rPr>
        <w:t>обладать</w:t>
      </w:r>
      <w:r w:rsidRPr="00F83241">
        <w:rPr>
          <w:rFonts w:ascii="Times New Roman" w:hAnsi="Times New Roman"/>
          <w:szCs w:val="28"/>
          <w:lang w:val="ru-RU"/>
        </w:rPr>
        <w:t xml:space="preserve"> </w:t>
      </w:r>
      <w:r w:rsidRPr="00F83241">
        <w:rPr>
          <w:rFonts w:ascii="Times New Roman" w:hAnsi="Times New Roman"/>
          <w:b/>
          <w:szCs w:val="24"/>
          <w:lang w:val="ru-RU"/>
        </w:rPr>
        <w:t>профессионально-прикладными компетенциями (ППК),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743185">
        <w:rPr>
          <w:rFonts w:ascii="Times New Roman" w:hAnsi="Times New Roman"/>
          <w:szCs w:val="24"/>
          <w:lang w:val="ru-RU"/>
        </w:rPr>
        <w:t>соответствующими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743185">
        <w:rPr>
          <w:rFonts w:ascii="Times New Roman" w:hAnsi="Times New Roman"/>
          <w:szCs w:val="24"/>
          <w:lang w:val="ru-RU"/>
        </w:rPr>
        <w:t>вид</w:t>
      </w:r>
      <w:r>
        <w:rPr>
          <w:rFonts w:ascii="Times New Roman" w:hAnsi="Times New Roman"/>
          <w:szCs w:val="24"/>
          <w:lang w:val="ru-RU"/>
        </w:rPr>
        <w:t xml:space="preserve">у (видам) </w:t>
      </w:r>
      <w:r>
        <w:rPr>
          <w:rFonts w:ascii="Times New Roman" w:hAnsi="Times New Roman"/>
          <w:szCs w:val="24"/>
          <w:lang w:val="ru-RU"/>
        </w:rPr>
        <w:lastRenderedPageBreak/>
        <w:t xml:space="preserve">профессиональной деятельности, </w:t>
      </w:r>
      <w:r>
        <w:rPr>
          <w:color w:val="000000"/>
          <w:szCs w:val="28"/>
        </w:rPr>
        <w:t>на котор</w:t>
      </w:r>
      <w:r>
        <w:rPr>
          <w:color w:val="000000"/>
          <w:szCs w:val="28"/>
          <w:lang w:val="ru-RU"/>
        </w:rPr>
        <w:t>ый</w:t>
      </w:r>
      <w:r>
        <w:rPr>
          <w:color w:val="000000"/>
          <w:szCs w:val="28"/>
        </w:rPr>
        <w:t xml:space="preserve"> (которые) ориентирована программа</w:t>
      </w:r>
      <w:r>
        <w:rPr>
          <w:color w:val="000000"/>
          <w:szCs w:val="28"/>
          <w:lang w:val="ru-RU"/>
        </w:rPr>
        <w:t xml:space="preserve"> бакалавриата:</w:t>
      </w:r>
    </w:p>
    <w:p w:rsidR="00984419" w:rsidRPr="00BC1AC1" w:rsidRDefault="00984419" w:rsidP="0098441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C1AC1">
        <w:rPr>
          <w:b/>
          <w:sz w:val="28"/>
          <w:szCs w:val="28"/>
        </w:rPr>
        <w:t>организационно-административная деятельность: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7A0361">
        <w:rPr>
          <w:sz w:val="28"/>
          <w:szCs w:val="28"/>
        </w:rPr>
        <w:t xml:space="preserve"> к активному участию в реализации </w:t>
      </w:r>
      <w:r w:rsidRPr="007A0361">
        <w:rPr>
          <w:rFonts w:eastAsia="Calibri"/>
          <w:sz w:val="28"/>
          <w:szCs w:val="28"/>
        </w:rPr>
        <w:t xml:space="preserve">функциональной и конкурентной стратегий организаций, </w:t>
      </w:r>
      <w:r w:rsidRPr="007A0361">
        <w:rPr>
          <w:sz w:val="28"/>
          <w:szCs w:val="28"/>
        </w:rPr>
        <w:t>предприятий или учреждений</w:t>
      </w:r>
      <w:r w:rsidRPr="007A0361">
        <w:rPr>
          <w:rFonts w:eastAsia="Calibri"/>
          <w:sz w:val="28"/>
          <w:szCs w:val="28"/>
        </w:rPr>
        <w:t xml:space="preserve"> при осуществлении комплекса мероприятий операционного управления</w:t>
      </w:r>
      <w:r w:rsidRPr="007A0361">
        <w:rPr>
          <w:sz w:val="28"/>
          <w:szCs w:val="28"/>
        </w:rPr>
        <w:t>, направленного на удовлетворение нужд потребителей и получение прибыли в соответствии с предоставленными полномочиями и выделенными ресурсами (ППК-1);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контрактов, умени</w:t>
      </w:r>
      <w:r>
        <w:rPr>
          <w:sz w:val="28"/>
          <w:szCs w:val="28"/>
        </w:rPr>
        <w:t xml:space="preserve">ем </w:t>
      </w:r>
      <w:r w:rsidRPr="007A0361">
        <w:rPr>
          <w:sz w:val="28"/>
          <w:szCs w:val="28"/>
        </w:rPr>
        <w:t xml:space="preserve">координировать  </w:t>
      </w:r>
      <w:r w:rsidRPr="007A0361">
        <w:rPr>
          <w:color w:val="000000"/>
          <w:sz w:val="28"/>
          <w:szCs w:val="28"/>
        </w:rPr>
        <w:t xml:space="preserve">деятельность исполнителей с помощью </w:t>
      </w:r>
      <w:r w:rsidRPr="007A0361">
        <w:rPr>
          <w:sz w:val="28"/>
          <w:szCs w:val="28"/>
        </w:rPr>
        <w:t xml:space="preserve">методического  инструментария реализации управленческих решений в области функционального менеджмента </w:t>
      </w:r>
      <w:r>
        <w:rPr>
          <w:sz w:val="28"/>
          <w:szCs w:val="28"/>
        </w:rPr>
        <w:t>для достижения</w:t>
      </w:r>
      <w:r w:rsidRPr="007A0361">
        <w:rPr>
          <w:color w:val="000000"/>
          <w:sz w:val="28"/>
          <w:szCs w:val="28"/>
        </w:rPr>
        <w:t xml:space="preserve"> высокой согласованности </w:t>
      </w:r>
      <w:r w:rsidRPr="007A0361">
        <w:rPr>
          <w:sz w:val="28"/>
          <w:szCs w:val="28"/>
        </w:rPr>
        <w:t xml:space="preserve"> при выполнении конкретных проектов и работ (ППК-2);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решать организационно-технические проблемы и распределять полномочия в целях </w:t>
      </w:r>
      <w:r>
        <w:rPr>
          <w:sz w:val="28"/>
          <w:szCs w:val="28"/>
        </w:rPr>
        <w:t>достижения заданных показателей</w:t>
      </w:r>
      <w:r w:rsidRPr="007A0361">
        <w:rPr>
          <w:sz w:val="28"/>
          <w:szCs w:val="28"/>
        </w:rPr>
        <w:t xml:space="preserve"> производства и реализации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 (ППК-3);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решать социально-психологические проблемы, регулировать</w:t>
      </w:r>
      <w:r w:rsidRPr="007A0361">
        <w:rPr>
          <w:color w:val="000000"/>
          <w:sz w:val="28"/>
          <w:szCs w:val="28"/>
        </w:rPr>
        <w:t xml:space="preserve"> организационные конфликты, налаживать </w:t>
      </w:r>
      <w:r w:rsidRPr="007A0361">
        <w:rPr>
          <w:sz w:val="28"/>
          <w:szCs w:val="28"/>
        </w:rPr>
        <w:t xml:space="preserve">межличностные и групповые коммуникации </w:t>
      </w:r>
      <w:r w:rsidRPr="007A0361">
        <w:rPr>
          <w:color w:val="000000"/>
          <w:sz w:val="28"/>
          <w:szCs w:val="28"/>
        </w:rPr>
        <w:t>в</w:t>
      </w:r>
      <w:r w:rsidRPr="007A0361">
        <w:rPr>
          <w:sz w:val="28"/>
          <w:szCs w:val="28"/>
        </w:rPr>
        <w:t xml:space="preserve"> рамках определенного участка работ, </w:t>
      </w:r>
      <w:r w:rsidRPr="007A0361">
        <w:rPr>
          <w:rFonts w:eastAsia="Calibri"/>
          <w:sz w:val="28"/>
          <w:szCs w:val="28"/>
        </w:rPr>
        <w:t xml:space="preserve">стимулировать персонал </w:t>
      </w:r>
      <w:r>
        <w:rPr>
          <w:rFonts w:eastAsia="Calibri"/>
          <w:sz w:val="28"/>
          <w:szCs w:val="28"/>
        </w:rPr>
        <w:t xml:space="preserve">подразделения (команды) </w:t>
      </w:r>
      <w:r w:rsidRPr="007A0361">
        <w:rPr>
          <w:rFonts w:eastAsia="Calibri"/>
          <w:sz w:val="28"/>
          <w:szCs w:val="28"/>
        </w:rPr>
        <w:t xml:space="preserve">к оптимальному достижению оперативных управленческих целей </w:t>
      </w:r>
      <w:r w:rsidRPr="007A0361">
        <w:rPr>
          <w:sz w:val="28"/>
          <w:szCs w:val="28"/>
        </w:rPr>
        <w:t>и повышению качества труда (ППК-4);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документального оформления решений 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 (ППК-5);</w:t>
      </w:r>
    </w:p>
    <w:p w:rsidR="00984419" w:rsidRPr="00BC1AC1" w:rsidRDefault="00984419" w:rsidP="0098441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C1AC1">
        <w:rPr>
          <w:b/>
          <w:sz w:val="28"/>
          <w:szCs w:val="28"/>
        </w:rPr>
        <w:t>информационная деятельность: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lastRenderedPageBreak/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организовать и поддерживать связи с деловыми партнерами, используясистемы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(ППК-6);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сбора информации для анализа спроса на производимую продукцию или услуги и прогноза сбыта посредством изучения и оценки потребностей покупателей (ППК-7);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применять стандарты финансового учета для формирования финансовой отчетности организации, навыки составления отчетности, калькулирования и анализа себестоимости продукции на основе данных управленческого учета (ППК-8);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color w:val="000000"/>
          <w:sz w:val="28"/>
          <w:szCs w:val="28"/>
        </w:rPr>
        <w:t>владение</w:t>
      </w:r>
      <w:r>
        <w:rPr>
          <w:color w:val="000000"/>
          <w:sz w:val="28"/>
          <w:szCs w:val="28"/>
        </w:rPr>
        <w:t>м</w:t>
      </w:r>
      <w:r w:rsidRPr="007A0361">
        <w:rPr>
          <w:color w:val="000000"/>
          <w:sz w:val="28"/>
          <w:szCs w:val="28"/>
        </w:rPr>
        <w:t xml:space="preserve"> навыками</w:t>
      </w:r>
      <w:r w:rsidRPr="007A0361">
        <w:rPr>
          <w:sz w:val="28"/>
          <w:szCs w:val="28"/>
        </w:rPr>
        <w:t xml:space="preserve"> анализа информации о </w:t>
      </w:r>
      <w:r w:rsidRPr="007A0361">
        <w:rPr>
          <w:rFonts w:eastAsia="Calibri"/>
          <w:sz w:val="28"/>
          <w:szCs w:val="28"/>
        </w:rPr>
        <w:t xml:space="preserve">функционировании системы внутреннего документооборота организации, </w:t>
      </w:r>
      <w:r w:rsidRPr="007A0361">
        <w:rPr>
          <w:sz w:val="28"/>
          <w:szCs w:val="28"/>
        </w:rPr>
        <w:t>ведения</w:t>
      </w:r>
      <w:r w:rsidRPr="007A0361">
        <w:rPr>
          <w:rFonts w:eastAsia="Calibri"/>
          <w:sz w:val="28"/>
          <w:szCs w:val="28"/>
        </w:rPr>
        <w:t xml:space="preserve"> баз  данных по различным показателям </w:t>
      </w:r>
      <w:r w:rsidRPr="007A0361">
        <w:rPr>
          <w:color w:val="000000"/>
          <w:sz w:val="28"/>
          <w:szCs w:val="28"/>
        </w:rPr>
        <w:t xml:space="preserve">и формирования информационного обеспечения участников организационных проектов </w:t>
      </w:r>
      <w:r w:rsidRPr="007A0361">
        <w:rPr>
          <w:sz w:val="28"/>
          <w:szCs w:val="28"/>
        </w:rPr>
        <w:t>(ППК-9);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обработки, анализа и интерпретации информации </w:t>
      </w:r>
      <w:r w:rsidRPr="007A0361">
        <w:rPr>
          <w:rFonts w:eastAsia="Calibri"/>
          <w:sz w:val="28"/>
          <w:szCs w:val="28"/>
        </w:rPr>
        <w:t xml:space="preserve">для оценки эффективности оперативных управленческих решений </w:t>
      </w:r>
      <w:r w:rsidRPr="007A0361">
        <w:rPr>
          <w:sz w:val="28"/>
          <w:szCs w:val="28"/>
        </w:rPr>
        <w:t>(ППК-10);</w:t>
      </w:r>
    </w:p>
    <w:p w:rsidR="00984419" w:rsidRPr="00BC1AC1" w:rsidRDefault="00984419" w:rsidP="0098441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BC1AC1">
        <w:rPr>
          <w:rFonts w:eastAsia="Calibri"/>
          <w:b/>
          <w:sz w:val="28"/>
          <w:szCs w:val="28"/>
        </w:rPr>
        <w:t>предпринимательская: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умени</w:t>
      </w:r>
      <w:r>
        <w:rPr>
          <w:sz w:val="28"/>
          <w:szCs w:val="28"/>
        </w:rPr>
        <w:t>ем</w:t>
      </w:r>
      <w:r w:rsidRPr="007A0361">
        <w:rPr>
          <w:sz w:val="28"/>
          <w:szCs w:val="28"/>
        </w:rPr>
        <w:t xml:space="preserve"> находить и оценивать новые рыночные возможности </w:t>
      </w:r>
      <w:r>
        <w:rPr>
          <w:sz w:val="28"/>
          <w:szCs w:val="28"/>
        </w:rPr>
        <w:t xml:space="preserve"> </w:t>
      </w:r>
      <w:r w:rsidRPr="007A0361">
        <w:rPr>
          <w:sz w:val="28"/>
          <w:szCs w:val="28"/>
        </w:rPr>
        <w:t>(П</w:t>
      </w:r>
      <w:r w:rsidRPr="007A0361">
        <w:rPr>
          <w:rStyle w:val="FontStyle49"/>
          <w:b w:val="0"/>
          <w:sz w:val="28"/>
          <w:szCs w:val="28"/>
        </w:rPr>
        <w:t>ПК-11</w:t>
      </w:r>
      <w:r w:rsidRPr="007A0361">
        <w:rPr>
          <w:sz w:val="28"/>
          <w:szCs w:val="28"/>
        </w:rPr>
        <w:t>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подготовки организационных и распорядительных документов, необходимых для создания новых предпринимательских структур (ППК-12);</w:t>
      </w:r>
    </w:p>
    <w:p w:rsidR="00984419" w:rsidRPr="007A0361" w:rsidRDefault="00984419" w:rsidP="00984419">
      <w:pPr>
        <w:suppressAutoHyphens/>
        <w:spacing w:line="360" w:lineRule="auto"/>
        <w:ind w:firstLine="709"/>
        <w:jc w:val="both"/>
        <w:rPr>
          <w:rStyle w:val="FontStyle49"/>
          <w:b w:val="0"/>
          <w:sz w:val="28"/>
          <w:szCs w:val="28"/>
        </w:rPr>
      </w:pPr>
      <w:bookmarkStart w:id="0" w:name="_GoBack"/>
      <w:bookmarkEnd w:id="0"/>
      <w:r w:rsidRPr="007A0361">
        <w:rPr>
          <w:sz w:val="28"/>
          <w:szCs w:val="28"/>
        </w:rPr>
        <w:t>владение</w:t>
      </w:r>
      <w:r>
        <w:rPr>
          <w:sz w:val="28"/>
          <w:szCs w:val="28"/>
        </w:rPr>
        <w:t>м</w:t>
      </w:r>
      <w:r w:rsidRPr="007A0361">
        <w:rPr>
          <w:sz w:val="28"/>
          <w:szCs w:val="28"/>
        </w:rPr>
        <w:t xml:space="preserve"> навыками поэтапного контроля реализации бизнес-планов и условий заключаемых соглашений, договоров и контрактов при функционировании, создании и развитии новых бизнес-организаций (направлений деятельности, продуктов) (П</w:t>
      </w:r>
      <w:r w:rsidRPr="007A0361">
        <w:rPr>
          <w:rStyle w:val="FontStyle49"/>
          <w:b w:val="0"/>
          <w:sz w:val="28"/>
          <w:szCs w:val="28"/>
        </w:rPr>
        <w:t>ПК-13).</w:t>
      </w:r>
    </w:p>
    <w:p w:rsidR="00984419" w:rsidRPr="00507FE3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4C0DF2">
        <w:rPr>
          <w:rFonts w:ascii="Times New Roman" w:hAnsi="Times New Roman"/>
          <w:b/>
          <w:szCs w:val="28"/>
          <w:lang w:val="ru-RU"/>
        </w:rPr>
        <w:t xml:space="preserve">5.6. </w:t>
      </w:r>
      <w:r w:rsidRPr="00507FE3">
        <w:rPr>
          <w:rFonts w:ascii="Times New Roman" w:hAnsi="Times New Roman"/>
          <w:szCs w:val="28"/>
          <w:lang w:val="ru-RU"/>
        </w:rPr>
        <w:t>Образовательная организация разрабатывает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984419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4C0DF2">
        <w:rPr>
          <w:rFonts w:ascii="Times New Roman" w:hAnsi="Times New Roman"/>
          <w:b/>
          <w:szCs w:val="28"/>
          <w:lang w:val="ru-RU"/>
        </w:rPr>
        <w:lastRenderedPageBreak/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4C0DF2">
        <w:rPr>
          <w:rFonts w:ascii="Times New Roman" w:hAnsi="Times New Roman"/>
          <w:b/>
          <w:szCs w:val="28"/>
          <w:lang w:val="ru-RU"/>
        </w:rPr>
        <w:t xml:space="preserve">. </w:t>
      </w:r>
      <w:r w:rsidRPr="004C0DF2">
        <w:rPr>
          <w:szCs w:val="28"/>
        </w:rPr>
        <w:t xml:space="preserve">При </w:t>
      </w:r>
      <w:r>
        <w:rPr>
          <w:szCs w:val="28"/>
          <w:lang w:val="ru-RU"/>
        </w:rPr>
        <w:t>проектировании</w:t>
      </w:r>
      <w:r w:rsidRPr="004C0DF2">
        <w:rPr>
          <w:szCs w:val="28"/>
        </w:rPr>
        <w:t xml:space="preserve"> программ</w:t>
      </w:r>
      <w:r>
        <w:rPr>
          <w:szCs w:val="28"/>
          <w:lang w:val="ru-RU"/>
        </w:rPr>
        <w:t>ы</w:t>
      </w:r>
      <w:r w:rsidRPr="004C0DF2">
        <w:rPr>
          <w:szCs w:val="28"/>
        </w:rPr>
        <w:t xml:space="preserve"> бакалавриата образовательная организация </w:t>
      </w:r>
      <w:r w:rsidRPr="004C0DF2">
        <w:rPr>
          <w:szCs w:val="28"/>
          <w:lang w:val="ru-RU"/>
        </w:rPr>
        <w:t xml:space="preserve">обязана включить </w:t>
      </w:r>
      <w:r w:rsidRPr="00B739A7">
        <w:rPr>
          <w:szCs w:val="28"/>
          <w:lang w:val="ru-RU"/>
        </w:rPr>
        <w:t>в набор требуемых результатов освоения программы бакалавриата</w:t>
      </w:r>
      <w:r>
        <w:rPr>
          <w:szCs w:val="28"/>
          <w:lang w:val="ru-RU"/>
        </w:rPr>
        <w:t xml:space="preserve"> вне зависимости от присваиваемой квалификации</w:t>
      </w:r>
      <w:r w:rsidRPr="004C0DF2">
        <w:rPr>
          <w:szCs w:val="28"/>
          <w:lang w:val="ru-RU"/>
        </w:rPr>
        <w:t xml:space="preserve"> все общекультурные и общепрофессиональные компетенции, а также профессиональные </w:t>
      </w:r>
      <w:r>
        <w:rPr>
          <w:szCs w:val="28"/>
          <w:lang w:val="ru-RU"/>
        </w:rPr>
        <w:t xml:space="preserve">или </w:t>
      </w:r>
      <w:r w:rsidRPr="004C0DF2">
        <w:rPr>
          <w:szCs w:val="28"/>
          <w:lang w:val="ru-RU"/>
        </w:rPr>
        <w:t>профессиональн</w:t>
      </w:r>
      <w:r>
        <w:rPr>
          <w:szCs w:val="28"/>
          <w:lang w:val="ru-RU"/>
        </w:rPr>
        <w:t>о-п</w:t>
      </w:r>
      <w:r w:rsidRPr="004C0DF2">
        <w:rPr>
          <w:szCs w:val="28"/>
          <w:lang w:val="ru-RU"/>
        </w:rPr>
        <w:t>рикладные компетенции, отнесенные к тем видам профессиональной деятельности, на которые ориентирована</w:t>
      </w:r>
      <w:r>
        <w:rPr>
          <w:szCs w:val="28"/>
          <w:lang w:val="ru-RU"/>
        </w:rPr>
        <w:t xml:space="preserve"> данная </w:t>
      </w:r>
      <w:r w:rsidRPr="004C0DF2">
        <w:rPr>
          <w:szCs w:val="28"/>
          <w:lang w:val="ru-RU"/>
        </w:rPr>
        <w:t>программа</w:t>
      </w:r>
      <w:r>
        <w:rPr>
          <w:szCs w:val="28"/>
          <w:lang w:val="ru-RU"/>
        </w:rPr>
        <w:t xml:space="preserve"> бакалавриата</w:t>
      </w:r>
      <w:r w:rsidRPr="004C0DF2">
        <w:rPr>
          <w:szCs w:val="28"/>
          <w:lang w:val="ru-RU"/>
        </w:rPr>
        <w:t>.</w:t>
      </w:r>
    </w:p>
    <w:p w:rsidR="00984419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5.8. </w:t>
      </w:r>
      <w:r w:rsidRPr="006775A9">
        <w:rPr>
          <w:rFonts w:ascii="Times New Roman" w:hAnsi="Times New Roman"/>
          <w:szCs w:val="28"/>
          <w:lang w:val="ru-RU"/>
        </w:rPr>
        <w:t>При проектировании программ</w:t>
      </w:r>
      <w:r>
        <w:rPr>
          <w:rFonts w:ascii="Times New Roman" w:hAnsi="Times New Roman"/>
          <w:szCs w:val="28"/>
          <w:lang w:val="ru-RU"/>
        </w:rPr>
        <w:t>ы</w:t>
      </w:r>
      <w:r w:rsidRPr="006775A9">
        <w:rPr>
          <w:rFonts w:ascii="Times New Roman" w:hAnsi="Times New Roman"/>
          <w:szCs w:val="28"/>
          <w:lang w:val="ru-RU"/>
        </w:rPr>
        <w:t xml:space="preserve"> бак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>лавриат</w:t>
      </w:r>
      <w:r>
        <w:rPr>
          <w:rFonts w:ascii="Times New Roman" w:hAnsi="Times New Roman"/>
          <w:szCs w:val="28"/>
          <w:lang w:val="ru-RU"/>
        </w:rPr>
        <w:t>а</w:t>
      </w:r>
      <w:r w:rsidRPr="006775A9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>
        <w:rPr>
          <w:rFonts w:ascii="Times New Roman" w:hAnsi="Times New Roman"/>
          <w:szCs w:val="28"/>
          <w:lang w:val="ru-RU"/>
        </w:rPr>
        <w:t xml:space="preserve">может дополнить набор компетенций выпускников с учетом </w:t>
      </w:r>
      <w:r w:rsidRPr="00C14EF2">
        <w:rPr>
          <w:rFonts w:ascii="Times New Roman" w:hAnsi="Times New Roman"/>
          <w:szCs w:val="28"/>
          <w:lang w:val="ru-RU"/>
        </w:rPr>
        <w:t>ориентации программы на конкретные области знания и (или) вид (виды)</w:t>
      </w:r>
      <w:r>
        <w:rPr>
          <w:rFonts w:ascii="Times New Roman" w:hAnsi="Times New Roman"/>
          <w:szCs w:val="28"/>
          <w:lang w:val="ru-RU"/>
        </w:rPr>
        <w:t xml:space="preserve"> деятельности.</w:t>
      </w:r>
    </w:p>
    <w:p w:rsidR="00984419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B739A7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B739A7">
        <w:rPr>
          <w:rFonts w:ascii="Times New Roman" w:hAnsi="Times New Roman"/>
          <w:b/>
          <w:szCs w:val="28"/>
          <w:lang w:val="ru-RU"/>
        </w:rPr>
        <w:t>.</w:t>
      </w:r>
      <w:r w:rsidRPr="00B739A7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</w:t>
      </w:r>
      <w:r w:rsidRPr="00AB5682">
        <w:rPr>
          <w:szCs w:val="28"/>
        </w:rPr>
        <w:t xml:space="preserve">соответствующих </w:t>
      </w:r>
      <w:r w:rsidRPr="00B739A7">
        <w:rPr>
          <w:rFonts w:ascii="Times New Roman" w:hAnsi="Times New Roman"/>
          <w:szCs w:val="28"/>
          <w:lang w:val="ru-RU"/>
        </w:rPr>
        <w:t>примерных основных образовательных программ</w:t>
      </w:r>
      <w:r>
        <w:rPr>
          <w:rFonts w:ascii="Times New Roman" w:hAnsi="Times New Roman"/>
          <w:szCs w:val="28"/>
          <w:lang w:val="ru-RU"/>
        </w:rPr>
        <w:t>.</w:t>
      </w:r>
    </w:p>
    <w:p w:rsidR="00984419" w:rsidRDefault="00984419" w:rsidP="00984419">
      <w:pPr>
        <w:pStyle w:val="af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</w:p>
    <w:p w:rsidR="00984419" w:rsidRPr="00E72DEE" w:rsidDel="00AA0E80" w:rsidRDefault="00984419" w:rsidP="00984419">
      <w:pPr>
        <w:pStyle w:val="af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E72DEE">
        <w:rPr>
          <w:rFonts w:ascii="Times New Roman" w:hAnsi="Times New Roman"/>
          <w:b/>
          <w:szCs w:val="28"/>
          <w:lang w:val="ru-RU"/>
        </w:rPr>
        <w:t xml:space="preserve">. ТРЕБОВАНИЯ К СТРУКТУРЕ </w:t>
      </w:r>
    </w:p>
    <w:p w:rsidR="00984419" w:rsidRPr="00881C9B" w:rsidRDefault="00984419" w:rsidP="00984419">
      <w:pPr>
        <w:pStyle w:val="af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881C9B">
        <w:rPr>
          <w:rFonts w:ascii="Times New Roman" w:hAnsi="Times New Roman"/>
          <w:b/>
          <w:szCs w:val="28"/>
          <w:lang w:val="ru-RU"/>
        </w:rPr>
        <w:t xml:space="preserve">ПРОГРАММЫ БАКАЛАВРИАТА ПО НАПРАВЛЕНИЮ ПОДГОТОВКИ </w:t>
      </w:r>
      <w:r>
        <w:rPr>
          <w:b/>
          <w:szCs w:val="28"/>
        </w:rPr>
        <w:t>38.03.02 МЕНЕДЖМЕНТ</w:t>
      </w:r>
    </w:p>
    <w:p w:rsidR="00984419" w:rsidRPr="00113D5B" w:rsidRDefault="00984419" w:rsidP="00984419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C711D4">
        <w:rPr>
          <w:b/>
          <w:sz w:val="28"/>
          <w:szCs w:val="28"/>
        </w:rPr>
        <w:t>6.1</w:t>
      </w:r>
      <w:r w:rsidRPr="00C711D4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п</w:t>
      </w:r>
      <w:r w:rsidRPr="003123F5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3123F5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включает обязательную часть (базовую) и часть, формируемую участниками образовательных отношений (вариативную). Это </w:t>
      </w:r>
      <w:r w:rsidRPr="00113D5B">
        <w:rPr>
          <w:sz w:val="28"/>
        </w:rPr>
        <w:t xml:space="preserve">обеспечивает </w:t>
      </w:r>
      <w:r>
        <w:rPr>
          <w:sz w:val="28"/>
        </w:rPr>
        <w:t xml:space="preserve">возможность </w:t>
      </w:r>
      <w:r w:rsidRPr="00113D5B">
        <w:rPr>
          <w:sz w:val="28"/>
        </w:rPr>
        <w:t>реализаци</w:t>
      </w:r>
      <w:r>
        <w:rPr>
          <w:sz w:val="28"/>
        </w:rPr>
        <w:t>и</w:t>
      </w:r>
      <w:r w:rsidRPr="00113D5B">
        <w:rPr>
          <w:sz w:val="28"/>
        </w:rPr>
        <w:t xml:space="preserve"> программ </w:t>
      </w:r>
      <w:r>
        <w:rPr>
          <w:sz w:val="28"/>
          <w:szCs w:val="28"/>
        </w:rPr>
        <w:t>бакалавриата</w:t>
      </w:r>
      <w:r w:rsidRPr="00113D5B">
        <w:rPr>
          <w:sz w:val="28"/>
        </w:rPr>
        <w:t>, имеющих различную направленность</w:t>
      </w:r>
      <w:r>
        <w:rPr>
          <w:sz w:val="28"/>
        </w:rPr>
        <w:t xml:space="preserve"> (профиль) образования</w:t>
      </w:r>
      <w:r w:rsidRPr="00113D5B">
        <w:rPr>
          <w:sz w:val="28"/>
        </w:rPr>
        <w:t xml:space="preserve"> в рамках одного направления подготовки</w:t>
      </w:r>
      <w:r>
        <w:rPr>
          <w:sz w:val="28"/>
        </w:rPr>
        <w:t xml:space="preserve"> (далее – профиль программы</w:t>
      </w:r>
      <w:r w:rsidRPr="007B104A">
        <w:rPr>
          <w:sz w:val="28"/>
        </w:rPr>
        <w:t>).</w:t>
      </w:r>
    </w:p>
    <w:p w:rsidR="00984419" w:rsidRPr="009A7DFD" w:rsidRDefault="00984419" w:rsidP="0098441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86BD8">
        <w:rPr>
          <w:b/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Pr="009A7DFD">
        <w:rPr>
          <w:b/>
          <w:sz w:val="28"/>
          <w:szCs w:val="28"/>
        </w:rPr>
        <w:t xml:space="preserve">Программа бакалавриата состоит из следующих блоков: </w:t>
      </w:r>
    </w:p>
    <w:p w:rsidR="00984419" w:rsidRPr="003123F5" w:rsidRDefault="00984419" w:rsidP="00984419">
      <w:pPr>
        <w:spacing w:line="360" w:lineRule="auto"/>
        <w:jc w:val="both"/>
        <w:rPr>
          <w:sz w:val="28"/>
          <w:szCs w:val="28"/>
        </w:rPr>
      </w:pPr>
      <w:r w:rsidRPr="008E3A45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1 «Д</w:t>
      </w:r>
      <w:r w:rsidRPr="00504C41">
        <w:rPr>
          <w:b/>
          <w:sz w:val="28"/>
          <w:szCs w:val="28"/>
        </w:rPr>
        <w:t>исциплины (модули)</w:t>
      </w:r>
      <w:r>
        <w:rPr>
          <w:b/>
          <w:sz w:val="28"/>
          <w:szCs w:val="28"/>
        </w:rPr>
        <w:t xml:space="preserve">», </w:t>
      </w:r>
      <w:r w:rsidRPr="00EF58F6">
        <w:rPr>
          <w:sz w:val="28"/>
          <w:szCs w:val="28"/>
        </w:rPr>
        <w:t>который в</w:t>
      </w:r>
      <w:r w:rsidRPr="00CD30CE">
        <w:rPr>
          <w:sz w:val="28"/>
          <w:szCs w:val="28"/>
        </w:rPr>
        <w:t>ключает</w:t>
      </w:r>
      <w:r>
        <w:rPr>
          <w:sz w:val="28"/>
          <w:szCs w:val="28"/>
        </w:rPr>
        <w:t xml:space="preserve"> </w:t>
      </w:r>
      <w:r w:rsidRPr="00504C41">
        <w:rPr>
          <w:sz w:val="28"/>
          <w:szCs w:val="28"/>
        </w:rPr>
        <w:t>дисциплины (модули), относящиеся к базов</w:t>
      </w:r>
      <w:r>
        <w:rPr>
          <w:sz w:val="28"/>
          <w:szCs w:val="28"/>
        </w:rPr>
        <w:t>ой части программы</w:t>
      </w:r>
      <w:r w:rsidRPr="00504C41">
        <w:rPr>
          <w:sz w:val="28"/>
          <w:szCs w:val="28"/>
        </w:rPr>
        <w:t xml:space="preserve"> и дисциплины (модули), относящиеся к </w:t>
      </w:r>
      <w:r>
        <w:rPr>
          <w:sz w:val="28"/>
          <w:szCs w:val="28"/>
        </w:rPr>
        <w:t xml:space="preserve">ее </w:t>
      </w:r>
      <w:r w:rsidRPr="00504C41">
        <w:rPr>
          <w:sz w:val="28"/>
          <w:szCs w:val="28"/>
        </w:rPr>
        <w:t>вариативн</w:t>
      </w:r>
      <w:r>
        <w:rPr>
          <w:sz w:val="28"/>
          <w:szCs w:val="28"/>
        </w:rPr>
        <w:t>ой части</w:t>
      </w:r>
      <w:r w:rsidRPr="00504C41">
        <w:rPr>
          <w:sz w:val="28"/>
          <w:szCs w:val="28"/>
        </w:rPr>
        <w:t>.</w:t>
      </w:r>
    </w:p>
    <w:p w:rsidR="00984419" w:rsidRPr="003123F5" w:rsidRDefault="00984419" w:rsidP="00984419">
      <w:pPr>
        <w:spacing w:line="360" w:lineRule="auto"/>
        <w:jc w:val="both"/>
        <w:rPr>
          <w:sz w:val="28"/>
          <w:szCs w:val="28"/>
        </w:rPr>
      </w:pPr>
      <w:r w:rsidRPr="00CD30CE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2</w:t>
      </w:r>
      <w:r w:rsidRPr="00CD30CE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CD30CE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», </w:t>
      </w:r>
      <w:r w:rsidRPr="00064196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984419" w:rsidRPr="00BE71A0" w:rsidRDefault="00984419" w:rsidP="00984419">
      <w:pPr>
        <w:spacing w:line="360" w:lineRule="auto"/>
        <w:jc w:val="both"/>
        <w:rPr>
          <w:sz w:val="28"/>
          <w:szCs w:val="28"/>
        </w:rPr>
      </w:pPr>
      <w:r w:rsidRPr="00CF036F">
        <w:rPr>
          <w:b/>
          <w:sz w:val="28"/>
          <w:szCs w:val="28"/>
        </w:rPr>
        <w:lastRenderedPageBreak/>
        <w:t xml:space="preserve">Блок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8D2EE2">
        <w:rPr>
          <w:b/>
          <w:sz w:val="28"/>
          <w:szCs w:val="28"/>
        </w:rPr>
        <w:t>Государственная итоговая аттестация</w:t>
      </w:r>
      <w:r w:rsidRPr="007B76E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064196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496465">
        <w:rPr>
          <w:sz w:val="28"/>
          <w:szCs w:val="28"/>
        </w:rPr>
        <w:t>в полном объеме относится к базовой части программы</w:t>
      </w:r>
      <w:r>
        <w:rPr>
          <w:sz w:val="28"/>
          <w:szCs w:val="28"/>
        </w:rPr>
        <w:t>.</w:t>
      </w:r>
    </w:p>
    <w:p w:rsidR="00984419" w:rsidRDefault="00984419" w:rsidP="00984419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C95E81">
        <w:rPr>
          <w:b/>
          <w:sz w:val="28"/>
          <w:szCs w:val="28"/>
        </w:rPr>
        <w:t>Структура п</w:t>
      </w:r>
      <w:r w:rsidRPr="00C95E81">
        <w:rPr>
          <w:b/>
          <w:color w:val="222222"/>
          <w:sz w:val="28"/>
          <w:szCs w:val="28"/>
        </w:rPr>
        <w:t>рограмм</w:t>
      </w:r>
      <w:r>
        <w:rPr>
          <w:b/>
          <w:color w:val="222222"/>
          <w:sz w:val="28"/>
          <w:szCs w:val="28"/>
        </w:rPr>
        <w:t xml:space="preserve">ы </w:t>
      </w:r>
      <w:r w:rsidRPr="00C95E81">
        <w:rPr>
          <w:b/>
          <w:color w:val="222222"/>
          <w:sz w:val="28"/>
          <w:szCs w:val="28"/>
        </w:rPr>
        <w:t>бакалавриата</w:t>
      </w:r>
      <w:r>
        <w:rPr>
          <w:b/>
          <w:color w:val="222222"/>
          <w:sz w:val="28"/>
          <w:szCs w:val="28"/>
        </w:rPr>
        <w:t xml:space="preserve"> по направлению подготовки </w:t>
      </w:r>
      <w:r>
        <w:rPr>
          <w:b/>
          <w:sz w:val="28"/>
          <w:szCs w:val="28"/>
        </w:rPr>
        <w:t>38.03.02 Менеджмент</w:t>
      </w:r>
    </w:p>
    <w:p w:rsidR="00984419" w:rsidRPr="00C711D4" w:rsidRDefault="00984419" w:rsidP="0098441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236"/>
        <w:gridCol w:w="2008"/>
        <w:gridCol w:w="1855"/>
      </w:tblGrid>
      <w:tr w:rsidR="00984419" w:rsidRPr="00715628">
        <w:trPr>
          <w:cantSplit/>
          <w:tblHeader/>
          <w:jc w:val="center"/>
        </w:trPr>
        <w:tc>
          <w:tcPr>
            <w:tcW w:w="5424" w:type="dxa"/>
            <w:gridSpan w:val="2"/>
            <w:vMerge w:val="restart"/>
            <w:shd w:val="clear" w:color="auto" w:fill="F2F2F2"/>
            <w:vAlign w:val="center"/>
          </w:tcPr>
          <w:p w:rsidR="00984419" w:rsidRPr="00904A0C" w:rsidRDefault="00984419" w:rsidP="008B5BEB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904A0C"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color w:val="000000"/>
                <w:sz w:val="28"/>
                <w:szCs w:val="28"/>
              </w:rPr>
              <w:t xml:space="preserve">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984419" w:rsidRDefault="00984419" w:rsidP="008B5BEB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 xml:space="preserve">Объем </w:t>
            </w:r>
            <w:r>
              <w:rPr>
                <w:b/>
                <w:color w:val="000000"/>
                <w:sz w:val="24"/>
                <w:szCs w:val="24"/>
              </w:rPr>
              <w:t>программы бакалавриата</w:t>
            </w:r>
          </w:p>
          <w:p w:rsidR="00984419" w:rsidRPr="00715628" w:rsidRDefault="00984419" w:rsidP="008B5BEB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</w:tc>
      </w:tr>
      <w:tr w:rsidR="00984419" w:rsidRPr="00904A0C">
        <w:trPr>
          <w:cantSplit/>
          <w:tblHeader/>
          <w:jc w:val="center"/>
        </w:trPr>
        <w:tc>
          <w:tcPr>
            <w:tcW w:w="5424" w:type="dxa"/>
            <w:gridSpan w:val="2"/>
            <w:vMerge/>
            <w:shd w:val="clear" w:color="auto" w:fill="F2F2F2"/>
            <w:vAlign w:val="center"/>
          </w:tcPr>
          <w:p w:rsidR="00984419" w:rsidRPr="00904A0C" w:rsidRDefault="00984419" w:rsidP="008B5BEB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984419" w:rsidRPr="00715628" w:rsidRDefault="00984419" w:rsidP="008B5BEB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>
              <w:rPr>
                <w:b/>
                <w:color w:val="000000"/>
                <w:sz w:val="24"/>
                <w:szCs w:val="24"/>
              </w:rPr>
              <w:t xml:space="preserve"> с присвоением</w:t>
            </w:r>
            <w:r w:rsidRPr="002D6834">
              <w:rPr>
                <w:b/>
                <w:color w:val="000000"/>
                <w:sz w:val="24"/>
                <w:szCs w:val="24"/>
              </w:rPr>
              <w:t xml:space="preserve"> квалификации «академический бакалавр»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984419" w:rsidRDefault="00984419" w:rsidP="008B5BEB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4419" w:rsidRPr="00715628" w:rsidRDefault="00984419" w:rsidP="008B5BE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15628">
              <w:rPr>
                <w:b/>
                <w:color w:val="000000"/>
                <w:sz w:val="24"/>
                <w:szCs w:val="24"/>
              </w:rPr>
              <w:t>Программа бакалавриата</w:t>
            </w:r>
            <w:r>
              <w:rPr>
                <w:b/>
                <w:color w:val="000000"/>
                <w:sz w:val="24"/>
                <w:szCs w:val="24"/>
              </w:rPr>
              <w:t xml:space="preserve"> с присвоением</w:t>
            </w:r>
            <w:r w:rsidRPr="00715628">
              <w:rPr>
                <w:b/>
                <w:sz w:val="24"/>
                <w:szCs w:val="24"/>
              </w:rPr>
              <w:t xml:space="preserve"> квалификации</w:t>
            </w:r>
          </w:p>
          <w:p w:rsidR="00984419" w:rsidRDefault="00984419" w:rsidP="008B5BE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56F5A">
              <w:rPr>
                <w:b/>
                <w:sz w:val="24"/>
                <w:szCs w:val="24"/>
              </w:rPr>
              <w:t>«прикладной бакалавр»</w:t>
            </w:r>
          </w:p>
          <w:p w:rsidR="00984419" w:rsidRPr="00BE6993" w:rsidRDefault="00984419" w:rsidP="008B5BEB">
            <w:pPr>
              <w:suppressAutoHyphens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984419" w:rsidRPr="00904A0C">
        <w:trPr>
          <w:cantSplit/>
          <w:jc w:val="center"/>
        </w:trPr>
        <w:tc>
          <w:tcPr>
            <w:tcW w:w="1188" w:type="dxa"/>
          </w:tcPr>
          <w:p w:rsidR="00984419" w:rsidRDefault="00984419" w:rsidP="008B5BEB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1</w:t>
            </w:r>
          </w:p>
          <w:p w:rsidR="00984419" w:rsidRPr="002766A8" w:rsidRDefault="00984419" w:rsidP="008B5BEB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36" w:type="dxa"/>
          </w:tcPr>
          <w:p w:rsidR="00984419" w:rsidRPr="002766A8" w:rsidRDefault="00984419" w:rsidP="008B5BEB">
            <w:pPr>
              <w:suppressAutoHyphens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2D6834">
              <w:rPr>
                <w:b/>
                <w:color w:val="000000"/>
                <w:sz w:val="28"/>
                <w:szCs w:val="28"/>
              </w:rPr>
              <w:t>исциплины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2D6834">
              <w:rPr>
                <w:b/>
                <w:color w:val="000000"/>
                <w:sz w:val="28"/>
                <w:szCs w:val="28"/>
              </w:rPr>
              <w:t>модули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08" w:type="dxa"/>
          </w:tcPr>
          <w:p w:rsidR="00984419" w:rsidRPr="00BC1AC1" w:rsidRDefault="00984419" w:rsidP="008B5B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C1AC1">
              <w:rPr>
                <w:b/>
                <w:sz w:val="28"/>
                <w:szCs w:val="28"/>
              </w:rPr>
              <w:t>219-222</w:t>
            </w:r>
          </w:p>
        </w:tc>
        <w:tc>
          <w:tcPr>
            <w:tcW w:w="1855" w:type="dxa"/>
          </w:tcPr>
          <w:p w:rsidR="00984419" w:rsidRPr="00BC1AC1" w:rsidRDefault="00984419" w:rsidP="008B5B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C1AC1">
              <w:rPr>
                <w:b/>
                <w:color w:val="000000"/>
                <w:sz w:val="28"/>
                <w:szCs w:val="28"/>
              </w:rPr>
              <w:t>171-177</w:t>
            </w:r>
          </w:p>
        </w:tc>
      </w:tr>
      <w:tr w:rsidR="00984419" w:rsidRPr="00904A0C">
        <w:trPr>
          <w:cantSplit/>
          <w:jc w:val="center"/>
        </w:trPr>
        <w:tc>
          <w:tcPr>
            <w:tcW w:w="1188" w:type="dxa"/>
            <w:vMerge w:val="restart"/>
          </w:tcPr>
          <w:p w:rsidR="00984419" w:rsidRPr="002766A8" w:rsidRDefault="00984419" w:rsidP="008B5BEB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</w:tcPr>
          <w:p w:rsidR="00984419" w:rsidRPr="00904A0C" w:rsidRDefault="00984419" w:rsidP="008B5BEB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Базов</w:t>
            </w:r>
            <w:r>
              <w:rPr>
                <w:color w:val="000000"/>
                <w:sz w:val="24"/>
                <w:szCs w:val="28"/>
              </w:rPr>
              <w:t xml:space="preserve">ая часть </w:t>
            </w:r>
          </w:p>
        </w:tc>
        <w:tc>
          <w:tcPr>
            <w:tcW w:w="2008" w:type="dxa"/>
          </w:tcPr>
          <w:p w:rsidR="00984419" w:rsidRPr="00BC1AC1" w:rsidRDefault="00984419" w:rsidP="008B5B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C1AC1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855" w:type="dxa"/>
          </w:tcPr>
          <w:p w:rsidR="00984419" w:rsidRPr="00BC1AC1" w:rsidRDefault="00984419" w:rsidP="008B5B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C1AC1">
              <w:rPr>
                <w:b/>
                <w:color w:val="000000"/>
                <w:sz w:val="28"/>
                <w:szCs w:val="28"/>
              </w:rPr>
              <w:t>81-87</w:t>
            </w:r>
          </w:p>
        </w:tc>
      </w:tr>
      <w:tr w:rsidR="00984419" w:rsidRPr="00904A0C">
        <w:trPr>
          <w:cantSplit/>
          <w:jc w:val="center"/>
        </w:trPr>
        <w:tc>
          <w:tcPr>
            <w:tcW w:w="1188" w:type="dxa"/>
            <w:vMerge/>
          </w:tcPr>
          <w:p w:rsidR="00984419" w:rsidRPr="00904A0C" w:rsidRDefault="00984419" w:rsidP="008B5BEB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</w:tcPr>
          <w:p w:rsidR="00984419" w:rsidRPr="002766A8" w:rsidRDefault="00984419" w:rsidP="008B5BEB">
            <w:pPr>
              <w:suppressAutoHyphens/>
              <w:ind w:left="380" w:hanging="380"/>
              <w:rPr>
                <w:color w:val="000000"/>
                <w:sz w:val="24"/>
                <w:szCs w:val="28"/>
              </w:rPr>
            </w:pPr>
            <w:r w:rsidRPr="00904A0C">
              <w:rPr>
                <w:color w:val="000000"/>
                <w:sz w:val="24"/>
                <w:szCs w:val="28"/>
              </w:rPr>
              <w:t>Вариативн</w:t>
            </w:r>
            <w:r>
              <w:rPr>
                <w:color w:val="000000"/>
                <w:sz w:val="24"/>
                <w:szCs w:val="28"/>
              </w:rPr>
              <w:t>ая часть</w:t>
            </w:r>
          </w:p>
        </w:tc>
        <w:tc>
          <w:tcPr>
            <w:tcW w:w="2008" w:type="dxa"/>
          </w:tcPr>
          <w:p w:rsidR="00984419" w:rsidRPr="00BC1AC1" w:rsidRDefault="00984419" w:rsidP="008B5BEB">
            <w:pPr>
              <w:suppressAutoHyphens/>
              <w:jc w:val="center"/>
              <w:rPr>
                <w:b/>
                <w:strike/>
                <w:sz w:val="28"/>
                <w:szCs w:val="28"/>
              </w:rPr>
            </w:pPr>
          </w:p>
        </w:tc>
        <w:tc>
          <w:tcPr>
            <w:tcW w:w="1855" w:type="dxa"/>
          </w:tcPr>
          <w:p w:rsidR="00984419" w:rsidRPr="00BC1AC1" w:rsidRDefault="00984419" w:rsidP="008B5BEB">
            <w:pPr>
              <w:suppressAutoHyphens/>
              <w:jc w:val="center"/>
              <w:rPr>
                <w:b/>
                <w:strike/>
                <w:color w:val="000000"/>
                <w:sz w:val="28"/>
                <w:szCs w:val="28"/>
              </w:rPr>
            </w:pPr>
          </w:p>
        </w:tc>
      </w:tr>
      <w:tr w:rsidR="00984419" w:rsidRPr="00904A0C">
        <w:trPr>
          <w:cantSplit/>
          <w:trHeight w:val="566"/>
          <w:jc w:val="center"/>
        </w:trPr>
        <w:tc>
          <w:tcPr>
            <w:tcW w:w="1188" w:type="dxa"/>
          </w:tcPr>
          <w:p w:rsidR="00984419" w:rsidRPr="00897542" w:rsidRDefault="00984419" w:rsidP="008B5BEB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897542">
              <w:rPr>
                <w:b/>
                <w:color w:val="000000"/>
                <w:sz w:val="28"/>
                <w:szCs w:val="28"/>
              </w:rPr>
              <w:t xml:space="preserve">Блок 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984419" w:rsidRPr="000A5B9C" w:rsidRDefault="00984419" w:rsidP="008B5BEB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 w:rsidRPr="000064DC">
              <w:rPr>
                <w:b/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</w:tcPr>
          <w:p w:rsidR="00984419" w:rsidRPr="00BC1AC1" w:rsidRDefault="00984419" w:rsidP="008B5B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C1AC1">
              <w:rPr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1855" w:type="dxa"/>
          </w:tcPr>
          <w:p w:rsidR="00984419" w:rsidRPr="00BC1AC1" w:rsidRDefault="00984419" w:rsidP="008B5BE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BC1AC1">
              <w:rPr>
                <w:b/>
                <w:color w:val="000000"/>
                <w:sz w:val="28"/>
                <w:szCs w:val="28"/>
              </w:rPr>
              <w:t>54-63</w:t>
            </w:r>
          </w:p>
        </w:tc>
      </w:tr>
      <w:tr w:rsidR="00984419" w:rsidRPr="00904A0C">
        <w:trPr>
          <w:cantSplit/>
          <w:jc w:val="center"/>
        </w:trPr>
        <w:tc>
          <w:tcPr>
            <w:tcW w:w="1188" w:type="dxa"/>
          </w:tcPr>
          <w:p w:rsidR="00984419" w:rsidRPr="00904A0C" w:rsidRDefault="00984419" w:rsidP="008B5BEB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236" w:type="dxa"/>
          </w:tcPr>
          <w:p w:rsidR="00984419" w:rsidRPr="00027E01" w:rsidRDefault="00984419" w:rsidP="008B5BEB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осударственная итоговая аттестация</w:t>
            </w:r>
          </w:p>
        </w:tc>
        <w:tc>
          <w:tcPr>
            <w:tcW w:w="2008" w:type="dxa"/>
          </w:tcPr>
          <w:p w:rsidR="00984419" w:rsidRPr="00BC1AC1" w:rsidRDefault="00984419" w:rsidP="008B5BE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C1AC1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1855" w:type="dxa"/>
          </w:tcPr>
          <w:p w:rsidR="00984419" w:rsidRPr="00BC1AC1" w:rsidRDefault="00984419" w:rsidP="008B5BE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C1AC1">
              <w:rPr>
                <w:b/>
                <w:sz w:val="28"/>
                <w:szCs w:val="28"/>
              </w:rPr>
              <w:t>6-9</w:t>
            </w:r>
          </w:p>
        </w:tc>
      </w:tr>
      <w:tr w:rsidR="00984419" w:rsidRPr="00904A0C">
        <w:trPr>
          <w:cantSplit/>
          <w:jc w:val="center"/>
        </w:trPr>
        <w:tc>
          <w:tcPr>
            <w:tcW w:w="5424" w:type="dxa"/>
            <w:gridSpan w:val="2"/>
          </w:tcPr>
          <w:p w:rsidR="00984419" w:rsidRPr="00904A0C" w:rsidRDefault="00984419" w:rsidP="008B5BEB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984419" w:rsidRPr="00BC1AC1" w:rsidRDefault="00984419" w:rsidP="008B5BEB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BC1AC1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984419" w:rsidRDefault="00984419" w:rsidP="00984419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84419" w:rsidRDefault="00984419" w:rsidP="00984419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13D8">
        <w:rPr>
          <w:b/>
          <w:color w:val="000000"/>
          <w:sz w:val="28"/>
          <w:szCs w:val="28"/>
        </w:rPr>
        <w:t>6.3.</w:t>
      </w:r>
      <w:r>
        <w:rPr>
          <w:b/>
          <w:color w:val="000000"/>
          <w:sz w:val="28"/>
          <w:szCs w:val="28"/>
        </w:rPr>
        <w:t xml:space="preserve"> </w:t>
      </w:r>
      <w:r w:rsidRPr="003C13D8">
        <w:rPr>
          <w:color w:val="000000"/>
          <w:sz w:val="28"/>
          <w:szCs w:val="28"/>
        </w:rPr>
        <w:t>Дисциплины (модули) 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</w:t>
      </w:r>
      <w:r>
        <w:rPr>
          <w:color w:val="000000"/>
          <w:sz w:val="28"/>
          <w:szCs w:val="28"/>
        </w:rPr>
        <w:t xml:space="preserve"> </w:t>
      </w:r>
      <w:r w:rsidRPr="003C13D8">
        <w:rPr>
          <w:color w:val="000000"/>
          <w:sz w:val="28"/>
          <w:szCs w:val="28"/>
        </w:rPr>
        <w:t>Набор дисциплин (модулей) и практик</w:t>
      </w:r>
      <w:r w:rsidRPr="00672744">
        <w:rPr>
          <w:color w:val="000000"/>
          <w:sz w:val="28"/>
          <w:szCs w:val="28"/>
        </w:rPr>
        <w:t>, относящихся к базовой части программы бакалавриата</w:t>
      </w:r>
      <w:r>
        <w:rPr>
          <w:color w:val="000000"/>
          <w:sz w:val="28"/>
          <w:szCs w:val="28"/>
        </w:rPr>
        <w:t xml:space="preserve">, </w:t>
      </w:r>
      <w:r w:rsidRPr="00672744">
        <w:rPr>
          <w:color w:val="000000"/>
          <w:sz w:val="28"/>
          <w:szCs w:val="28"/>
        </w:rPr>
        <w:t>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</w:t>
      </w:r>
      <w:r w:rsidRPr="00672744">
        <w:rPr>
          <w:color w:val="000000"/>
          <w:sz w:val="28"/>
          <w:szCs w:val="28"/>
        </w:rPr>
        <w:lastRenderedPageBreak/>
        <w:t>данным ФГОС</w:t>
      </w:r>
      <w:r>
        <w:rPr>
          <w:color w:val="000000"/>
          <w:sz w:val="28"/>
          <w:szCs w:val="28"/>
        </w:rPr>
        <w:t xml:space="preserve"> ВО, </w:t>
      </w:r>
      <w:r w:rsidRPr="00672744">
        <w:rPr>
          <w:color w:val="000000"/>
          <w:sz w:val="28"/>
          <w:szCs w:val="28"/>
        </w:rPr>
        <w:t>с учетомсоответствующей</w:t>
      </w:r>
      <w:r>
        <w:rPr>
          <w:color w:val="000000"/>
          <w:sz w:val="28"/>
          <w:szCs w:val="28"/>
        </w:rPr>
        <w:t xml:space="preserve"> (соответствующих)</w:t>
      </w:r>
      <w:r w:rsidRPr="00672744">
        <w:rPr>
          <w:color w:val="000000"/>
          <w:sz w:val="28"/>
          <w:szCs w:val="28"/>
        </w:rPr>
        <w:t xml:space="preserve"> примерной</w:t>
      </w:r>
      <w:r>
        <w:rPr>
          <w:color w:val="000000"/>
          <w:sz w:val="28"/>
          <w:szCs w:val="28"/>
        </w:rPr>
        <w:t xml:space="preserve"> (примерных)</w:t>
      </w:r>
      <w:r w:rsidRPr="00672744">
        <w:rPr>
          <w:color w:val="000000"/>
          <w:sz w:val="28"/>
          <w:szCs w:val="28"/>
        </w:rPr>
        <w:t xml:space="preserve"> основной</w:t>
      </w:r>
      <w:r>
        <w:rPr>
          <w:color w:val="000000"/>
          <w:sz w:val="28"/>
          <w:szCs w:val="28"/>
        </w:rPr>
        <w:t xml:space="preserve"> (основных)</w:t>
      </w:r>
      <w:r w:rsidRPr="00672744">
        <w:rPr>
          <w:color w:val="000000"/>
          <w:sz w:val="28"/>
          <w:szCs w:val="28"/>
        </w:rPr>
        <w:t xml:space="preserve"> образовательной </w:t>
      </w:r>
      <w:r>
        <w:rPr>
          <w:color w:val="000000"/>
          <w:sz w:val="28"/>
          <w:szCs w:val="28"/>
        </w:rPr>
        <w:t>(образовательных)</w:t>
      </w:r>
      <w:r w:rsidRPr="00672744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(программ)</w:t>
      </w:r>
      <w:r w:rsidRPr="00672744">
        <w:rPr>
          <w:color w:val="000000"/>
          <w:sz w:val="28"/>
          <w:szCs w:val="28"/>
        </w:rPr>
        <w:t>.</w:t>
      </w:r>
    </w:p>
    <w:p w:rsidR="00984419" w:rsidRDefault="00984419" w:rsidP="00984419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C94">
        <w:rPr>
          <w:b/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984419" w:rsidRPr="0054537A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54537A">
        <w:rPr>
          <w:sz w:val="28"/>
          <w:szCs w:val="28"/>
        </w:rPr>
        <w:t>В рамках базовой части Блока 1 программы бакалавриата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537A">
        <w:rPr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 с учетом состояния их здоровья.</w:t>
      </w:r>
    </w:p>
    <w:p w:rsidR="00984419" w:rsidRPr="00043DC1" w:rsidRDefault="00984419" w:rsidP="0098441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70E">
        <w:rPr>
          <w:b/>
          <w:color w:val="000000"/>
          <w:sz w:val="28"/>
          <w:szCs w:val="28"/>
        </w:rPr>
        <w:t>6.</w:t>
      </w:r>
      <w:r>
        <w:rPr>
          <w:b/>
          <w:color w:val="000000"/>
          <w:sz w:val="28"/>
          <w:szCs w:val="28"/>
        </w:rPr>
        <w:t>5</w:t>
      </w:r>
      <w:r w:rsidRPr="0086270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F3D6D">
        <w:rPr>
          <w:color w:val="000000"/>
          <w:sz w:val="28"/>
          <w:szCs w:val="28"/>
        </w:rPr>
        <w:t xml:space="preserve">Дисциплины (модули) и практики, относящиеся к вариативной части программы бакалавриата, образовательная организация определяет самостоятельно, в </w:t>
      </w:r>
      <w:r w:rsidRPr="0054537A">
        <w:rPr>
          <w:sz w:val="28"/>
          <w:szCs w:val="28"/>
        </w:rPr>
        <w:t>том числе</w:t>
      </w:r>
      <w:r>
        <w:rPr>
          <w:color w:val="FF0000"/>
          <w:sz w:val="28"/>
          <w:szCs w:val="28"/>
        </w:rPr>
        <w:t xml:space="preserve"> </w:t>
      </w:r>
      <w:r w:rsidRPr="008F3D6D">
        <w:rPr>
          <w:color w:val="000000"/>
          <w:sz w:val="28"/>
          <w:szCs w:val="28"/>
        </w:rPr>
        <w:t>для формирования профиля программы, в объеме, установленном данным ФГОС</w:t>
      </w:r>
      <w:r>
        <w:rPr>
          <w:color w:val="000000"/>
          <w:sz w:val="28"/>
          <w:szCs w:val="28"/>
        </w:rPr>
        <w:t xml:space="preserve"> ВО</w:t>
      </w:r>
      <w:r w:rsidRPr="008F3D6D">
        <w:rPr>
          <w:color w:val="000000"/>
          <w:sz w:val="28"/>
          <w:szCs w:val="28"/>
        </w:rPr>
        <w:t>. После выбора обучающимся профиля программы, набор соответствующих выбранному профилю дисциплин (модулей) и практик становится обязательным для освоения обучающимся.</w:t>
      </w:r>
    </w:p>
    <w:p w:rsidR="00984419" w:rsidRDefault="00984419" w:rsidP="00984419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6.6</w:t>
      </w:r>
      <w:r w:rsidRPr="00B855C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Б</w:t>
      </w:r>
      <w:r w:rsidRPr="00656FB3">
        <w:rPr>
          <w:sz w:val="28"/>
          <w:szCs w:val="28"/>
        </w:rPr>
        <w:t xml:space="preserve">лок </w:t>
      </w:r>
      <w:r>
        <w:rPr>
          <w:sz w:val="28"/>
          <w:szCs w:val="28"/>
        </w:rPr>
        <w:t>2 «</w:t>
      </w:r>
      <w:r w:rsidRPr="007F6764">
        <w:rPr>
          <w:sz w:val="28"/>
          <w:szCs w:val="28"/>
        </w:rPr>
        <w:t>Практики»</w:t>
      </w:r>
      <w:r>
        <w:rPr>
          <w:sz w:val="28"/>
          <w:szCs w:val="28"/>
        </w:rPr>
        <w:t xml:space="preserve"> </w:t>
      </w:r>
      <w:r w:rsidRPr="007F6764">
        <w:rPr>
          <w:sz w:val="28"/>
          <w:szCs w:val="28"/>
        </w:rPr>
        <w:t xml:space="preserve">входят </w:t>
      </w:r>
      <w:r>
        <w:rPr>
          <w:sz w:val="28"/>
          <w:szCs w:val="28"/>
        </w:rPr>
        <w:t xml:space="preserve">производственная и иные </w:t>
      </w:r>
      <w:r w:rsidRPr="00CD00DA">
        <w:rPr>
          <w:sz w:val="28"/>
          <w:szCs w:val="28"/>
        </w:rPr>
        <w:t>устанавливаемые учебным заведением практики (в том числе преддипломная).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984419" w:rsidRDefault="00984419" w:rsidP="009844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A3CF6">
        <w:rPr>
          <w:color w:val="auto"/>
          <w:sz w:val="28"/>
          <w:szCs w:val="28"/>
          <w:lang w:eastAsia="ru-RU"/>
        </w:rPr>
        <w:t>Программа бакалавриата включает следующие типы учебной практики</w:t>
      </w:r>
      <w:r w:rsidRPr="00234D07">
        <w:rPr>
          <w:color w:val="auto"/>
          <w:sz w:val="28"/>
          <w:szCs w:val="28"/>
        </w:rPr>
        <w:t>:</w:t>
      </w:r>
    </w:p>
    <w:p w:rsidR="00984419" w:rsidRDefault="00984419" w:rsidP="0098441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F81468">
        <w:rPr>
          <w:color w:val="auto"/>
          <w:sz w:val="28"/>
          <w:szCs w:val="28"/>
        </w:rPr>
        <w:t>сполнительская</w:t>
      </w:r>
      <w:r>
        <w:rPr>
          <w:color w:val="auto"/>
          <w:sz w:val="28"/>
          <w:szCs w:val="28"/>
        </w:rPr>
        <w:t xml:space="preserve"> практика;</w:t>
      </w:r>
    </w:p>
    <w:p w:rsidR="00984419" w:rsidRPr="00234D07" w:rsidRDefault="00984419" w:rsidP="0098441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F81468">
        <w:rPr>
          <w:color w:val="auto"/>
          <w:sz w:val="28"/>
          <w:szCs w:val="28"/>
        </w:rPr>
        <w:t xml:space="preserve">практика по получению </w:t>
      </w:r>
      <w:r>
        <w:rPr>
          <w:color w:val="auto"/>
          <w:sz w:val="28"/>
          <w:szCs w:val="28"/>
        </w:rPr>
        <w:t xml:space="preserve">первичных </w:t>
      </w:r>
      <w:r w:rsidRPr="00F81468">
        <w:rPr>
          <w:color w:val="auto"/>
          <w:sz w:val="28"/>
          <w:szCs w:val="28"/>
        </w:rPr>
        <w:t xml:space="preserve">профессиональных умений и опыта </w:t>
      </w:r>
      <w:r>
        <w:rPr>
          <w:color w:val="auto"/>
          <w:sz w:val="28"/>
          <w:szCs w:val="28"/>
        </w:rPr>
        <w:t xml:space="preserve">первичной </w:t>
      </w:r>
      <w:r w:rsidRPr="00F81468">
        <w:rPr>
          <w:color w:val="auto"/>
          <w:sz w:val="28"/>
          <w:szCs w:val="28"/>
        </w:rPr>
        <w:t xml:space="preserve">профессиональной </w:t>
      </w:r>
      <w:r w:rsidRPr="003F3CFB">
        <w:rPr>
          <w:color w:val="auto"/>
          <w:sz w:val="28"/>
          <w:szCs w:val="28"/>
        </w:rPr>
        <w:t xml:space="preserve">деятельности </w:t>
      </w:r>
      <w:r>
        <w:rPr>
          <w:color w:val="auto"/>
          <w:sz w:val="28"/>
          <w:szCs w:val="28"/>
        </w:rPr>
        <w:t xml:space="preserve">и </w:t>
      </w:r>
      <w:r w:rsidRPr="003F3CFB">
        <w:rPr>
          <w:color w:val="auto"/>
          <w:sz w:val="28"/>
          <w:szCs w:val="28"/>
        </w:rPr>
        <w:t>др.</w:t>
      </w:r>
    </w:p>
    <w:p w:rsidR="00984419" w:rsidRPr="003F3CFB" w:rsidRDefault="00984419" w:rsidP="009844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F3CFB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984419" w:rsidRPr="00C92AC3" w:rsidRDefault="00984419" w:rsidP="009844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3F3CFB">
        <w:rPr>
          <w:color w:val="auto"/>
          <w:sz w:val="28"/>
          <w:szCs w:val="28"/>
        </w:rPr>
        <w:t>тационарная.</w:t>
      </w:r>
    </w:p>
    <w:p w:rsidR="00984419" w:rsidRPr="00AC14EC" w:rsidRDefault="00984419" w:rsidP="009844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A3CF6">
        <w:rPr>
          <w:color w:val="auto"/>
          <w:sz w:val="28"/>
          <w:szCs w:val="28"/>
          <w:lang w:eastAsia="ru-RU"/>
        </w:rPr>
        <w:t>Программа бакалавриата включает следующие типы производственной практики</w:t>
      </w:r>
      <w:r w:rsidRPr="00AC14EC">
        <w:rPr>
          <w:color w:val="auto"/>
          <w:sz w:val="28"/>
          <w:szCs w:val="28"/>
        </w:rPr>
        <w:t>:</w:t>
      </w:r>
    </w:p>
    <w:p w:rsidR="00984419" w:rsidRPr="00B43560" w:rsidRDefault="00984419" w:rsidP="009844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на должностях служащих в сторонних организациях, стажировка в сторонних организациях, участие в выполнении научно-исследовательских и прикладных работ </w:t>
      </w:r>
      <w:r w:rsidRPr="007F7947">
        <w:rPr>
          <w:sz w:val="28"/>
          <w:szCs w:val="28"/>
        </w:rPr>
        <w:t>на кафедрах и в лабораториях образовательной организации, обладающих необходимым кадровым и научно-техническим потенциалом.</w:t>
      </w:r>
    </w:p>
    <w:p w:rsidR="00984419" w:rsidRPr="00B43560" w:rsidRDefault="00984419" w:rsidP="009844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43560">
        <w:rPr>
          <w:color w:val="auto"/>
          <w:sz w:val="28"/>
          <w:szCs w:val="28"/>
        </w:rPr>
        <w:t xml:space="preserve">Способы проведения производственной практики: </w:t>
      </w:r>
      <w:r>
        <w:rPr>
          <w:color w:val="auto"/>
          <w:sz w:val="28"/>
          <w:szCs w:val="28"/>
        </w:rPr>
        <w:t>стационарная, выездная и др.</w:t>
      </w:r>
    </w:p>
    <w:p w:rsidR="00984419" w:rsidRPr="00F44B5C" w:rsidRDefault="00984419" w:rsidP="0098441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F3D6D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выбирает </w:t>
      </w:r>
      <w:r>
        <w:rPr>
          <w:color w:val="auto"/>
          <w:sz w:val="28"/>
          <w:szCs w:val="28"/>
        </w:rPr>
        <w:t>типы</w:t>
      </w:r>
      <w:r w:rsidRPr="008F3D6D">
        <w:rPr>
          <w:color w:val="auto"/>
          <w:sz w:val="28"/>
          <w:szCs w:val="28"/>
        </w:rPr>
        <w:t xml:space="preserve">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формы проведения практик дополнительно к установленным в настоящем ФГОС ВО.</w:t>
      </w:r>
    </w:p>
    <w:p w:rsidR="00984419" w:rsidRPr="00E7170C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53F60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</w:t>
      </w:r>
      <w:r>
        <w:rPr>
          <w:sz w:val="28"/>
          <w:szCs w:val="28"/>
        </w:rPr>
        <w:t xml:space="preserve"> </w:t>
      </w:r>
      <w:r w:rsidRPr="002A3CF6">
        <w:rPr>
          <w:sz w:val="28"/>
          <w:szCs w:val="28"/>
        </w:rPr>
        <w:t>и состоянием здоровья</w:t>
      </w:r>
      <w:r w:rsidRPr="00653F60">
        <w:rPr>
          <w:sz w:val="28"/>
          <w:szCs w:val="28"/>
        </w:rPr>
        <w:t>.</w:t>
      </w:r>
    </w:p>
    <w:p w:rsidR="00984419" w:rsidRDefault="00984419" w:rsidP="0098441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A3CF6">
        <w:rPr>
          <w:sz w:val="28"/>
          <w:szCs w:val="28"/>
        </w:rPr>
        <w:t xml:space="preserve"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</w:t>
      </w:r>
      <w:r w:rsidRPr="002A3CF6">
        <w:rPr>
          <w:sz w:val="28"/>
          <w:szCs w:val="28"/>
        </w:rPr>
        <w:lastRenderedPageBreak/>
        <w:t>экзамена, если образовательная организация включила государственный экзамен в состав аттестационных испытаний.</w:t>
      </w:r>
    </w:p>
    <w:p w:rsidR="00984419" w:rsidRPr="00352F6D" w:rsidRDefault="00984419" w:rsidP="00984419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352F6D">
        <w:rPr>
          <w:b/>
          <w:bCs/>
          <w:sz w:val="28"/>
          <w:szCs w:val="28"/>
        </w:rPr>
        <w:t>6.8.</w:t>
      </w:r>
      <w:r w:rsidRPr="00352F6D">
        <w:rPr>
          <w:bCs/>
          <w:sz w:val="28"/>
          <w:szCs w:val="28"/>
        </w:rPr>
        <w:t xml:space="preserve"> </w:t>
      </w:r>
      <w:r w:rsidRPr="00642D14">
        <w:rPr>
          <w:sz w:val="28"/>
          <w:szCs w:val="28"/>
        </w:rPr>
        <w:t>Проведение учебных занятий, практик, консультаций, текущего контроля успеваемости, промежуточной, итоговой и государственной итоговой аттестации обучающихся в случае реализации программ бакалавриата допускается с применением электронного обучения, дистанционных образовательных технологий.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6.9</w:t>
      </w:r>
      <w:r w:rsidRPr="00534B0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3974B5">
        <w:rPr>
          <w:color w:val="000000"/>
          <w:sz w:val="28"/>
          <w:szCs w:val="28"/>
        </w:rPr>
        <w:t xml:space="preserve">При проектировании и реализации программ бакалавриата образовательная организация должна обеспечить обучающимся возможность освоения </w:t>
      </w:r>
      <w:r>
        <w:rPr>
          <w:color w:val="000000"/>
          <w:sz w:val="28"/>
          <w:szCs w:val="28"/>
        </w:rPr>
        <w:t>дисциплин (модулей)</w:t>
      </w:r>
      <w:r w:rsidRPr="003458EA">
        <w:rPr>
          <w:sz w:val="28"/>
          <w:szCs w:val="28"/>
        </w:rPr>
        <w:t xml:space="preserve"> </w:t>
      </w:r>
      <w:r w:rsidRPr="00D53B23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, </w:t>
      </w:r>
      <w:r w:rsidRPr="00653F60">
        <w:rPr>
          <w:sz w:val="28"/>
          <w:szCs w:val="28"/>
        </w:rPr>
        <w:t>в том числе специализированных адаптационных дисциплин (модулей) для инвалидов и лиц с ограниченными возможностями здоровья,</w:t>
      </w:r>
      <w:r w:rsidRPr="00D53B23">
        <w:rPr>
          <w:sz w:val="28"/>
          <w:szCs w:val="28"/>
        </w:rPr>
        <w:t xml:space="preserve"> в объеме </w:t>
      </w:r>
      <w:r w:rsidRPr="007A4D64">
        <w:rPr>
          <w:sz w:val="28"/>
          <w:szCs w:val="28"/>
        </w:rPr>
        <w:t>не менее 30%</w:t>
      </w:r>
      <w:r w:rsidRPr="00D53B23">
        <w:rPr>
          <w:sz w:val="28"/>
          <w:szCs w:val="28"/>
        </w:rPr>
        <w:t xml:space="preserve"> от объема вариативной части Блока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B05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Дисциплины (модули)</w:t>
      </w:r>
      <w:r w:rsidRPr="00AB057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7F20">
        <w:rPr>
          <w:b/>
          <w:color w:val="000000"/>
          <w:sz w:val="28"/>
          <w:szCs w:val="28"/>
        </w:rPr>
        <w:t>6.10</w:t>
      </w:r>
      <w:r w:rsidRPr="00A87F20">
        <w:rPr>
          <w:color w:val="000000"/>
          <w:sz w:val="28"/>
          <w:szCs w:val="28"/>
        </w:rPr>
        <w:t xml:space="preserve">. </w:t>
      </w:r>
      <w:r w:rsidRPr="00A87F20">
        <w:rPr>
          <w:bCs/>
          <w:sz w:val="28"/>
          <w:szCs w:val="28"/>
        </w:rPr>
        <w:t xml:space="preserve">Количество часов, отведенных на занятия лекционного типа в целом по </w:t>
      </w:r>
      <w:r w:rsidRPr="00A87F20">
        <w:rPr>
          <w:sz w:val="28"/>
          <w:szCs w:val="28"/>
        </w:rPr>
        <w:t>Блоку 1</w:t>
      </w:r>
      <w:r w:rsidRPr="00A87F20">
        <w:rPr>
          <w:bCs/>
          <w:sz w:val="28"/>
          <w:szCs w:val="28"/>
        </w:rPr>
        <w:t xml:space="preserve"> «Д</w:t>
      </w:r>
      <w:r w:rsidRPr="00A87F20">
        <w:rPr>
          <w:color w:val="000000"/>
          <w:sz w:val="28"/>
          <w:szCs w:val="28"/>
        </w:rPr>
        <w:t>исциплины (модули)</w:t>
      </w:r>
      <w:r w:rsidRPr="00A87F20">
        <w:rPr>
          <w:bCs/>
          <w:sz w:val="28"/>
          <w:szCs w:val="28"/>
        </w:rPr>
        <w:t xml:space="preserve">» должно составлять не более </w:t>
      </w:r>
      <w:r>
        <w:rPr>
          <w:bCs/>
          <w:sz w:val="28"/>
          <w:szCs w:val="28"/>
        </w:rPr>
        <w:t xml:space="preserve">    6</w:t>
      </w:r>
      <w:r w:rsidRPr="00A87F20">
        <w:rPr>
          <w:bCs/>
          <w:sz w:val="28"/>
          <w:szCs w:val="28"/>
        </w:rPr>
        <w:t>0 % от общего количества часов аудиторных занятий, отведенных на реализацию этого блока для программ</w:t>
      </w:r>
      <w:r w:rsidRPr="00A87F20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A87F20">
        <w:rPr>
          <w:bCs/>
          <w:sz w:val="28"/>
          <w:szCs w:val="28"/>
        </w:rPr>
        <w:t xml:space="preserve">не более </w:t>
      </w:r>
      <w:r>
        <w:rPr>
          <w:bCs/>
          <w:sz w:val="28"/>
          <w:szCs w:val="28"/>
        </w:rPr>
        <w:t>5</w:t>
      </w:r>
      <w:r w:rsidRPr="00A87F20">
        <w:rPr>
          <w:bCs/>
          <w:sz w:val="28"/>
          <w:szCs w:val="28"/>
        </w:rPr>
        <w:t>0 % от общего количества часов аудиторных занятий, отведенных на реализацию этого блока для программ</w:t>
      </w:r>
      <w:r w:rsidRPr="00A87F20">
        <w:rPr>
          <w:sz w:val="28"/>
          <w:szCs w:val="28"/>
        </w:rPr>
        <w:t xml:space="preserve"> бакалавриата с присвоением квалификации «прикладной бакалавр»</w:t>
      </w:r>
      <w:r w:rsidRPr="00A87F20">
        <w:rPr>
          <w:bCs/>
          <w:sz w:val="28"/>
          <w:szCs w:val="28"/>
        </w:rPr>
        <w:t>.</w:t>
      </w:r>
    </w:p>
    <w:p w:rsidR="00984419" w:rsidRPr="00981056" w:rsidRDefault="00984419" w:rsidP="00984419">
      <w:pPr>
        <w:suppressAutoHyphens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11.</w:t>
      </w:r>
      <w:r w:rsidRPr="009C1C63">
        <w:rPr>
          <w:bCs/>
          <w:sz w:val="28"/>
          <w:szCs w:val="28"/>
        </w:rPr>
        <w:t xml:space="preserve"> </w:t>
      </w:r>
      <w:r w:rsidRPr="00981056">
        <w:rPr>
          <w:sz w:val="28"/>
          <w:szCs w:val="28"/>
        </w:rPr>
        <w:t>Образовательная организация обеспечивает участие в реализации программ 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750A5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2</w:t>
      </w:r>
      <w:r w:rsidRPr="000750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проектирования и реализации программ бакалавриата определяются образовательной организацией на основе:</w:t>
      </w:r>
    </w:p>
    <w:p w:rsidR="00984419" w:rsidRDefault="00984419" w:rsidP="00984419">
      <w:pPr>
        <w:numPr>
          <w:ilvl w:val="0"/>
          <w:numId w:val="24"/>
        </w:numPr>
        <w:autoSpaceDE/>
        <w:autoSpaceDN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984419" w:rsidRDefault="00984419" w:rsidP="00984419">
      <w:pPr>
        <w:numPr>
          <w:ilvl w:val="0"/>
          <w:numId w:val="24"/>
        </w:numPr>
        <w:autoSpaceDE/>
        <w:autoSpaceDN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984419" w:rsidRDefault="00984419" w:rsidP="00984419">
      <w:pPr>
        <w:numPr>
          <w:ilvl w:val="0"/>
          <w:numId w:val="24"/>
        </w:numPr>
        <w:autoSpaceDE/>
        <w:autoSpaceDN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984419" w:rsidRDefault="00984419" w:rsidP="00984419">
      <w:pPr>
        <w:spacing w:line="360" w:lineRule="auto"/>
        <w:jc w:val="center"/>
        <w:rPr>
          <w:b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</w:t>
      </w:r>
      <w:r>
        <w:rPr>
          <w:b/>
          <w:caps/>
          <w:color w:val="000000"/>
          <w:sz w:val="28"/>
          <w:szCs w:val="28"/>
        </w:rPr>
        <w:t xml:space="preserve">ПО НАПРАВЛЕНИЮ ПОДГОТОВКИ           </w:t>
      </w:r>
      <w:r>
        <w:rPr>
          <w:b/>
          <w:sz w:val="28"/>
          <w:szCs w:val="28"/>
        </w:rPr>
        <w:t>38.03.02 МЕНЕДЖМЕНТ</w:t>
      </w:r>
    </w:p>
    <w:p w:rsidR="00984419" w:rsidRDefault="00984419" w:rsidP="0098441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бакалавриата</w:t>
      </w:r>
    </w:p>
    <w:p w:rsidR="00984419" w:rsidRPr="004E46F7" w:rsidRDefault="00984419" w:rsidP="00984419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38353B">
        <w:rPr>
          <w:b/>
          <w:sz w:val="28"/>
          <w:szCs w:val="28"/>
        </w:rPr>
        <w:t>7.1.1.</w:t>
      </w:r>
      <w:r>
        <w:rPr>
          <w:b/>
          <w:sz w:val="28"/>
          <w:szCs w:val="28"/>
        </w:rPr>
        <w:t xml:space="preserve"> </w:t>
      </w:r>
      <w:r w:rsidRPr="002A06FC">
        <w:rPr>
          <w:sz w:val="28"/>
          <w:szCs w:val="28"/>
        </w:rPr>
        <w:t>Доля штатных преподавателей (в приведенных к целочисленным значениям ставок) должна составлять не менее 50 процентов от общего количества преподавателей, обеспечивающих образовательный процесс в образовательной организации.</w:t>
      </w:r>
    </w:p>
    <w:p w:rsidR="00984419" w:rsidRPr="0038135F" w:rsidRDefault="00984419" w:rsidP="00984419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7.1.</w:t>
      </w:r>
      <w:r>
        <w:rPr>
          <w:b/>
          <w:sz w:val="28"/>
          <w:szCs w:val="28"/>
        </w:rPr>
        <w:t>2</w:t>
      </w:r>
      <w:r w:rsidRPr="00D905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3542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CD3542">
        <w:rPr>
          <w:sz w:val="28"/>
          <w:szCs w:val="28"/>
        </w:rPr>
        <w:t>(</w:t>
      </w:r>
      <w:r w:rsidRPr="002A06FC">
        <w:rPr>
          <w:sz w:val="28"/>
          <w:szCs w:val="28"/>
        </w:rPr>
        <w:t>в том числе степень, присваиваемую за рубежом, в случае, если ученая степень получена в организации, включенной в Перечень иностранных образовательных организаций и научных организаций, которые выдают документы иностранных государств об ученых степенях и ученых званиях, признаваемые на территории Российской Федерации, или в случае, если документы о присвоении ученой степени прошли установленную законодательством Российской Федерации процедуру признания</w:t>
      </w:r>
      <w:r w:rsidRPr="004E46F7">
        <w:rPr>
          <w:sz w:val="28"/>
          <w:szCs w:val="28"/>
        </w:rPr>
        <w:t>)</w:t>
      </w:r>
      <w:r w:rsidRPr="004E46F7">
        <w:rPr>
          <w:sz w:val="28"/>
          <w:szCs w:val="28"/>
          <w:lang/>
        </w:rPr>
        <w:t xml:space="preserve"> и </w:t>
      </w:r>
      <w:r w:rsidRPr="00CD3542">
        <w:rPr>
          <w:sz w:val="28"/>
          <w:szCs w:val="28"/>
          <w:lang/>
        </w:rPr>
        <w:t xml:space="preserve">(или) ученое звание, в общем числе преподавателей, обеспечивающих образовательный процесс по программе бакалавриата, должна </w:t>
      </w:r>
      <w:r w:rsidRPr="003E1F61">
        <w:rPr>
          <w:sz w:val="28"/>
          <w:szCs w:val="28"/>
          <w:lang/>
        </w:rPr>
        <w:t>быть не менее 70 процентов.</w:t>
      </w:r>
    </w:p>
    <w:p w:rsidR="00984419" w:rsidRDefault="00984419" w:rsidP="00984419">
      <w:pPr>
        <w:spacing w:line="360" w:lineRule="auto"/>
        <w:ind w:firstLine="708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7493F">
        <w:rPr>
          <w:sz w:val="28"/>
          <w:szCs w:val="28"/>
        </w:rPr>
        <w:t>Доля преподавателей (в приведенных к целочисленным значениям ставок) имеющих высшее образование и/или ученую степень, соответствующие профилю преподаваемо</w:t>
      </w:r>
      <w:r>
        <w:rPr>
          <w:sz w:val="28"/>
          <w:szCs w:val="28"/>
        </w:rPr>
        <w:t xml:space="preserve">й </w:t>
      </w:r>
      <w:r w:rsidRPr="00E7493F">
        <w:rPr>
          <w:sz w:val="28"/>
          <w:szCs w:val="28"/>
        </w:rPr>
        <w:t xml:space="preserve">дисциплины (модуля), в общем числе преподавателей, обеспечивающих образовательный процесс по программе бакалавриата, должна составлять не менее 70 процентов. </w:t>
      </w:r>
    </w:p>
    <w:p w:rsidR="00984419" w:rsidRPr="00A55C17" w:rsidRDefault="00984419" w:rsidP="0098441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7.1.4</w:t>
      </w:r>
      <w:r w:rsidRPr="00D905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3542">
        <w:rPr>
          <w:sz w:val="28"/>
          <w:szCs w:val="28"/>
          <w:lang/>
        </w:rPr>
        <w:t>Доля преподавателей (в приведенных к целочисленным значениям ставок) из числа действующих руководителей и</w:t>
      </w:r>
      <w:r w:rsidRPr="0038135F">
        <w:rPr>
          <w:sz w:val="28"/>
          <w:szCs w:val="28"/>
          <w:lang/>
        </w:rPr>
        <w:t xml:space="preserve"> работников профильных </w:t>
      </w:r>
      <w:r w:rsidRPr="0038135F">
        <w:rPr>
          <w:sz w:val="28"/>
          <w:szCs w:val="28"/>
          <w:lang/>
        </w:rPr>
        <w:lastRenderedPageBreak/>
        <w:t>организаций</w:t>
      </w:r>
      <w:r>
        <w:rPr>
          <w:sz w:val="28"/>
          <w:szCs w:val="28"/>
          <w:lang/>
        </w:rPr>
        <w:t xml:space="preserve"> </w:t>
      </w:r>
      <w:r w:rsidRPr="00CD3E01">
        <w:rPr>
          <w:sz w:val="28"/>
          <w:szCs w:val="28"/>
          <w:lang/>
        </w:rPr>
        <w:t>(имеющих стаж работы в данной профессиональной области не менее 3 лет)</w:t>
      </w:r>
      <w:r>
        <w:rPr>
          <w:sz w:val="28"/>
          <w:szCs w:val="28"/>
          <w:lang/>
        </w:rPr>
        <w:t xml:space="preserve"> </w:t>
      </w:r>
      <w:r w:rsidRPr="0038135F">
        <w:rPr>
          <w:sz w:val="28"/>
          <w:szCs w:val="28"/>
        </w:rPr>
        <w:t xml:space="preserve">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>
        <w:rPr>
          <w:color w:val="000000"/>
          <w:sz w:val="28"/>
          <w:szCs w:val="28"/>
        </w:rPr>
        <w:t xml:space="preserve">бакалавриата, </w:t>
      </w:r>
      <w:r>
        <w:rPr>
          <w:sz w:val="28"/>
          <w:szCs w:val="28"/>
          <w:lang/>
        </w:rPr>
        <w:t xml:space="preserve">должна быть </w:t>
      </w:r>
      <w:r w:rsidRPr="00A55C17">
        <w:rPr>
          <w:sz w:val="28"/>
          <w:szCs w:val="28"/>
          <w:lang/>
        </w:rPr>
        <w:t>не менее 10 процентов.</w:t>
      </w:r>
    </w:p>
    <w:p w:rsidR="00984419" w:rsidRPr="009653F3" w:rsidRDefault="00984419" w:rsidP="0098441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 w:rsidRPr="009653F3">
        <w:rPr>
          <w:b/>
          <w:bCs/>
          <w:color w:val="000000"/>
          <w:sz w:val="28"/>
          <w:szCs w:val="28"/>
        </w:rPr>
        <w:t>Требования к материально-техническому</w:t>
      </w:r>
    </w:p>
    <w:p w:rsidR="00984419" w:rsidRPr="009653F3" w:rsidRDefault="00984419" w:rsidP="00984419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9653F3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984419" w:rsidRDefault="00984419" w:rsidP="00984419">
      <w:pPr>
        <w:spacing w:line="360" w:lineRule="auto"/>
        <w:ind w:firstLine="708"/>
        <w:jc w:val="both"/>
        <w:rPr>
          <w:sz w:val="28"/>
          <w:szCs w:val="28"/>
        </w:rPr>
      </w:pPr>
      <w:r w:rsidRPr="00BC1AC1">
        <w:rPr>
          <w:b/>
          <w:bCs/>
          <w:color w:val="000000"/>
          <w:sz w:val="28"/>
          <w:szCs w:val="28"/>
        </w:rPr>
        <w:t>7.2.1.</w:t>
      </w:r>
      <w:r w:rsidRPr="009653F3">
        <w:rPr>
          <w:bCs/>
          <w:color w:val="000000"/>
          <w:sz w:val="28"/>
          <w:szCs w:val="28"/>
        </w:rPr>
        <w:t xml:space="preserve"> Каждый обучающийся, в течение всего</w:t>
      </w:r>
      <w:r>
        <w:rPr>
          <w:sz w:val="28"/>
          <w:szCs w:val="28"/>
        </w:rPr>
        <w:t xml:space="preserve">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и (или) электронным библиотекам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 xml:space="preserve">им </w:t>
      </w:r>
      <w:r w:rsidRPr="008B00FA">
        <w:rPr>
          <w:sz w:val="28"/>
          <w:szCs w:val="28"/>
        </w:rPr>
        <w:t>издания основной литературы</w:t>
      </w:r>
      <w:r>
        <w:rPr>
          <w:sz w:val="28"/>
          <w:szCs w:val="28"/>
        </w:rPr>
        <w:t>, 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</w:p>
    <w:p w:rsidR="00984419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Pr="00CB51D4">
        <w:rPr>
          <w:sz w:val="28"/>
          <w:szCs w:val="28"/>
        </w:rPr>
        <w:t xml:space="preserve"> 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 w:rsidRPr="008B00FA">
        <w:rPr>
          <w:sz w:val="28"/>
          <w:szCs w:val="28"/>
        </w:rPr>
        <w:t>основной литературы</w:t>
      </w:r>
      <w:r>
        <w:rPr>
          <w:sz w:val="28"/>
          <w:szCs w:val="28"/>
        </w:rPr>
        <w:t>,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</w:t>
      </w:r>
      <w:r w:rsidRPr="00CB51D4">
        <w:rPr>
          <w:sz w:val="28"/>
          <w:szCs w:val="28"/>
        </w:rPr>
        <w:t>на 100 обучающихся.</w:t>
      </w:r>
    </w:p>
    <w:p w:rsidR="00984419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 xml:space="preserve">, 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>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984419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>
        <w:rPr>
          <w:b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</w:t>
      </w:r>
      <w:r>
        <w:rPr>
          <w:sz w:val="28"/>
          <w:szCs w:val="28"/>
        </w:rPr>
        <w:t xml:space="preserve"> 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</w:p>
    <w:p w:rsidR="00984419" w:rsidRPr="00CB51D4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lastRenderedPageBreak/>
        <w:t>7.2.3.</w:t>
      </w:r>
      <w:r>
        <w:rPr>
          <w:b/>
          <w:sz w:val="28"/>
          <w:szCs w:val="28"/>
        </w:rPr>
        <w:t xml:space="preserve"> </w:t>
      </w:r>
      <w:r w:rsidRPr="00D90507">
        <w:rPr>
          <w:sz w:val="28"/>
          <w:szCs w:val="28"/>
        </w:rPr>
        <w:t>Электронно-библиотечная система (электронная библиотека)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данному направлению подготовки.</w:t>
      </w:r>
    </w:p>
    <w:p w:rsidR="00984419" w:rsidRPr="00477827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7.2.4.</w:t>
      </w:r>
      <w:r>
        <w:rPr>
          <w:b/>
          <w:sz w:val="28"/>
          <w:szCs w:val="28"/>
        </w:rPr>
        <w:t xml:space="preserve"> </w:t>
      </w:r>
      <w:r w:rsidRPr="00477827">
        <w:rPr>
          <w:sz w:val="28"/>
          <w:szCs w:val="28"/>
        </w:rPr>
        <w:t>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исключительно на формирование общекультурных и общепрофессиональных компетенций.</w:t>
      </w:r>
    </w:p>
    <w:p w:rsidR="00984419" w:rsidRPr="00CB51D4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7827">
        <w:rPr>
          <w:b/>
          <w:sz w:val="28"/>
          <w:szCs w:val="28"/>
        </w:rPr>
        <w:t>7.2.5.</w:t>
      </w:r>
      <w:r>
        <w:rPr>
          <w:b/>
          <w:sz w:val="28"/>
          <w:szCs w:val="28"/>
        </w:rPr>
        <w:t xml:space="preserve"> </w:t>
      </w:r>
      <w:r w:rsidRPr="00477827">
        <w:rPr>
          <w:sz w:val="28"/>
          <w:szCs w:val="28"/>
        </w:rPr>
        <w:t>Обучающимся должен быть</w:t>
      </w:r>
      <w:r w:rsidRPr="00CB51D4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984419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A06FC">
        <w:rPr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 либо предоставлены все необходимые лицензии обучающимся.</w:t>
      </w:r>
    </w:p>
    <w:p w:rsidR="00984419" w:rsidRPr="000F1A05" w:rsidRDefault="00984419" w:rsidP="00984419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>инвалиды и лица с ограниченными возможностями здоровья должны быть обеспечены печатными и электронными образовательными ресурсами в формах, адаптированных к ограничениям их здоровья.</w:t>
      </w:r>
    </w:p>
    <w:p w:rsidR="00984419" w:rsidRPr="00E46F24" w:rsidRDefault="00984419" w:rsidP="00984419">
      <w:pPr>
        <w:spacing w:line="360" w:lineRule="auto"/>
        <w:ind w:firstLine="708"/>
        <w:jc w:val="both"/>
        <w:rPr>
          <w:sz w:val="28"/>
        </w:rPr>
      </w:pPr>
      <w:r w:rsidRPr="004E788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4E7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6F24">
        <w:rPr>
          <w:sz w:val="28"/>
        </w:rPr>
        <w:t>Высшее учебное заведение, реализующее основные образовательные программы подготовки бакалавров, должно располагать материально-технической базой, обеспечивающей проведение всех видов, 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</w:p>
    <w:p w:rsidR="00984419" w:rsidRPr="00E46F24" w:rsidRDefault="00984419" w:rsidP="00984419">
      <w:pPr>
        <w:spacing w:line="360" w:lineRule="auto"/>
        <w:ind w:firstLine="709"/>
        <w:jc w:val="both"/>
        <w:rPr>
          <w:b/>
          <w:sz w:val="28"/>
        </w:rPr>
      </w:pPr>
      <w:r w:rsidRPr="00E46F24">
        <w:rPr>
          <w:sz w:val="28"/>
        </w:rPr>
        <w:lastRenderedPageBreak/>
        <w:t xml:space="preserve">Минимально необходимый для реализации бакалаврской программы 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</w:t>
      </w:r>
      <w:r>
        <w:rPr>
          <w:sz w:val="28"/>
        </w:rPr>
        <w:t xml:space="preserve">сеть </w:t>
      </w:r>
      <w:r w:rsidRPr="00E46F24">
        <w:rPr>
          <w:sz w:val="28"/>
        </w:rPr>
        <w:t xml:space="preserve">Интернет), помещения для проведения семинарских и практических занятий (оборудованные учебной мебелью), кабинет для занятий по иностранному языку (оснащенный лингафонным оборудованием), библиотеку (имеющую рабочие места для студентов, оснащенные компьютерами с доступом к базам данных </w:t>
      </w:r>
      <w:r>
        <w:rPr>
          <w:sz w:val="28"/>
        </w:rPr>
        <w:t xml:space="preserve">сети </w:t>
      </w:r>
      <w:r w:rsidRPr="00E46F24">
        <w:rPr>
          <w:sz w:val="28"/>
        </w:rPr>
        <w:t>Интернет), компьютерные классы.</w:t>
      </w:r>
    </w:p>
    <w:p w:rsidR="00984419" w:rsidRPr="00642D14" w:rsidRDefault="00984419" w:rsidP="00984419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42D14">
        <w:rPr>
          <w:sz w:val="28"/>
          <w:szCs w:val="28"/>
        </w:rPr>
        <w:t xml:space="preserve">При использовании электронных изданий образовательная организация должна обеспечить каждого обучающегося во время самостоятельной подготовки рабочим местом в компьютерном классе с выходом в </w:t>
      </w:r>
      <w:r>
        <w:rPr>
          <w:sz w:val="28"/>
          <w:szCs w:val="28"/>
        </w:rPr>
        <w:t xml:space="preserve">сеть </w:t>
      </w:r>
      <w:r w:rsidRPr="00642D14">
        <w:rPr>
          <w:sz w:val="28"/>
          <w:szCs w:val="28"/>
        </w:rPr>
        <w:t>Интернет в соответствии с объемом изучаемых дисциплин.</w:t>
      </w:r>
    </w:p>
    <w:p w:rsidR="00984419" w:rsidRPr="00642D14" w:rsidRDefault="00984419" w:rsidP="00984419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42D14">
        <w:rPr>
          <w:sz w:val="28"/>
          <w:szCs w:val="28"/>
        </w:rPr>
        <w:t xml:space="preserve">Образовательная организация обязана обеспечить обучающимся доступность к сети Интернет из расчета не менее одного входа на </w:t>
      </w:r>
      <w:r>
        <w:rPr>
          <w:sz w:val="28"/>
          <w:szCs w:val="28"/>
        </w:rPr>
        <w:t xml:space="preserve">            </w:t>
      </w:r>
      <w:r w:rsidRPr="00642D14">
        <w:rPr>
          <w:sz w:val="28"/>
          <w:szCs w:val="28"/>
        </w:rPr>
        <w:t>50 пользователей.</w:t>
      </w:r>
    </w:p>
    <w:p w:rsidR="00984419" w:rsidRPr="009F4EC9" w:rsidRDefault="00984419" w:rsidP="00984419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2D14">
        <w:rPr>
          <w:sz w:val="28"/>
          <w:szCs w:val="28"/>
        </w:rPr>
        <w:t xml:space="preserve">Материально-техническая база образовательной организации должна быть доступна для </w:t>
      </w:r>
      <w:r w:rsidRPr="00642D14">
        <w:rPr>
          <w:color w:val="000000"/>
          <w:sz w:val="28"/>
          <w:szCs w:val="28"/>
        </w:rPr>
        <w:t>обучающихся инвалидов и лиц с ограниченными возможностями здоровья.</w:t>
      </w:r>
    </w:p>
    <w:p w:rsidR="00984419" w:rsidRDefault="00984419" w:rsidP="0098441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5811">
        <w:rPr>
          <w:sz w:val="28"/>
          <w:szCs w:val="28"/>
        </w:rPr>
        <w:t xml:space="preserve">Выполнение требований к материально-техническому и учебно-методическому обеспечению </w:t>
      </w:r>
      <w:r w:rsidRPr="008B6C45">
        <w:rPr>
          <w:sz w:val="28"/>
          <w:szCs w:val="28"/>
        </w:rPr>
        <w:t>в случае реализации образовательной программы в сетевой форме</w:t>
      </w:r>
      <w:r w:rsidRPr="00225811">
        <w:rPr>
          <w:sz w:val="28"/>
          <w:szCs w:val="28"/>
        </w:rPr>
        <w:t xml:space="preserve">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</w:t>
      </w:r>
      <w:r>
        <w:rPr>
          <w:sz w:val="28"/>
          <w:szCs w:val="28"/>
        </w:rPr>
        <w:t>.</w:t>
      </w:r>
    </w:p>
    <w:p w:rsidR="00984419" w:rsidRPr="008B6C45" w:rsidRDefault="00984419" w:rsidP="00984419">
      <w:pPr>
        <w:spacing w:line="360" w:lineRule="auto"/>
        <w:ind w:firstLine="708"/>
        <w:jc w:val="both"/>
        <w:rPr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B6C45">
        <w:rPr>
          <w:sz w:val="28"/>
          <w:szCs w:val="28"/>
        </w:rPr>
        <w:t xml:space="preserve"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</w:t>
      </w:r>
      <w:r w:rsidRPr="008B6C45">
        <w:rPr>
          <w:sz w:val="28"/>
          <w:szCs w:val="28"/>
        </w:rPr>
        <w:lastRenderedPageBreak/>
        <w:t>предприятиях (в организациях) кафедрах или иных структурных подразделениях образовательной организации.</w:t>
      </w:r>
    </w:p>
    <w:p w:rsidR="00984419" w:rsidRDefault="00984419" w:rsidP="00984419">
      <w:pPr>
        <w:spacing w:line="360" w:lineRule="auto"/>
        <w:ind w:firstLine="708"/>
        <w:jc w:val="both"/>
        <w:rPr>
          <w:sz w:val="28"/>
          <w:szCs w:val="28"/>
        </w:rPr>
      </w:pPr>
      <w:r w:rsidRPr="008B6C45">
        <w:rPr>
          <w:sz w:val="28"/>
          <w:szCs w:val="28"/>
        </w:rPr>
        <w:t>Образовательная организация, использующая материальную базу</w:t>
      </w:r>
      <w:r w:rsidRPr="00225811">
        <w:rPr>
          <w:sz w:val="28"/>
          <w:szCs w:val="28"/>
        </w:rPr>
        <w:t xml:space="preserve"> предприятий (организаций), заключает договор на ее использование.</w:t>
      </w:r>
    </w:p>
    <w:p w:rsidR="00984419" w:rsidRPr="00C255F4" w:rsidRDefault="00984419" w:rsidP="0098441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6F23AB">
        <w:rPr>
          <w:b/>
          <w:sz w:val="28"/>
          <w:szCs w:val="28"/>
        </w:rPr>
        <w:t>7.2.11.</w:t>
      </w:r>
      <w:r w:rsidRPr="006F23AB">
        <w:rPr>
          <w:sz w:val="28"/>
          <w:szCs w:val="28"/>
        </w:rPr>
        <w:t xml:space="preserve"> </w:t>
      </w:r>
      <w:r w:rsidRPr="00FD028F">
        <w:rPr>
          <w:sz w:val="28"/>
          <w:szCs w:val="28"/>
        </w:rPr>
        <w:t>Используемая для реализации образовательных программ общая площадь помещений должна составлять не менее 10 квадратных метров на одного обучающегося (приведенного контингента) с учетом учебно-лабораторных зданий, двухсменного режима обучения и применения электронного обучения и (или) дистанционных образовательных технологий.</w:t>
      </w:r>
    </w:p>
    <w:p w:rsidR="00984419" w:rsidRPr="00D90507" w:rsidRDefault="00984419" w:rsidP="00984419">
      <w:pPr>
        <w:spacing w:line="360" w:lineRule="auto"/>
        <w:ind w:firstLine="708"/>
        <w:jc w:val="center"/>
        <w:rPr>
          <w:bCs/>
        </w:rPr>
      </w:pPr>
      <w:r w:rsidRPr="007418CB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D90507">
        <w:rPr>
          <w:b/>
          <w:color w:val="000000"/>
          <w:sz w:val="28"/>
          <w:szCs w:val="28"/>
        </w:rPr>
        <w:t>бакалавриата</w:t>
      </w:r>
    </w:p>
    <w:p w:rsidR="00984419" w:rsidRPr="00DD578F" w:rsidRDefault="00984419" w:rsidP="0098441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>
        <w:rPr>
          <w:b/>
          <w:sz w:val="28"/>
          <w:szCs w:val="28"/>
        </w:rPr>
        <w:t xml:space="preserve"> </w:t>
      </w:r>
      <w:r w:rsidRPr="00FD028F">
        <w:rPr>
          <w:bCs/>
          <w:sz w:val="28"/>
          <w:szCs w:val="28"/>
        </w:rPr>
        <w:t>Финансовое обеспечение реализации программ бакалавриата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</w:t>
      </w:r>
      <w:r w:rsidRPr="00FD028F">
        <w:rPr>
          <w:sz w:val="28"/>
          <w:szCs w:val="28"/>
        </w:rPr>
        <w:t>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</w:r>
      <w:r w:rsidRPr="00FD028F">
        <w:rPr>
          <w:rStyle w:val="afc"/>
          <w:sz w:val="28"/>
          <w:szCs w:val="28"/>
        </w:rPr>
        <w:footnoteReference w:id="1"/>
      </w:r>
      <w:r w:rsidRPr="00FD028F">
        <w:rPr>
          <w:sz w:val="28"/>
          <w:szCs w:val="28"/>
        </w:rPr>
        <w:t>.</w:t>
      </w:r>
    </w:p>
    <w:p w:rsidR="00984419" w:rsidRPr="00981056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Pr="00D90507">
        <w:rPr>
          <w:sz w:val="28"/>
          <w:szCs w:val="28"/>
        </w:rPr>
        <w:t xml:space="preserve"> </w:t>
      </w:r>
      <w:r w:rsidRPr="00981056">
        <w:rPr>
          <w:sz w:val="28"/>
          <w:szCs w:val="28"/>
        </w:rPr>
        <w:t xml:space="preserve">При определении финансовых условий реализации программ бакалавриата квалифицировать образовательную программу как: </w:t>
      </w:r>
    </w:p>
    <w:p w:rsidR="00984419" w:rsidRPr="00981056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981056">
        <w:rPr>
          <w:sz w:val="28"/>
          <w:szCs w:val="28"/>
        </w:rPr>
        <w:t>образовательную программу, реализуемую в очной, очно-заочной и заочной форме обучения (раздел 3.2. настоящего ФГОС ВО);</w:t>
      </w:r>
    </w:p>
    <w:p w:rsidR="00984419" w:rsidRPr="00981056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981056">
        <w:rPr>
          <w:sz w:val="28"/>
          <w:szCs w:val="28"/>
        </w:rPr>
        <w:t>образовательную программу, реализуемую в сетевой форме (раздел 3.3. настоящего ФГОС ВО);</w:t>
      </w:r>
    </w:p>
    <w:p w:rsidR="00984419" w:rsidRPr="00981056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981056">
        <w:rPr>
          <w:sz w:val="28"/>
          <w:szCs w:val="28"/>
        </w:rPr>
        <w:lastRenderedPageBreak/>
        <w:t>образовательную программу, включающую в себя способы проведения практик: стационарные (раздел 6.6. настоящего ФГОС ВО);</w:t>
      </w:r>
    </w:p>
    <w:p w:rsidR="00984419" w:rsidRPr="00981056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981056">
        <w:rPr>
          <w:sz w:val="28"/>
          <w:szCs w:val="28"/>
        </w:rPr>
        <w:t>образовательную программу, реализуемую с использованием сложного лабораторного оборудования (раздел 7.2. настоящего ФГОС ВО);</w:t>
      </w:r>
    </w:p>
    <w:p w:rsidR="00984419" w:rsidRPr="00981056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981056">
        <w:rPr>
          <w:sz w:val="28"/>
          <w:szCs w:val="28"/>
        </w:rPr>
        <w:t>образовательную программу, реализуемую с использованием специализированных материальных запасов (раздел 7.2. настоящего ФГОС ВО);</w:t>
      </w:r>
    </w:p>
    <w:p w:rsidR="00984419" w:rsidRPr="00981056" w:rsidRDefault="00984419" w:rsidP="00984419">
      <w:pPr>
        <w:spacing w:line="360" w:lineRule="auto"/>
        <w:ind w:firstLine="708"/>
        <w:jc w:val="both"/>
        <w:rPr>
          <w:bCs/>
          <w:szCs w:val="28"/>
        </w:rPr>
      </w:pPr>
      <w:r w:rsidRPr="00981056">
        <w:rPr>
          <w:sz w:val="28"/>
          <w:szCs w:val="28"/>
        </w:rPr>
        <w:t>образовательную программу, реализуемую с использованием дистанционных образовательных технологий и/или электронного обучения (раздел 7.2. настоящего ФГОС ВО).</w:t>
      </w:r>
    </w:p>
    <w:p w:rsidR="00984419" w:rsidRPr="00C73834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Pr="00787432">
        <w:rPr>
          <w:sz w:val="28"/>
          <w:szCs w:val="28"/>
        </w:rPr>
        <w:t xml:space="preserve"> </w:t>
      </w:r>
      <w:r w:rsidRPr="00C73834">
        <w:rPr>
          <w:sz w:val="28"/>
          <w:szCs w:val="28"/>
        </w:rPr>
        <w:t>Трудозатраты профессорско-преподавательского состава при реализации образовательной программы определяются основной (основными) образовательной (образовательными) программой (программами) определённой направленности, разработанной с целью реализации настоящего ФГОС ВО.</w:t>
      </w:r>
    </w:p>
    <w:p w:rsidR="00984419" w:rsidRDefault="00984419" w:rsidP="00984419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C73834">
        <w:rPr>
          <w:b/>
          <w:bCs/>
          <w:sz w:val="28"/>
          <w:szCs w:val="28"/>
        </w:rPr>
        <w:t>7.3.4.</w:t>
      </w:r>
      <w:r w:rsidRPr="00C73834">
        <w:rPr>
          <w:sz w:val="28"/>
          <w:szCs w:val="28"/>
        </w:rPr>
        <w:t xml:space="preserve"> При организации инклюзивного образования инвалидов и лиц с ограниченными возможностями здоровья могут использоваться иные источники финансирования, не запрещённые законодательством Российской Федерации.</w:t>
      </w:r>
    </w:p>
    <w:p w:rsidR="00984419" w:rsidRDefault="00984419" w:rsidP="00984419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984419" w:rsidRPr="005B704B" w:rsidRDefault="00984419" w:rsidP="00984419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БАКАЛАВРИАТА</w:t>
      </w:r>
      <w:r w:rsidRPr="00910A0B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 xml:space="preserve">ПО НАПРАВЛЕНИЮ ПОДГОТОВКИ           </w:t>
      </w:r>
      <w:r>
        <w:rPr>
          <w:b/>
          <w:sz w:val="28"/>
          <w:szCs w:val="28"/>
        </w:rPr>
        <w:t>38.03.02 МЕНЕДЖМЕНТ</w:t>
      </w:r>
    </w:p>
    <w:p w:rsidR="00984419" w:rsidRDefault="00984419" w:rsidP="009844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</w:t>
      </w:r>
      <w:r w:rsidRPr="00491721">
        <w:rPr>
          <w:sz w:val="28"/>
          <w:szCs w:val="28"/>
        </w:rPr>
        <w:t>Ответственность за обеспечение качества подготовки обучающихся при реализации программ бакалавриата и получение обучающимися требуемых настоящим ФГОС ВО результатов</w:t>
      </w:r>
      <w:r w:rsidRPr="00491721">
        <w:rPr>
          <w:bCs/>
          <w:sz w:val="28"/>
          <w:szCs w:val="28"/>
        </w:rPr>
        <w:t xml:space="preserve"> </w:t>
      </w:r>
      <w:r w:rsidRPr="00491721">
        <w:rPr>
          <w:sz w:val="28"/>
          <w:szCs w:val="28"/>
        </w:rPr>
        <w:t>несет образовательная организация.</w:t>
      </w:r>
    </w:p>
    <w:p w:rsidR="00984419" w:rsidRPr="005B58A4" w:rsidRDefault="00984419" w:rsidP="00984419">
      <w:pPr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491721">
        <w:rPr>
          <w:sz w:val="28"/>
          <w:szCs w:val="28"/>
        </w:rPr>
        <w:t>Уровень качества программ бакалавриата и их соответствие требованиям рынка труда и профессиональных стандартов (при наличии) может устанавливаться образовательной организацией с учетом профессионально-общественной аккредитации образовательных программ.</w:t>
      </w:r>
    </w:p>
    <w:p w:rsidR="00984419" w:rsidRPr="00491721" w:rsidRDefault="00984419" w:rsidP="009844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>
        <w:rPr>
          <w:b/>
          <w:color w:val="000000"/>
          <w:sz w:val="28"/>
          <w:szCs w:val="28"/>
        </w:rPr>
        <w:t xml:space="preserve"> </w:t>
      </w:r>
      <w:r w:rsidRPr="00491721">
        <w:rPr>
          <w:sz w:val="28"/>
          <w:szCs w:val="28"/>
        </w:rPr>
        <w:t>Оценка качества освоения программ бакалавриата обучающимися</w:t>
      </w:r>
      <w:r w:rsidRPr="00491721">
        <w:rPr>
          <w:spacing w:val="-3"/>
          <w:sz w:val="28"/>
          <w:szCs w:val="28"/>
        </w:rPr>
        <w:t xml:space="preserve"> включает т</w:t>
      </w:r>
      <w:r w:rsidRPr="00491721">
        <w:rPr>
          <w:sz w:val="28"/>
          <w:szCs w:val="28"/>
        </w:rPr>
        <w:t>екущий контроль успеваемости, промежуточную аттестацию обучающихся и государственную итоговую аттестацию.</w:t>
      </w:r>
    </w:p>
    <w:p w:rsidR="00984419" w:rsidRPr="00491721" w:rsidRDefault="00984419" w:rsidP="0098441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91721">
        <w:rPr>
          <w:iCs/>
          <w:sz w:val="28"/>
          <w:szCs w:val="28"/>
        </w:rPr>
        <w:lastRenderedPageBreak/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491721">
        <w:rPr>
          <w:sz w:val="28"/>
          <w:szCs w:val="28"/>
        </w:rPr>
        <w:t>при обучении инвалидов и лиц с ограниченными возможностями здоровья)</w:t>
      </w:r>
      <w:r w:rsidRPr="00491721">
        <w:rPr>
          <w:iCs/>
          <w:sz w:val="28"/>
          <w:szCs w:val="28"/>
        </w:rPr>
        <w:t xml:space="preserve"> и доводятся до сведения обучающихся в сроки, определенные в локальных нормативных актах образовательной организации.</w:t>
      </w:r>
    </w:p>
    <w:p w:rsidR="00984419" w:rsidRDefault="00984419" w:rsidP="009844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>
        <w:rPr>
          <w:b/>
          <w:sz w:val="28"/>
          <w:szCs w:val="28"/>
        </w:rPr>
        <w:t xml:space="preserve"> </w:t>
      </w:r>
      <w:r w:rsidRPr="00A570E4">
        <w:rPr>
          <w:sz w:val="28"/>
          <w:szCs w:val="28"/>
        </w:rPr>
        <w:t>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необходимые </w:t>
      </w:r>
      <w:r w:rsidRPr="00FD6C9D">
        <w:rPr>
          <w:color w:val="000000"/>
          <w:sz w:val="28"/>
          <w:szCs w:val="28"/>
        </w:rPr>
        <w:t>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984419" w:rsidRDefault="00984419" w:rsidP="00984419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>В целях приближения текущего контроля успеваемости и промежуточной аттестации</w:t>
      </w:r>
      <w:r>
        <w:rPr>
          <w:sz w:val="28"/>
          <w:szCs w:val="28"/>
        </w:rPr>
        <w:t xml:space="preserve"> </w:t>
      </w:r>
      <w:r w:rsidRPr="00A85F2D">
        <w:rPr>
          <w:sz w:val="28"/>
          <w:szCs w:val="28"/>
        </w:rPr>
        <w:t xml:space="preserve">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>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984419" w:rsidRDefault="00984419" w:rsidP="00984419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>
        <w:rPr>
          <w:b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984419" w:rsidRPr="00252677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7EAD">
        <w:rPr>
          <w:b/>
          <w:sz w:val="28"/>
          <w:szCs w:val="28"/>
        </w:rPr>
        <w:t>8.6.</w:t>
      </w:r>
      <w:r>
        <w:rPr>
          <w:b/>
          <w:sz w:val="28"/>
          <w:szCs w:val="28"/>
        </w:rPr>
        <w:t xml:space="preserve"> </w:t>
      </w:r>
      <w:r w:rsidRPr="000F7EAD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</w:p>
    <w:p w:rsidR="00984419" w:rsidRPr="00C81C1D" w:rsidRDefault="00984419" w:rsidP="0098441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>ребования к содержанию, объему и структуре выпускной квалификационной работы, а также требования к государст</w:t>
      </w:r>
      <w:r>
        <w:rPr>
          <w:color w:val="000000"/>
          <w:sz w:val="28"/>
          <w:szCs w:val="28"/>
        </w:rPr>
        <w:t>венному экзамену (при наличии).</w:t>
      </w:r>
    </w:p>
    <w:p w:rsidR="00984419" w:rsidRPr="0030167A" w:rsidRDefault="00984419" w:rsidP="009844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0167A">
        <w:rPr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Государственной итоговой аттестации </w:t>
      </w:r>
      <w:r>
        <w:rPr>
          <w:sz w:val="28"/>
          <w:szCs w:val="28"/>
        </w:rPr>
        <w:t>по</w:t>
      </w:r>
      <w:r w:rsidRPr="003016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30167A">
        <w:rPr>
          <w:sz w:val="28"/>
          <w:szCs w:val="28"/>
        </w:rPr>
        <w:t xml:space="preserve"> бакалавриата, программ специалитета и программ магистратуры, в том числе с учетом особенностей этих процедур для инвалидов и лиц с ограниченными возможностями здоровья.</w:t>
      </w:r>
    </w:p>
    <w:p w:rsidR="00984419" w:rsidRDefault="00984419" w:rsidP="00984419">
      <w:pPr>
        <w:suppressAutoHyphens/>
        <w:spacing w:line="360" w:lineRule="auto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984419" w:rsidRPr="0077719D" w:rsidRDefault="00984419" w:rsidP="004E23F1">
      <w:pPr>
        <w:pStyle w:val="aa"/>
        <w:spacing w:line="360" w:lineRule="auto"/>
        <w:ind w:firstLine="0"/>
      </w:pPr>
    </w:p>
    <w:sectPr w:rsidR="00984419" w:rsidRPr="0077719D" w:rsidSect="00F30DBF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6C" w:rsidRDefault="00AA496C">
      <w:r>
        <w:separator/>
      </w:r>
    </w:p>
  </w:endnote>
  <w:endnote w:type="continuationSeparator" w:id="0">
    <w:p w:rsidR="00AA496C" w:rsidRDefault="00AA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E10574">
    <w:pPr>
      <w:pStyle w:val="ac"/>
      <w:rPr>
        <w:sz w:val="16"/>
        <w:szCs w:val="16"/>
      </w:rPr>
    </w:pPr>
    <w:r>
      <w:rPr>
        <w:sz w:val="16"/>
        <w:szCs w:val="16"/>
      </w:rPr>
      <w:t>Приказ изменения - 12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0D" w:rsidRPr="0001450D" w:rsidRDefault="0001450D" w:rsidP="0001450D">
    <w:pPr>
      <w:tabs>
        <w:tab w:val="center" w:pos="4677"/>
        <w:tab w:val="right" w:pos="9355"/>
      </w:tabs>
      <w:autoSpaceDE/>
      <w:autoSpaceDN/>
      <w:rPr>
        <w:sz w:val="16"/>
        <w:szCs w:val="16"/>
      </w:rPr>
    </w:pPr>
    <w:r w:rsidRPr="0001450D">
      <w:rPr>
        <w:sz w:val="16"/>
        <w:szCs w:val="16"/>
      </w:rPr>
      <w:t>ФГОС ВО -05</w:t>
    </w:r>
  </w:p>
  <w:p w:rsidR="0001450D" w:rsidRDefault="000145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6C" w:rsidRDefault="00AA496C">
      <w:r>
        <w:separator/>
      </w:r>
    </w:p>
  </w:footnote>
  <w:footnote w:type="continuationSeparator" w:id="0">
    <w:p w:rsidR="00AA496C" w:rsidRDefault="00AA496C">
      <w:r>
        <w:continuationSeparator/>
      </w:r>
    </w:p>
  </w:footnote>
  <w:footnote w:id="1">
    <w:p w:rsidR="00984419" w:rsidRPr="00981056" w:rsidRDefault="00984419" w:rsidP="00984419">
      <w:pPr>
        <w:pStyle w:val="a0"/>
        <w:numPr>
          <w:ilvl w:val="0"/>
          <w:numId w:val="0"/>
        </w:numPr>
        <w:spacing w:line="240" w:lineRule="auto"/>
        <w:rPr>
          <w:lang/>
        </w:rPr>
      </w:pPr>
      <w:r>
        <w:rPr>
          <w:rStyle w:val="afc"/>
        </w:rPr>
        <w:footnoteRef/>
      </w:r>
      <w:r>
        <w:t xml:space="preserve"> Приказ Минобрнауки России от 2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</w:r>
      <w:r w:rsidRPr="00523BD2">
        <w:rPr>
          <w:lang/>
        </w:rPr>
        <w:t>»</w:t>
      </w:r>
      <w:r>
        <w:rPr>
          <w:lang/>
        </w:rPr>
        <w:t xml:space="preserve">, </w:t>
      </w:r>
      <w:r w:rsidRPr="00981056">
        <w:rPr>
          <w:lang/>
        </w:rPr>
        <w:t>зарегистрированный в Министерстве юстиции Российской Федерации 16 сентября 2013 г., регистрационный № 29967.</w:t>
      </w:r>
    </w:p>
    <w:p w:rsidR="00984419" w:rsidRPr="00523BD2" w:rsidRDefault="00984419" w:rsidP="00984419">
      <w:pPr>
        <w:pStyle w:val="a0"/>
        <w:numPr>
          <w:ilvl w:val="0"/>
          <w:numId w:val="0"/>
        </w:numPr>
        <w:spacing w:line="240" w:lineRule="auto"/>
        <w:rPr>
          <w:lang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A" w:rsidRDefault="000E7E0A">
    <w:pPr>
      <w:pStyle w:val="a8"/>
      <w:framePr w:wrap="auto" w:vAnchor="text" w:hAnchor="page" w:x="10657" w:y="12"/>
      <w:rPr>
        <w:rStyle w:val="ae"/>
        <w:sz w:val="24"/>
        <w:szCs w:val="24"/>
      </w:rPr>
    </w:pPr>
    <w:r>
      <w:rPr>
        <w:rStyle w:val="ae"/>
        <w:sz w:val="24"/>
        <w:szCs w:val="24"/>
      </w:rPr>
      <w:fldChar w:fldCharType="begin"/>
    </w:r>
    <w:r>
      <w:rPr>
        <w:rStyle w:val="ae"/>
        <w:sz w:val="24"/>
        <w:szCs w:val="24"/>
      </w:rPr>
      <w:instrText xml:space="preserve">PAGE  </w:instrText>
    </w:r>
    <w:r>
      <w:rPr>
        <w:rStyle w:val="ae"/>
        <w:sz w:val="24"/>
        <w:szCs w:val="24"/>
      </w:rPr>
      <w:fldChar w:fldCharType="separate"/>
    </w:r>
    <w:r w:rsidR="00B64771">
      <w:rPr>
        <w:rStyle w:val="ae"/>
        <w:noProof/>
        <w:sz w:val="24"/>
        <w:szCs w:val="24"/>
      </w:rPr>
      <w:t>28</w:t>
    </w:r>
    <w:r>
      <w:rPr>
        <w:rStyle w:val="ae"/>
        <w:sz w:val="24"/>
        <w:szCs w:val="24"/>
      </w:rPr>
      <w:fldChar w:fldCharType="end"/>
    </w:r>
  </w:p>
  <w:p w:rsidR="000E7E0A" w:rsidRDefault="000E7E0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CB52C89"/>
    <w:multiLevelType w:val="hybridMultilevel"/>
    <w:tmpl w:val="81508382"/>
    <w:lvl w:ilvl="0" w:tplc="04190005">
      <w:start w:val="1"/>
      <w:numFmt w:val="bullet"/>
      <w:lvlText w:val=""/>
      <w:lvlJc w:val="left"/>
      <w:pPr>
        <w:tabs>
          <w:tab w:val="num" w:pos="842"/>
        </w:tabs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">
    <w:nsid w:val="1F857522"/>
    <w:multiLevelType w:val="hybridMultilevel"/>
    <w:tmpl w:val="E50E0CA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EC41C4"/>
    <w:multiLevelType w:val="hybridMultilevel"/>
    <w:tmpl w:val="98DEF060"/>
    <w:lvl w:ilvl="0" w:tplc="04190005">
      <w:start w:val="1"/>
      <w:numFmt w:val="bullet"/>
      <w:lvlText w:val=""/>
      <w:lvlJc w:val="left"/>
      <w:pPr>
        <w:tabs>
          <w:tab w:val="num" w:pos="482"/>
        </w:tabs>
        <w:ind w:left="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2"/>
        </w:tabs>
        <w:ind w:left="1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2"/>
        </w:tabs>
        <w:ind w:left="2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2"/>
        </w:tabs>
        <w:ind w:left="3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2"/>
        </w:tabs>
        <w:ind w:left="4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2"/>
        </w:tabs>
        <w:ind w:left="4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2"/>
        </w:tabs>
        <w:ind w:left="5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2"/>
        </w:tabs>
        <w:ind w:left="6242" w:hanging="360"/>
      </w:pPr>
      <w:rPr>
        <w:rFonts w:ascii="Wingdings" w:hAnsi="Wingdings" w:hint="default"/>
      </w:rPr>
    </w:lvl>
  </w:abstractNum>
  <w:abstractNum w:abstractNumId="4">
    <w:nsid w:val="26F41B4F"/>
    <w:multiLevelType w:val="hybridMultilevel"/>
    <w:tmpl w:val="D9C01AA4"/>
    <w:lvl w:ilvl="0" w:tplc="0419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29F30510"/>
    <w:multiLevelType w:val="hybridMultilevel"/>
    <w:tmpl w:val="D4E4EE9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FD31DE"/>
    <w:multiLevelType w:val="hybridMultilevel"/>
    <w:tmpl w:val="85823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5B587B"/>
    <w:multiLevelType w:val="hybridMultilevel"/>
    <w:tmpl w:val="5FC6BE6A"/>
    <w:lvl w:ilvl="0" w:tplc="04190005">
      <w:start w:val="1"/>
      <w:numFmt w:val="bullet"/>
      <w:lvlText w:val=""/>
      <w:lvlJc w:val="left"/>
      <w:pPr>
        <w:tabs>
          <w:tab w:val="num" w:pos="842"/>
        </w:tabs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10673"/>
    <w:multiLevelType w:val="hybridMultilevel"/>
    <w:tmpl w:val="389C00D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391E7B"/>
    <w:multiLevelType w:val="hybridMultilevel"/>
    <w:tmpl w:val="3AFA05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2243A"/>
    <w:multiLevelType w:val="hybridMultilevel"/>
    <w:tmpl w:val="DB54D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14B6E"/>
    <w:multiLevelType w:val="hybridMultilevel"/>
    <w:tmpl w:val="AFF867EA"/>
    <w:lvl w:ilvl="0" w:tplc="83F2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3373B"/>
    <w:multiLevelType w:val="hybridMultilevel"/>
    <w:tmpl w:val="3F8C290A"/>
    <w:lvl w:ilvl="0" w:tplc="2280E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1587D"/>
    <w:multiLevelType w:val="hybridMultilevel"/>
    <w:tmpl w:val="02F0F00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DA31244"/>
    <w:multiLevelType w:val="hybridMultilevel"/>
    <w:tmpl w:val="EB90A4E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65759C8"/>
    <w:multiLevelType w:val="hybridMultilevel"/>
    <w:tmpl w:val="271E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731B7"/>
    <w:multiLevelType w:val="hybridMultilevel"/>
    <w:tmpl w:val="0F66F94E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31B27"/>
    <w:multiLevelType w:val="hybridMultilevel"/>
    <w:tmpl w:val="C0CE4FB8"/>
    <w:lvl w:ilvl="0" w:tplc="04190005">
      <w:start w:val="1"/>
      <w:numFmt w:val="bullet"/>
      <w:lvlText w:val=""/>
      <w:lvlJc w:val="left"/>
      <w:pPr>
        <w:tabs>
          <w:tab w:val="num" w:pos="842"/>
        </w:tabs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22">
    <w:nsid w:val="77B77493"/>
    <w:multiLevelType w:val="hybridMultilevel"/>
    <w:tmpl w:val="1DCA0E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D6614"/>
    <w:multiLevelType w:val="hybridMultilevel"/>
    <w:tmpl w:val="A05EE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24"/>
  </w:num>
  <w:num w:numId="8">
    <w:abstractNumId w:val="1"/>
  </w:num>
  <w:num w:numId="9">
    <w:abstractNumId w:val="21"/>
  </w:num>
  <w:num w:numId="10">
    <w:abstractNumId w:val="18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22"/>
  </w:num>
  <w:num w:numId="17">
    <w:abstractNumId w:val="5"/>
  </w:num>
  <w:num w:numId="18">
    <w:abstractNumId w:val="17"/>
  </w:num>
  <w:num w:numId="19">
    <w:abstractNumId w:val="12"/>
  </w:num>
  <w:num w:numId="20">
    <w:abstractNumId w:val="23"/>
  </w:num>
  <w:num w:numId="21">
    <w:abstractNumId w:val="16"/>
  </w:num>
  <w:num w:numId="22">
    <w:abstractNumId w:val="10"/>
  </w:num>
  <w:num w:numId="23">
    <w:abstractNumId w:val="0"/>
    <w:lvlOverride w:ilvl="0"/>
  </w:num>
  <w:num w:numId="24">
    <w:abstractNumId w:val="20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31C"/>
    <w:rsid w:val="00000B98"/>
    <w:rsid w:val="0001450D"/>
    <w:rsid w:val="00023109"/>
    <w:rsid w:val="0002514A"/>
    <w:rsid w:val="00025C7C"/>
    <w:rsid w:val="00031648"/>
    <w:rsid w:val="0003320A"/>
    <w:rsid w:val="000332FF"/>
    <w:rsid w:val="00033553"/>
    <w:rsid w:val="00041C96"/>
    <w:rsid w:val="00042C3C"/>
    <w:rsid w:val="00047920"/>
    <w:rsid w:val="00047F75"/>
    <w:rsid w:val="0007053C"/>
    <w:rsid w:val="00070664"/>
    <w:rsid w:val="00074EA9"/>
    <w:rsid w:val="0007541A"/>
    <w:rsid w:val="00075D36"/>
    <w:rsid w:val="0009016A"/>
    <w:rsid w:val="00095E55"/>
    <w:rsid w:val="00096481"/>
    <w:rsid w:val="00096D7D"/>
    <w:rsid w:val="00097EC5"/>
    <w:rsid w:val="000A38D5"/>
    <w:rsid w:val="000A768C"/>
    <w:rsid w:val="000B261E"/>
    <w:rsid w:val="000B3CCE"/>
    <w:rsid w:val="000B3D78"/>
    <w:rsid w:val="000B76D2"/>
    <w:rsid w:val="000C2670"/>
    <w:rsid w:val="000E1AD4"/>
    <w:rsid w:val="000E3F51"/>
    <w:rsid w:val="000E4B1D"/>
    <w:rsid w:val="000E7E0A"/>
    <w:rsid w:val="000F1DDD"/>
    <w:rsid w:val="000F6D9E"/>
    <w:rsid w:val="001015BC"/>
    <w:rsid w:val="001038A3"/>
    <w:rsid w:val="001103D6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63A61"/>
    <w:rsid w:val="001657AD"/>
    <w:rsid w:val="00172BB9"/>
    <w:rsid w:val="00177685"/>
    <w:rsid w:val="00181486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C2533"/>
    <w:rsid w:val="001C505E"/>
    <w:rsid w:val="001C6FCE"/>
    <w:rsid w:val="001C7220"/>
    <w:rsid w:val="001D1DBA"/>
    <w:rsid w:val="001D62B0"/>
    <w:rsid w:val="001D715B"/>
    <w:rsid w:val="001E3C5A"/>
    <w:rsid w:val="001E6485"/>
    <w:rsid w:val="001F022E"/>
    <w:rsid w:val="001F28DC"/>
    <w:rsid w:val="001F37DD"/>
    <w:rsid w:val="001F61FA"/>
    <w:rsid w:val="00204B8E"/>
    <w:rsid w:val="00205718"/>
    <w:rsid w:val="002079A7"/>
    <w:rsid w:val="00211FB0"/>
    <w:rsid w:val="00216ADB"/>
    <w:rsid w:val="002267FA"/>
    <w:rsid w:val="00226941"/>
    <w:rsid w:val="002514A5"/>
    <w:rsid w:val="00253C4F"/>
    <w:rsid w:val="002604BD"/>
    <w:rsid w:val="0026142C"/>
    <w:rsid w:val="00263184"/>
    <w:rsid w:val="002670B6"/>
    <w:rsid w:val="00271A7D"/>
    <w:rsid w:val="0028556B"/>
    <w:rsid w:val="002859B0"/>
    <w:rsid w:val="00285E4D"/>
    <w:rsid w:val="002947A7"/>
    <w:rsid w:val="002951E5"/>
    <w:rsid w:val="00297B22"/>
    <w:rsid w:val="00297B3B"/>
    <w:rsid w:val="002A0237"/>
    <w:rsid w:val="002A72A2"/>
    <w:rsid w:val="002B0834"/>
    <w:rsid w:val="002B2A71"/>
    <w:rsid w:val="002B3D96"/>
    <w:rsid w:val="002B5E69"/>
    <w:rsid w:val="002B7550"/>
    <w:rsid w:val="002B7EF3"/>
    <w:rsid w:val="002D031B"/>
    <w:rsid w:val="002D373C"/>
    <w:rsid w:val="002D5557"/>
    <w:rsid w:val="002E02E7"/>
    <w:rsid w:val="002E1006"/>
    <w:rsid w:val="002E2109"/>
    <w:rsid w:val="002E26C9"/>
    <w:rsid w:val="002E2952"/>
    <w:rsid w:val="002E3168"/>
    <w:rsid w:val="002E4523"/>
    <w:rsid w:val="002E738C"/>
    <w:rsid w:val="002F3A69"/>
    <w:rsid w:val="002F724F"/>
    <w:rsid w:val="00305345"/>
    <w:rsid w:val="00315F63"/>
    <w:rsid w:val="00323A7E"/>
    <w:rsid w:val="00341C09"/>
    <w:rsid w:val="0034565F"/>
    <w:rsid w:val="00346051"/>
    <w:rsid w:val="00354189"/>
    <w:rsid w:val="0035669E"/>
    <w:rsid w:val="00356A13"/>
    <w:rsid w:val="00365369"/>
    <w:rsid w:val="003678EE"/>
    <w:rsid w:val="00372B16"/>
    <w:rsid w:val="00375BEB"/>
    <w:rsid w:val="00375E4A"/>
    <w:rsid w:val="00376CC2"/>
    <w:rsid w:val="00385B54"/>
    <w:rsid w:val="003865F7"/>
    <w:rsid w:val="00386FEE"/>
    <w:rsid w:val="0039537A"/>
    <w:rsid w:val="00396AD4"/>
    <w:rsid w:val="003A09E8"/>
    <w:rsid w:val="003A2052"/>
    <w:rsid w:val="003A2650"/>
    <w:rsid w:val="003A41B2"/>
    <w:rsid w:val="003B0FF3"/>
    <w:rsid w:val="003B6855"/>
    <w:rsid w:val="003B7EB4"/>
    <w:rsid w:val="003B7EE8"/>
    <w:rsid w:val="003C6034"/>
    <w:rsid w:val="003D3EA1"/>
    <w:rsid w:val="003E197C"/>
    <w:rsid w:val="003F4D4A"/>
    <w:rsid w:val="003F67D5"/>
    <w:rsid w:val="004026D9"/>
    <w:rsid w:val="00416B5A"/>
    <w:rsid w:val="00422225"/>
    <w:rsid w:val="00422EE0"/>
    <w:rsid w:val="00440654"/>
    <w:rsid w:val="00441178"/>
    <w:rsid w:val="00442589"/>
    <w:rsid w:val="00445604"/>
    <w:rsid w:val="0045203F"/>
    <w:rsid w:val="00454757"/>
    <w:rsid w:val="004601A8"/>
    <w:rsid w:val="00465F78"/>
    <w:rsid w:val="00467298"/>
    <w:rsid w:val="004675AB"/>
    <w:rsid w:val="004703E5"/>
    <w:rsid w:val="0047184D"/>
    <w:rsid w:val="00472652"/>
    <w:rsid w:val="00472DF6"/>
    <w:rsid w:val="00476B10"/>
    <w:rsid w:val="004838E8"/>
    <w:rsid w:val="00485A72"/>
    <w:rsid w:val="00491FD9"/>
    <w:rsid w:val="004942F3"/>
    <w:rsid w:val="00497290"/>
    <w:rsid w:val="004A1097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E0297"/>
    <w:rsid w:val="004E23F1"/>
    <w:rsid w:val="004F4FED"/>
    <w:rsid w:val="004F6D83"/>
    <w:rsid w:val="004F7A37"/>
    <w:rsid w:val="005004EE"/>
    <w:rsid w:val="0050268C"/>
    <w:rsid w:val="00505C98"/>
    <w:rsid w:val="00507306"/>
    <w:rsid w:val="005103BE"/>
    <w:rsid w:val="00521D03"/>
    <w:rsid w:val="00522606"/>
    <w:rsid w:val="005248EB"/>
    <w:rsid w:val="00527B2E"/>
    <w:rsid w:val="005378C4"/>
    <w:rsid w:val="00541474"/>
    <w:rsid w:val="00543625"/>
    <w:rsid w:val="00551472"/>
    <w:rsid w:val="00552C90"/>
    <w:rsid w:val="00555ABF"/>
    <w:rsid w:val="00564C07"/>
    <w:rsid w:val="005714AE"/>
    <w:rsid w:val="00573B15"/>
    <w:rsid w:val="00577CFB"/>
    <w:rsid w:val="00587CA6"/>
    <w:rsid w:val="00590163"/>
    <w:rsid w:val="00594544"/>
    <w:rsid w:val="00597AB2"/>
    <w:rsid w:val="005A211B"/>
    <w:rsid w:val="005A24B7"/>
    <w:rsid w:val="005B3230"/>
    <w:rsid w:val="005B73D5"/>
    <w:rsid w:val="005B78C3"/>
    <w:rsid w:val="005C0012"/>
    <w:rsid w:val="005C326A"/>
    <w:rsid w:val="005C3E2C"/>
    <w:rsid w:val="005C3F76"/>
    <w:rsid w:val="005D133E"/>
    <w:rsid w:val="005D32F0"/>
    <w:rsid w:val="005E1126"/>
    <w:rsid w:val="005E3A94"/>
    <w:rsid w:val="005E6C26"/>
    <w:rsid w:val="005F118A"/>
    <w:rsid w:val="005F3929"/>
    <w:rsid w:val="005F4F58"/>
    <w:rsid w:val="005F636B"/>
    <w:rsid w:val="006010E3"/>
    <w:rsid w:val="006073A2"/>
    <w:rsid w:val="0061108E"/>
    <w:rsid w:val="0061215C"/>
    <w:rsid w:val="006123D8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65B2"/>
    <w:rsid w:val="00661951"/>
    <w:rsid w:val="006718D2"/>
    <w:rsid w:val="00672391"/>
    <w:rsid w:val="00673973"/>
    <w:rsid w:val="00674EF1"/>
    <w:rsid w:val="00677F46"/>
    <w:rsid w:val="0068236B"/>
    <w:rsid w:val="006864DB"/>
    <w:rsid w:val="00691868"/>
    <w:rsid w:val="0069649D"/>
    <w:rsid w:val="006A1E94"/>
    <w:rsid w:val="006B284F"/>
    <w:rsid w:val="006B34DC"/>
    <w:rsid w:val="006B5BF6"/>
    <w:rsid w:val="006B785F"/>
    <w:rsid w:val="006C1E0F"/>
    <w:rsid w:val="006C1F8F"/>
    <w:rsid w:val="006D1FAC"/>
    <w:rsid w:val="006D3081"/>
    <w:rsid w:val="006D519C"/>
    <w:rsid w:val="006D793B"/>
    <w:rsid w:val="006E26E2"/>
    <w:rsid w:val="006E2C29"/>
    <w:rsid w:val="006E3C9D"/>
    <w:rsid w:val="006E4BBA"/>
    <w:rsid w:val="006F2BFD"/>
    <w:rsid w:val="00705BB3"/>
    <w:rsid w:val="007063C2"/>
    <w:rsid w:val="007066C8"/>
    <w:rsid w:val="00710BE9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4E60"/>
    <w:rsid w:val="0075519C"/>
    <w:rsid w:val="00755C77"/>
    <w:rsid w:val="007677A9"/>
    <w:rsid w:val="007713FE"/>
    <w:rsid w:val="00772842"/>
    <w:rsid w:val="0077719D"/>
    <w:rsid w:val="00784166"/>
    <w:rsid w:val="00794B7F"/>
    <w:rsid w:val="0079766B"/>
    <w:rsid w:val="007A723C"/>
    <w:rsid w:val="007C19E3"/>
    <w:rsid w:val="007C55FE"/>
    <w:rsid w:val="007C6B48"/>
    <w:rsid w:val="007D3EE8"/>
    <w:rsid w:val="007E193A"/>
    <w:rsid w:val="007E3F79"/>
    <w:rsid w:val="007F31F9"/>
    <w:rsid w:val="007F3955"/>
    <w:rsid w:val="007F531C"/>
    <w:rsid w:val="00800432"/>
    <w:rsid w:val="00805BA1"/>
    <w:rsid w:val="00821AD5"/>
    <w:rsid w:val="00827E69"/>
    <w:rsid w:val="00833F4B"/>
    <w:rsid w:val="00835D64"/>
    <w:rsid w:val="00837224"/>
    <w:rsid w:val="00837D47"/>
    <w:rsid w:val="008409D5"/>
    <w:rsid w:val="00856173"/>
    <w:rsid w:val="00856636"/>
    <w:rsid w:val="00873F40"/>
    <w:rsid w:val="008770DF"/>
    <w:rsid w:val="008827AB"/>
    <w:rsid w:val="00887367"/>
    <w:rsid w:val="00891567"/>
    <w:rsid w:val="008944C9"/>
    <w:rsid w:val="00895F45"/>
    <w:rsid w:val="008A376D"/>
    <w:rsid w:val="008B0706"/>
    <w:rsid w:val="008B41D4"/>
    <w:rsid w:val="008B5BEB"/>
    <w:rsid w:val="008B6CDF"/>
    <w:rsid w:val="008B7D34"/>
    <w:rsid w:val="008C0FE7"/>
    <w:rsid w:val="008C25F2"/>
    <w:rsid w:val="008C467A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945"/>
    <w:rsid w:val="009416D7"/>
    <w:rsid w:val="009443D7"/>
    <w:rsid w:val="009459FD"/>
    <w:rsid w:val="0095379B"/>
    <w:rsid w:val="00954209"/>
    <w:rsid w:val="009628E7"/>
    <w:rsid w:val="00962970"/>
    <w:rsid w:val="009643B8"/>
    <w:rsid w:val="00975821"/>
    <w:rsid w:val="00975A6C"/>
    <w:rsid w:val="009769CD"/>
    <w:rsid w:val="00984419"/>
    <w:rsid w:val="00994BAA"/>
    <w:rsid w:val="0099759F"/>
    <w:rsid w:val="009A262D"/>
    <w:rsid w:val="009A2D00"/>
    <w:rsid w:val="009A59A0"/>
    <w:rsid w:val="009A7DEF"/>
    <w:rsid w:val="009B18D3"/>
    <w:rsid w:val="009B389F"/>
    <w:rsid w:val="009B5AD5"/>
    <w:rsid w:val="009C1D08"/>
    <w:rsid w:val="009C61FA"/>
    <w:rsid w:val="009C6C80"/>
    <w:rsid w:val="009D0B9B"/>
    <w:rsid w:val="009D2ED3"/>
    <w:rsid w:val="009D3244"/>
    <w:rsid w:val="009D7557"/>
    <w:rsid w:val="009D7E2C"/>
    <w:rsid w:val="009E503A"/>
    <w:rsid w:val="009F2170"/>
    <w:rsid w:val="009F5E75"/>
    <w:rsid w:val="009F741D"/>
    <w:rsid w:val="00A029D2"/>
    <w:rsid w:val="00A053D4"/>
    <w:rsid w:val="00A066EB"/>
    <w:rsid w:val="00A1164A"/>
    <w:rsid w:val="00A17A02"/>
    <w:rsid w:val="00A221AC"/>
    <w:rsid w:val="00A22622"/>
    <w:rsid w:val="00A23D62"/>
    <w:rsid w:val="00A34A62"/>
    <w:rsid w:val="00A354F0"/>
    <w:rsid w:val="00A356CB"/>
    <w:rsid w:val="00A371EF"/>
    <w:rsid w:val="00A44D0B"/>
    <w:rsid w:val="00A50DE1"/>
    <w:rsid w:val="00A531BA"/>
    <w:rsid w:val="00A53F7C"/>
    <w:rsid w:val="00A61000"/>
    <w:rsid w:val="00A62763"/>
    <w:rsid w:val="00A740C6"/>
    <w:rsid w:val="00A76189"/>
    <w:rsid w:val="00A822F5"/>
    <w:rsid w:val="00A8788F"/>
    <w:rsid w:val="00A92FB2"/>
    <w:rsid w:val="00A9301C"/>
    <w:rsid w:val="00AA111C"/>
    <w:rsid w:val="00AA18DD"/>
    <w:rsid w:val="00AA496C"/>
    <w:rsid w:val="00AA4B4E"/>
    <w:rsid w:val="00AA5726"/>
    <w:rsid w:val="00AB0CB9"/>
    <w:rsid w:val="00AB315D"/>
    <w:rsid w:val="00AB6010"/>
    <w:rsid w:val="00AB63A5"/>
    <w:rsid w:val="00AC2F21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14CD"/>
    <w:rsid w:val="00B121EF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75B4"/>
    <w:rsid w:val="00B55A59"/>
    <w:rsid w:val="00B57B75"/>
    <w:rsid w:val="00B60B23"/>
    <w:rsid w:val="00B61222"/>
    <w:rsid w:val="00B6278A"/>
    <w:rsid w:val="00B63C2D"/>
    <w:rsid w:val="00B64771"/>
    <w:rsid w:val="00B65877"/>
    <w:rsid w:val="00B6617B"/>
    <w:rsid w:val="00B71AF5"/>
    <w:rsid w:val="00B73029"/>
    <w:rsid w:val="00B77671"/>
    <w:rsid w:val="00B777D4"/>
    <w:rsid w:val="00B816D0"/>
    <w:rsid w:val="00B840F9"/>
    <w:rsid w:val="00B85E9C"/>
    <w:rsid w:val="00B874F9"/>
    <w:rsid w:val="00B93BF0"/>
    <w:rsid w:val="00B94200"/>
    <w:rsid w:val="00B95556"/>
    <w:rsid w:val="00B957C5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F4748"/>
    <w:rsid w:val="00BF71A7"/>
    <w:rsid w:val="00C00863"/>
    <w:rsid w:val="00C00E43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207A5"/>
    <w:rsid w:val="00C21D92"/>
    <w:rsid w:val="00C224FF"/>
    <w:rsid w:val="00C225A2"/>
    <w:rsid w:val="00C24040"/>
    <w:rsid w:val="00C31215"/>
    <w:rsid w:val="00C3133A"/>
    <w:rsid w:val="00C33467"/>
    <w:rsid w:val="00C34053"/>
    <w:rsid w:val="00C34280"/>
    <w:rsid w:val="00C40CA7"/>
    <w:rsid w:val="00C41B40"/>
    <w:rsid w:val="00C42A19"/>
    <w:rsid w:val="00C43E9D"/>
    <w:rsid w:val="00C47424"/>
    <w:rsid w:val="00C47985"/>
    <w:rsid w:val="00C5290A"/>
    <w:rsid w:val="00C56980"/>
    <w:rsid w:val="00C57155"/>
    <w:rsid w:val="00C57826"/>
    <w:rsid w:val="00C6177E"/>
    <w:rsid w:val="00C663B6"/>
    <w:rsid w:val="00C70A55"/>
    <w:rsid w:val="00C7733E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F1761"/>
    <w:rsid w:val="00CF373D"/>
    <w:rsid w:val="00CF645D"/>
    <w:rsid w:val="00CF70D5"/>
    <w:rsid w:val="00CF752E"/>
    <w:rsid w:val="00D0242F"/>
    <w:rsid w:val="00D02669"/>
    <w:rsid w:val="00D12341"/>
    <w:rsid w:val="00D33382"/>
    <w:rsid w:val="00D4059B"/>
    <w:rsid w:val="00D40CF8"/>
    <w:rsid w:val="00D41303"/>
    <w:rsid w:val="00D43C8A"/>
    <w:rsid w:val="00D50E2F"/>
    <w:rsid w:val="00D634ED"/>
    <w:rsid w:val="00D64C4F"/>
    <w:rsid w:val="00D6591F"/>
    <w:rsid w:val="00D66318"/>
    <w:rsid w:val="00D666E4"/>
    <w:rsid w:val="00D917B8"/>
    <w:rsid w:val="00D964E2"/>
    <w:rsid w:val="00DA065F"/>
    <w:rsid w:val="00DB2BCC"/>
    <w:rsid w:val="00DB591F"/>
    <w:rsid w:val="00DC2FD8"/>
    <w:rsid w:val="00DC436C"/>
    <w:rsid w:val="00DC6BBD"/>
    <w:rsid w:val="00DC7C5D"/>
    <w:rsid w:val="00DD510A"/>
    <w:rsid w:val="00DD5547"/>
    <w:rsid w:val="00DD5685"/>
    <w:rsid w:val="00DD5D5F"/>
    <w:rsid w:val="00DD5FB0"/>
    <w:rsid w:val="00DE1C60"/>
    <w:rsid w:val="00DE1FA9"/>
    <w:rsid w:val="00DE2A5A"/>
    <w:rsid w:val="00DE4F1A"/>
    <w:rsid w:val="00E0085F"/>
    <w:rsid w:val="00E102BD"/>
    <w:rsid w:val="00E10574"/>
    <w:rsid w:val="00E1065F"/>
    <w:rsid w:val="00E14D64"/>
    <w:rsid w:val="00E26C37"/>
    <w:rsid w:val="00E2756C"/>
    <w:rsid w:val="00E30F3A"/>
    <w:rsid w:val="00E36620"/>
    <w:rsid w:val="00E37B84"/>
    <w:rsid w:val="00E4158A"/>
    <w:rsid w:val="00E43DEC"/>
    <w:rsid w:val="00E45966"/>
    <w:rsid w:val="00E46235"/>
    <w:rsid w:val="00E50960"/>
    <w:rsid w:val="00E52683"/>
    <w:rsid w:val="00E61054"/>
    <w:rsid w:val="00E62B86"/>
    <w:rsid w:val="00E65944"/>
    <w:rsid w:val="00E6613E"/>
    <w:rsid w:val="00E730B8"/>
    <w:rsid w:val="00E76285"/>
    <w:rsid w:val="00E76D7E"/>
    <w:rsid w:val="00E77E72"/>
    <w:rsid w:val="00E846AB"/>
    <w:rsid w:val="00E84F76"/>
    <w:rsid w:val="00EA410C"/>
    <w:rsid w:val="00EA6839"/>
    <w:rsid w:val="00EB30B7"/>
    <w:rsid w:val="00EB466C"/>
    <w:rsid w:val="00EB570D"/>
    <w:rsid w:val="00EB76D4"/>
    <w:rsid w:val="00EC062C"/>
    <w:rsid w:val="00EC71D8"/>
    <w:rsid w:val="00ED1713"/>
    <w:rsid w:val="00ED19CF"/>
    <w:rsid w:val="00ED4123"/>
    <w:rsid w:val="00EE64CE"/>
    <w:rsid w:val="00EF5F0D"/>
    <w:rsid w:val="00F02C80"/>
    <w:rsid w:val="00F02E89"/>
    <w:rsid w:val="00F030C1"/>
    <w:rsid w:val="00F039C7"/>
    <w:rsid w:val="00F05927"/>
    <w:rsid w:val="00F10195"/>
    <w:rsid w:val="00F119BC"/>
    <w:rsid w:val="00F11B51"/>
    <w:rsid w:val="00F121AA"/>
    <w:rsid w:val="00F123A7"/>
    <w:rsid w:val="00F1485C"/>
    <w:rsid w:val="00F17B9B"/>
    <w:rsid w:val="00F216BF"/>
    <w:rsid w:val="00F305A4"/>
    <w:rsid w:val="00F305B5"/>
    <w:rsid w:val="00F30DBF"/>
    <w:rsid w:val="00F33262"/>
    <w:rsid w:val="00F36100"/>
    <w:rsid w:val="00F40388"/>
    <w:rsid w:val="00F40D98"/>
    <w:rsid w:val="00F437A3"/>
    <w:rsid w:val="00F43FB3"/>
    <w:rsid w:val="00F50667"/>
    <w:rsid w:val="00F50FEE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0917"/>
    <w:rsid w:val="00F7190E"/>
    <w:rsid w:val="00F72FBA"/>
    <w:rsid w:val="00F76595"/>
    <w:rsid w:val="00F84CE7"/>
    <w:rsid w:val="00F859E4"/>
    <w:rsid w:val="00F90C19"/>
    <w:rsid w:val="00F921DB"/>
    <w:rsid w:val="00F92532"/>
    <w:rsid w:val="00F93565"/>
    <w:rsid w:val="00F94B83"/>
    <w:rsid w:val="00FA007B"/>
    <w:rsid w:val="00FA1760"/>
    <w:rsid w:val="00FA2BAC"/>
    <w:rsid w:val="00FA4D6F"/>
    <w:rsid w:val="00FA73C8"/>
    <w:rsid w:val="00FD06B4"/>
    <w:rsid w:val="00FD2062"/>
    <w:rsid w:val="00FD2A33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pPr>
      <w:autoSpaceDE w:val="0"/>
      <w:autoSpaceDN w:val="0"/>
    </w:pPr>
  </w:style>
  <w:style w:type="paragraph" w:styleId="1">
    <w:name w:val="heading 1"/>
    <w:basedOn w:val="a2"/>
    <w:next w:val="a2"/>
    <w:link w:val="10"/>
    <w:qFormat/>
    <w:rsid w:val="00984419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984419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984419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rsid w:val="000F1DD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2"/>
    <w:next w:val="a2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9">
    <w:name w:val="Верхний колонтитул Знак"/>
    <w:link w:val="a8"/>
    <w:uiPriority w:val="99"/>
    <w:rPr>
      <w:sz w:val="20"/>
      <w:szCs w:val="20"/>
    </w:rPr>
  </w:style>
  <w:style w:type="paragraph" w:customStyle="1" w:styleId="aa">
    <w:name w:val="Письмо"/>
    <w:basedOn w:val="a2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pPr>
      <w:tabs>
        <w:tab w:val="center" w:pos="4153"/>
        <w:tab w:val="right" w:pos="8306"/>
      </w:tabs>
      <w:spacing w:line="320" w:lineRule="exact"/>
      <w:jc w:val="both"/>
    </w:pPr>
    <w:rPr>
      <w:lang/>
    </w:rPr>
  </w:style>
  <w:style w:type="character" w:customStyle="1" w:styleId="ad">
    <w:name w:val="Нижний колонтитул Знак"/>
    <w:link w:val="ac"/>
    <w:rPr>
      <w:sz w:val="20"/>
      <w:szCs w:val="20"/>
    </w:rPr>
  </w:style>
  <w:style w:type="character" w:customStyle="1" w:styleId="ae">
    <w:name w:val="номер страницы"/>
    <w:uiPriority w:val="99"/>
    <w:rPr>
      <w:rFonts w:cs="Times New Roman"/>
    </w:rPr>
  </w:style>
  <w:style w:type="paragraph" w:customStyle="1" w:styleId="af">
    <w:name w:val="Знак Знак Знак Знак Знак Знак"/>
    <w:basedOn w:val="a2"/>
    <w:rsid w:val="00E37B84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984419"/>
    <w:rPr>
      <w:sz w:val="28"/>
      <w:lang/>
    </w:rPr>
  </w:style>
  <w:style w:type="character" w:customStyle="1" w:styleId="20">
    <w:name w:val="Заголовок 2 Знак"/>
    <w:link w:val="2"/>
    <w:rsid w:val="00984419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984419"/>
    <w:rPr>
      <w:rFonts w:ascii="Calibri" w:hAnsi="Calibri"/>
      <w:b/>
      <w:bCs/>
      <w:sz w:val="28"/>
      <w:szCs w:val="28"/>
      <w:lang/>
    </w:rPr>
  </w:style>
  <w:style w:type="paragraph" w:styleId="a">
    <w:name w:val="Normal (Web)"/>
    <w:basedOn w:val="a2"/>
    <w:uiPriority w:val="99"/>
    <w:rsid w:val="00984419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984419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84419"/>
    <w:pPr>
      <w:tabs>
        <w:tab w:val="left" w:pos="708"/>
      </w:tabs>
      <w:autoSpaceDE/>
      <w:autoSpaceDN/>
    </w:pPr>
    <w:rPr>
      <w:bCs/>
      <w:i/>
      <w:iCs/>
      <w:sz w:val="28"/>
      <w:szCs w:val="28"/>
    </w:rPr>
  </w:style>
  <w:style w:type="paragraph" w:styleId="af0">
    <w:name w:val="Body Text Indent"/>
    <w:aliases w:val="текст,Основной текст 1"/>
    <w:basedOn w:val="a2"/>
    <w:link w:val="af1"/>
    <w:uiPriority w:val="99"/>
    <w:rsid w:val="00984419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uiPriority w:val="99"/>
    <w:rsid w:val="00984419"/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984419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984419"/>
  </w:style>
  <w:style w:type="paragraph" w:customStyle="1" w:styleId="caaieiaie2">
    <w:name w:val="caaieiaie 2"/>
    <w:basedOn w:val="a2"/>
    <w:next w:val="a2"/>
    <w:rsid w:val="0098441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98441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984419"/>
    <w:pPr>
      <w:tabs>
        <w:tab w:val="num" w:pos="643"/>
      </w:tabs>
      <w:ind w:firstLine="720"/>
    </w:pPr>
    <w:rPr>
      <w:rFonts w:ascii="Arial" w:hAnsi="Arial" w:cs="Arial"/>
    </w:rPr>
  </w:style>
  <w:style w:type="table" w:styleId="af2">
    <w:name w:val="Table Grid"/>
    <w:basedOn w:val="a4"/>
    <w:rsid w:val="0098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984419"/>
  </w:style>
  <w:style w:type="paragraph" w:customStyle="1" w:styleId="FR2">
    <w:name w:val="FR2"/>
    <w:rsid w:val="00984419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984419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4">
    <w:name w:val="Знак"/>
    <w:basedOn w:val="a2"/>
    <w:rsid w:val="0098441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Body Text"/>
    <w:basedOn w:val="a2"/>
    <w:link w:val="af6"/>
    <w:rsid w:val="00984419"/>
    <w:pPr>
      <w:autoSpaceDE/>
      <w:autoSpaceDN/>
      <w:spacing w:after="120"/>
    </w:pPr>
  </w:style>
  <w:style w:type="character" w:customStyle="1" w:styleId="af6">
    <w:name w:val="Основной текст Знак"/>
    <w:basedOn w:val="a3"/>
    <w:link w:val="af5"/>
    <w:rsid w:val="00984419"/>
  </w:style>
  <w:style w:type="paragraph" w:customStyle="1" w:styleId="af7">
    <w:name w:val="Знак Знак Знак Знак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984419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rsid w:val="00984419"/>
  </w:style>
  <w:style w:type="paragraph" w:customStyle="1" w:styleId="BodyText22">
    <w:name w:val="Body Text 22"/>
    <w:basedOn w:val="a2"/>
    <w:rsid w:val="00984419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12">
    <w:name w:val="Знак Знак Знак Знак Знак Знак Знак1 Знак Знак Знак Знак Знак Знак Знак Знак Знак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1 Знак Знак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Document Map"/>
    <w:basedOn w:val="a2"/>
    <w:link w:val="afa"/>
    <w:semiHidden/>
    <w:rsid w:val="00984419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a">
    <w:name w:val="Схема документа Знак"/>
    <w:link w:val="af9"/>
    <w:semiHidden/>
    <w:rsid w:val="00984419"/>
    <w:rPr>
      <w:rFonts w:ascii="Tahoma" w:hAnsi="Tahoma"/>
      <w:shd w:val="clear" w:color="auto" w:fill="000080"/>
      <w:lang/>
    </w:rPr>
  </w:style>
  <w:style w:type="paragraph" w:customStyle="1" w:styleId="14">
    <w:name w:val="Знак Знак Знак Знак Знак Знак Знак1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984419"/>
    <w:pPr>
      <w:widowControl w:val="0"/>
      <w:tabs>
        <w:tab w:val="num" w:pos="643"/>
      </w:tabs>
      <w:snapToGrid w:val="0"/>
    </w:pPr>
  </w:style>
  <w:style w:type="character" w:styleId="afb">
    <w:name w:val="Hyperlink"/>
    <w:rsid w:val="00984419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984419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c">
    <w:name w:val="footnote reference"/>
    <w:uiPriority w:val="99"/>
    <w:rsid w:val="00984419"/>
    <w:rPr>
      <w:vertAlign w:val="superscript"/>
    </w:rPr>
  </w:style>
  <w:style w:type="paragraph" w:styleId="a0">
    <w:name w:val="footnote text"/>
    <w:basedOn w:val="a2"/>
    <w:link w:val="afd"/>
    <w:uiPriority w:val="99"/>
    <w:rsid w:val="00984419"/>
    <w:pPr>
      <w:numPr>
        <w:numId w:val="4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d">
    <w:name w:val="Текст сноски Знак"/>
    <w:basedOn w:val="a3"/>
    <w:link w:val="a0"/>
    <w:uiPriority w:val="99"/>
    <w:rsid w:val="00984419"/>
  </w:style>
  <w:style w:type="paragraph" w:customStyle="1" w:styleId="a1">
    <w:name w:val="Нум_буквы"/>
    <w:basedOn w:val="a2"/>
    <w:rsid w:val="00984419"/>
    <w:pPr>
      <w:numPr>
        <w:numId w:val="5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e">
    <w:name w:val="Plain Text"/>
    <w:basedOn w:val="a2"/>
    <w:link w:val="aff"/>
    <w:rsid w:val="00984419"/>
    <w:pPr>
      <w:autoSpaceDE/>
      <w:autoSpaceDN/>
    </w:pPr>
    <w:rPr>
      <w:rFonts w:ascii="Courier New" w:hAnsi="Courier New"/>
      <w:lang/>
    </w:rPr>
  </w:style>
  <w:style w:type="character" w:customStyle="1" w:styleId="aff">
    <w:name w:val="Текст Знак"/>
    <w:link w:val="afe"/>
    <w:rsid w:val="00984419"/>
    <w:rPr>
      <w:rFonts w:ascii="Courier New" w:hAnsi="Courier New"/>
      <w:lang/>
    </w:rPr>
  </w:style>
  <w:style w:type="paragraph" w:customStyle="1" w:styleId="15">
    <w:name w:val="Знак1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1">
    <w:name w:val="Текст концевой сноски Знак"/>
    <w:link w:val="aff2"/>
    <w:rsid w:val="00984419"/>
  </w:style>
  <w:style w:type="paragraph" w:styleId="aff2">
    <w:name w:val="endnote text"/>
    <w:basedOn w:val="a2"/>
    <w:link w:val="aff1"/>
    <w:rsid w:val="00984419"/>
    <w:pPr>
      <w:autoSpaceDE/>
      <w:autoSpaceDN/>
    </w:pPr>
  </w:style>
  <w:style w:type="character" w:customStyle="1" w:styleId="16">
    <w:name w:val="Текст концевой сноски Знак1"/>
    <w:basedOn w:val="a3"/>
    <w:rsid w:val="00984419"/>
  </w:style>
  <w:style w:type="character" w:styleId="aff3">
    <w:name w:val="Emphasis"/>
    <w:qFormat/>
    <w:rsid w:val="00984419"/>
    <w:rPr>
      <w:i/>
      <w:iCs/>
    </w:rPr>
  </w:style>
  <w:style w:type="paragraph" w:customStyle="1" w:styleId="17">
    <w:name w:val="1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9844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844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984419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98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8">
    <w:name w:val="toc 1"/>
    <w:basedOn w:val="a2"/>
    <w:next w:val="a2"/>
    <w:autoRedefine/>
    <w:qFormat/>
    <w:rsid w:val="00984419"/>
    <w:pPr>
      <w:autoSpaceDE/>
      <w:autoSpaceDN/>
    </w:pPr>
    <w:rPr>
      <w:noProof/>
      <w:sz w:val="28"/>
      <w:szCs w:val="28"/>
    </w:rPr>
  </w:style>
  <w:style w:type="character" w:styleId="aff4">
    <w:name w:val="FollowedHyperlink"/>
    <w:rsid w:val="00984419"/>
    <w:rPr>
      <w:color w:val="800080"/>
      <w:u w:val="single"/>
    </w:rPr>
  </w:style>
  <w:style w:type="paragraph" w:customStyle="1" w:styleId="19">
    <w:name w:val="Знак Знак Знак1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uiPriority w:val="99"/>
    <w:rsid w:val="00984419"/>
    <w:rPr>
      <w:sz w:val="16"/>
      <w:szCs w:val="16"/>
    </w:rPr>
  </w:style>
  <w:style w:type="paragraph" w:styleId="aff6">
    <w:name w:val="annotation text"/>
    <w:basedOn w:val="a2"/>
    <w:link w:val="aff7"/>
    <w:uiPriority w:val="99"/>
    <w:rsid w:val="00984419"/>
    <w:pPr>
      <w:autoSpaceDE/>
      <w:autoSpaceDN/>
    </w:pPr>
    <w:rPr>
      <w:lang/>
    </w:rPr>
  </w:style>
  <w:style w:type="character" w:customStyle="1" w:styleId="aff7">
    <w:name w:val="Текст примечания Знак"/>
    <w:link w:val="aff6"/>
    <w:uiPriority w:val="99"/>
    <w:rsid w:val="00984419"/>
    <w:rPr>
      <w:lang/>
    </w:rPr>
  </w:style>
  <w:style w:type="paragraph" w:styleId="aff8">
    <w:name w:val="annotation subject"/>
    <w:basedOn w:val="aff6"/>
    <w:next w:val="aff6"/>
    <w:link w:val="aff9"/>
    <w:rsid w:val="00984419"/>
    <w:rPr>
      <w:b/>
      <w:bCs/>
    </w:rPr>
  </w:style>
  <w:style w:type="character" w:customStyle="1" w:styleId="aff9">
    <w:name w:val="Тема примечания Знак"/>
    <w:link w:val="aff8"/>
    <w:rsid w:val="00984419"/>
    <w:rPr>
      <w:b/>
      <w:bCs/>
      <w:lang/>
    </w:rPr>
  </w:style>
  <w:style w:type="paragraph" w:styleId="affa">
    <w:name w:val="No Spacing"/>
    <w:qFormat/>
    <w:rsid w:val="00984419"/>
    <w:rPr>
      <w:sz w:val="24"/>
      <w:szCs w:val="24"/>
    </w:rPr>
  </w:style>
  <w:style w:type="paragraph" w:customStyle="1" w:styleId="1a">
    <w:name w:val="Знак Знак Знак Знак1"/>
    <w:basedOn w:val="a2"/>
    <w:rsid w:val="00984419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98441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984419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984419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984419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984419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984419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984419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984419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984419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984419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984419"/>
    <w:rPr>
      <w:sz w:val="16"/>
      <w:szCs w:val="16"/>
      <w:lang/>
    </w:rPr>
  </w:style>
  <w:style w:type="paragraph" w:styleId="affc">
    <w:name w:val="List Paragraph"/>
    <w:basedOn w:val="a2"/>
    <w:uiPriority w:val="34"/>
    <w:qFormat/>
    <w:rsid w:val="00984419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rsid w:val="00984419"/>
  </w:style>
  <w:style w:type="paragraph" w:customStyle="1" w:styleId="Style28">
    <w:name w:val="Style28"/>
    <w:basedOn w:val="a2"/>
    <w:uiPriority w:val="99"/>
    <w:rsid w:val="00984419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98441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984419"/>
    <w:rPr>
      <w:vertAlign w:val="superscript"/>
    </w:rPr>
  </w:style>
  <w:style w:type="paragraph" w:customStyle="1" w:styleId="Default">
    <w:name w:val="Default"/>
    <w:rsid w:val="009844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984419"/>
  </w:style>
  <w:style w:type="character" w:styleId="affe">
    <w:name w:val="Strong"/>
    <w:qFormat/>
    <w:rsid w:val="00984419"/>
    <w:rPr>
      <w:b/>
      <w:bCs/>
    </w:rPr>
  </w:style>
  <w:style w:type="character" w:customStyle="1" w:styleId="afff">
    <w:name w:val="Основной текст_"/>
    <w:link w:val="27"/>
    <w:locked/>
    <w:rsid w:val="00984419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2"/>
    <w:link w:val="afff"/>
    <w:rsid w:val="00984419"/>
    <w:pPr>
      <w:shd w:val="clear" w:color="auto" w:fill="FFFFFF"/>
      <w:autoSpaceDE/>
      <w:autoSpaceDN/>
      <w:spacing w:after="720" w:line="0" w:lineRule="atLeast"/>
    </w:pPr>
    <w:rPr>
      <w:sz w:val="27"/>
      <w:szCs w:val="27"/>
      <w:lang/>
    </w:rPr>
  </w:style>
  <w:style w:type="paragraph" w:styleId="afff0">
    <w:name w:val="Title"/>
    <w:basedOn w:val="a2"/>
    <w:link w:val="afff1"/>
    <w:qFormat/>
    <w:rsid w:val="00984419"/>
    <w:pPr>
      <w:autoSpaceDE/>
      <w:autoSpaceDN/>
      <w:jc w:val="center"/>
    </w:pPr>
    <w:rPr>
      <w:b/>
      <w:sz w:val="28"/>
      <w:lang/>
    </w:rPr>
  </w:style>
  <w:style w:type="character" w:customStyle="1" w:styleId="afff1">
    <w:name w:val="Название Знак"/>
    <w:link w:val="afff0"/>
    <w:rsid w:val="00984419"/>
    <w:rPr>
      <w:b/>
      <w:sz w:val="28"/>
    </w:rPr>
  </w:style>
  <w:style w:type="character" w:customStyle="1" w:styleId="FontStyle48">
    <w:name w:val="Font Style48"/>
    <w:uiPriority w:val="99"/>
    <w:rsid w:val="0098441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9">
    <w:name w:val="Font Style49"/>
    <w:uiPriority w:val="99"/>
    <w:rsid w:val="0098441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6738</Words>
  <Characters>38409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Комарова Н.Г.</dc:creator>
  <cp:keywords/>
  <cp:lastModifiedBy>Брагинский </cp:lastModifiedBy>
  <cp:revision>2</cp:revision>
  <cp:lastPrinted>2013-08-22T06:09:00Z</cp:lastPrinted>
  <dcterms:created xsi:type="dcterms:W3CDTF">2014-02-24T07:49:00Z</dcterms:created>
  <dcterms:modified xsi:type="dcterms:W3CDTF">2014-02-24T07:49:00Z</dcterms:modified>
</cp:coreProperties>
</file>