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4766793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a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9"/>
        <w:jc w:val="center"/>
        <w:rPr>
          <w:b/>
        </w:rPr>
      </w:pPr>
    </w:p>
    <w:p w:rsidR="00D917B8" w:rsidRDefault="006B785F" w:rsidP="00375E4A">
      <w:pPr>
        <w:pStyle w:val="a9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865D86" w:rsidRDefault="00865D86" w:rsidP="00375E4A">
      <w:pPr>
        <w:pStyle w:val="a9"/>
        <w:ind w:firstLine="0"/>
        <w:jc w:val="center"/>
        <w:rPr>
          <w:b/>
        </w:rPr>
      </w:pPr>
      <w:r w:rsidRPr="003B1AC0">
        <w:rPr>
          <w:b/>
        </w:rPr>
        <w:t>15.03.02 Технологические машины и оборудование</w:t>
      </w:r>
      <w:r w:rsidRPr="00F305A4">
        <w:rPr>
          <w:b/>
        </w:rPr>
        <w:t xml:space="preserve"> </w:t>
      </w:r>
    </w:p>
    <w:p w:rsidR="00B71AF5" w:rsidRPr="00F305A4" w:rsidRDefault="000E4B1D" w:rsidP="00375E4A">
      <w:pPr>
        <w:pStyle w:val="a9"/>
        <w:ind w:firstLine="0"/>
        <w:jc w:val="center"/>
        <w:rPr>
          <w:b/>
        </w:rPr>
      </w:pPr>
      <w:r w:rsidRPr="00F305A4">
        <w:rPr>
          <w:b/>
        </w:rPr>
        <w:t>(</w:t>
      </w:r>
      <w:r w:rsidR="00AA5726">
        <w:rPr>
          <w:b/>
        </w:rPr>
        <w:t>уровень</w:t>
      </w:r>
      <w:r w:rsidRPr="00F305A4">
        <w:rPr>
          <w:b/>
        </w:rPr>
        <w:t xml:space="preserve"> </w:t>
      </w:r>
      <w:r w:rsidR="001D62B0">
        <w:rPr>
          <w:b/>
        </w:rPr>
        <w:t>бакалавриата</w:t>
      </w:r>
      <w:r w:rsidRPr="00F305A4">
        <w:rPr>
          <w:b/>
        </w:rPr>
        <w:t xml:space="preserve">) </w:t>
      </w:r>
    </w:p>
    <w:p w:rsidR="00F305A4" w:rsidRDefault="00F305A4" w:rsidP="00B71AF5">
      <w:pPr>
        <w:pStyle w:val="a9"/>
        <w:jc w:val="center"/>
        <w:rPr>
          <w:b/>
        </w:rPr>
      </w:pPr>
    </w:p>
    <w:p w:rsidR="00F50667" w:rsidRDefault="00F50667" w:rsidP="00F50667">
      <w:pPr>
        <w:pStyle w:val="a9"/>
        <w:jc w:val="center"/>
        <w:rPr>
          <w:b/>
        </w:rPr>
      </w:pPr>
    </w:p>
    <w:p w:rsidR="00F50667" w:rsidRDefault="002E738C" w:rsidP="007345D1">
      <w:pPr>
        <w:pStyle w:val="a9"/>
        <w:spacing w:line="360" w:lineRule="auto"/>
      </w:pPr>
      <w:r>
        <w:t>В соответствии с пунктом 5.2.</w:t>
      </w:r>
      <w:r w:rsidR="00A53F7C">
        <w:t>41</w:t>
      </w:r>
      <w:r>
        <w:t xml:space="preserve"> Положения о Министерстве образ</w:t>
      </w:r>
      <w:r w:rsidR="00385B54">
        <w:t>о</w:t>
      </w:r>
      <w:r>
        <w:t>вания и н</w:t>
      </w:r>
      <w:r w:rsidR="00385B54">
        <w:t>ауки Российской Федерации, утве</w:t>
      </w:r>
      <w:r>
        <w:t xml:space="preserve">ржденного постановлением Правительства </w:t>
      </w:r>
      <w:r w:rsidRPr="00F305A4">
        <w:t>Рос</w:t>
      </w:r>
      <w:r w:rsidR="00385B54" w:rsidRPr="00F305A4">
        <w:t>с</w:t>
      </w:r>
      <w:r w:rsidRPr="00F305A4">
        <w:t xml:space="preserve">ийской Федерации от </w:t>
      </w:r>
      <w:r w:rsidR="00A53F7C">
        <w:t xml:space="preserve">3 июня 2013 г. № 466 </w:t>
      </w:r>
      <w:r w:rsidR="00D66318" w:rsidRPr="00F305A4">
        <w:t>(</w:t>
      </w:r>
      <w:r w:rsidR="00F305A4" w:rsidRPr="00F305A4">
        <w:t>Собрание законодательства Российской Федерации, 201</w:t>
      </w:r>
      <w:r w:rsidR="00A53F7C">
        <w:t>3</w:t>
      </w:r>
      <w:r w:rsidR="00F305A4" w:rsidRPr="00F305A4">
        <w:t>, № 2</w:t>
      </w:r>
      <w:r w:rsidR="00A53F7C">
        <w:t>3</w:t>
      </w:r>
      <w:r w:rsidR="00F305A4" w:rsidRPr="00F305A4">
        <w:t>, ст. 2</w:t>
      </w:r>
      <w:r w:rsidR="00A53F7C">
        <w:t>92</w:t>
      </w:r>
      <w:r w:rsidR="00F305A4" w:rsidRPr="00F305A4">
        <w:t>3</w:t>
      </w:r>
      <w:r w:rsidR="0079766B">
        <w:t xml:space="preserve">), </w:t>
      </w:r>
      <w:r w:rsidR="00CF373D">
        <w:t xml:space="preserve"> </w:t>
      </w:r>
      <w:r w:rsidR="0079766B">
        <w:t>п р и к а з ы в а ю:</w:t>
      </w:r>
    </w:p>
    <w:p w:rsidR="00A53F7C" w:rsidRPr="00865D86" w:rsidRDefault="00552C90" w:rsidP="00E0085F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Утвердить </w:t>
      </w:r>
      <w:r w:rsidR="00A53F7C">
        <w:t xml:space="preserve">прилагаемый </w:t>
      </w:r>
      <w:r w:rsidRPr="00F305A4">
        <w:t>федеральн</w:t>
      </w:r>
      <w:r w:rsidR="00A53F7C">
        <w:t>ый</w:t>
      </w:r>
      <w:r w:rsidRPr="00F305A4">
        <w:t xml:space="preserve"> государственн</w:t>
      </w:r>
      <w:r w:rsidR="00A53F7C">
        <w:t>ый</w:t>
      </w:r>
      <w:r w:rsidRPr="00F305A4">
        <w:t xml:space="preserve"> образовательн</w:t>
      </w:r>
      <w:r w:rsidR="00A53F7C">
        <w:t>ый</w:t>
      </w:r>
      <w:r w:rsidRPr="00F305A4">
        <w:t xml:space="preserve"> стандарт высшего образования по направлению подготовки  </w:t>
      </w:r>
      <w:r w:rsidR="00865D86" w:rsidRPr="00865D86">
        <w:t xml:space="preserve">15.03.02 Технологические машины и оборудование </w:t>
      </w:r>
      <w:r w:rsidR="001D62B0" w:rsidRPr="00865D86">
        <w:t>(уровень бакалавриата)</w:t>
      </w:r>
      <w:r w:rsidR="00A53F7C" w:rsidRPr="00865D86">
        <w:t>.</w:t>
      </w:r>
      <w:r w:rsidR="004F6D83" w:rsidRPr="00865D86">
        <w:t xml:space="preserve"> </w:t>
      </w:r>
    </w:p>
    <w:p w:rsidR="00A53F7C" w:rsidRDefault="00A53F7C" w:rsidP="00E0085F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 Признать </w:t>
      </w:r>
      <w:r w:rsidRPr="00552C90">
        <w:t xml:space="preserve"> утратившим силу Приказ Министерства образования и науки Российской Федерации от </w:t>
      </w:r>
      <w:r w:rsidR="00E162F6">
        <w:t>9 нояб</w:t>
      </w:r>
      <w:r w:rsidR="000A69EC">
        <w:t xml:space="preserve">ря 2009 г. № </w:t>
      </w:r>
      <w:r w:rsidR="00E162F6">
        <w:t>556</w:t>
      </w:r>
      <w:r w:rsidRPr="00552C90">
        <w:t xml:space="preserve"> </w:t>
      </w:r>
      <w:r>
        <w:t xml:space="preserve">«Об утверждении и введении в действие </w:t>
      </w:r>
      <w:r w:rsidRPr="00F305A4">
        <w:t>федеральн</w:t>
      </w:r>
      <w:r>
        <w:t>ого</w:t>
      </w:r>
      <w:r w:rsidRPr="00F305A4">
        <w:t xml:space="preserve"> государственн</w:t>
      </w:r>
      <w:r>
        <w:t>ого</w:t>
      </w:r>
      <w:r w:rsidRPr="00F305A4">
        <w:t xml:space="preserve"> образовательн</w:t>
      </w:r>
      <w:r>
        <w:t>ого</w:t>
      </w:r>
      <w:r w:rsidRPr="00F305A4">
        <w:t xml:space="preserve"> стандарт</w:t>
      </w:r>
      <w:r>
        <w:t>а</w:t>
      </w:r>
      <w:r w:rsidRPr="00F305A4">
        <w:t xml:space="preserve"> высшего </w:t>
      </w:r>
      <w:r w:rsidRPr="00865D86">
        <w:t xml:space="preserve">профессионального образования по направлению подготовки  </w:t>
      </w:r>
      <w:r w:rsidR="00865D86">
        <w:t xml:space="preserve">                          </w:t>
      </w:r>
      <w:r w:rsidR="00E162F6">
        <w:t xml:space="preserve">  </w:t>
      </w:r>
      <w:r w:rsidR="00865D86" w:rsidRPr="00865D86">
        <w:t>15</w:t>
      </w:r>
      <w:r w:rsidR="00E162F6">
        <w:t>1000</w:t>
      </w:r>
      <w:r w:rsidR="00865D86" w:rsidRPr="00865D86">
        <w:t xml:space="preserve"> Технологические машины и оборудование </w:t>
      </w:r>
      <w:r w:rsidRPr="00865D86">
        <w:t>(квалификация (степень) «</w:t>
      </w:r>
      <w:r w:rsidR="001D62B0" w:rsidRPr="00865D86">
        <w:t>бакалав</w:t>
      </w:r>
      <w:r w:rsidRPr="00865D86">
        <w:t>р»)</w:t>
      </w:r>
      <w:r w:rsidRPr="00EF2F58">
        <w:t xml:space="preserve"> (зарегистрирован</w:t>
      </w:r>
      <w:r w:rsidRPr="00552C90">
        <w:t xml:space="preserve"> Министерством юстиции Российской Федерации </w:t>
      </w:r>
      <w:r w:rsidR="00E162F6">
        <w:t xml:space="preserve">       16</w:t>
      </w:r>
      <w:r w:rsidRPr="00552C90">
        <w:t xml:space="preserve"> </w:t>
      </w:r>
      <w:r w:rsidR="00E162F6">
        <w:t>декабря</w:t>
      </w:r>
      <w:r w:rsidRPr="00552C90">
        <w:t xml:space="preserve"> 200</w:t>
      </w:r>
      <w:r w:rsidR="00E162F6">
        <w:t>9</w:t>
      </w:r>
      <w:r w:rsidRPr="00552C90">
        <w:t xml:space="preserve"> г., регистрационный № 1</w:t>
      </w:r>
      <w:r w:rsidR="00E162F6">
        <w:t>5</w:t>
      </w:r>
      <w:r w:rsidRPr="00552C90">
        <w:t>6</w:t>
      </w:r>
      <w:r w:rsidR="000A69EC">
        <w:t>3</w:t>
      </w:r>
      <w:r w:rsidR="00E162F6">
        <w:t>5</w:t>
      </w:r>
      <w:r w:rsidRPr="00552C90">
        <w:t>)</w:t>
      </w:r>
      <w:r>
        <w:t>»</w:t>
      </w:r>
      <w:r w:rsidRPr="00552C90">
        <w:t xml:space="preserve">. </w:t>
      </w:r>
    </w:p>
    <w:p w:rsidR="0075519C" w:rsidRPr="00552C90" w:rsidRDefault="0075519C" w:rsidP="0075519C">
      <w:pPr>
        <w:pStyle w:val="a9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9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C5243A" w:rsidRPr="003B1AC0" w:rsidTr="001E6021">
        <w:trPr>
          <w:cantSplit/>
          <w:trHeight w:val="1441"/>
        </w:trPr>
        <w:tc>
          <w:tcPr>
            <w:tcW w:w="4879" w:type="dxa"/>
          </w:tcPr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sz w:val="28"/>
              </w:rPr>
            </w:pPr>
            <w:r w:rsidRPr="003B1AC0">
              <w:rPr>
                <w:sz w:val="28"/>
              </w:rPr>
              <w:lastRenderedPageBreak/>
              <w:t>УТВЕРЖДЕН</w:t>
            </w:r>
          </w:p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sz w:val="28"/>
              </w:rPr>
            </w:pPr>
            <w:r w:rsidRPr="003B1AC0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ФЕДЕРАЛЬНЫЙ ГОСУДАРСТВЕННЫЙ</w:t>
      </w: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ОБРАЗОВАТЕЛЬНЫЙ СТАНДАРТ</w:t>
      </w:r>
      <w:r w:rsidRPr="003B1AC0">
        <w:rPr>
          <w:b/>
          <w:sz w:val="28"/>
          <w:szCs w:val="28"/>
        </w:rPr>
        <w:br/>
        <w:t>ВЫСШЕГО ОБРАЗОВАНИЯ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3B1AC0">
        <w:rPr>
          <w:sz w:val="28"/>
          <w:szCs w:val="28"/>
        </w:rPr>
        <w:t xml:space="preserve">Уровень высшего образования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3B1AC0">
        <w:rPr>
          <w:sz w:val="28"/>
          <w:szCs w:val="28"/>
        </w:rPr>
        <w:t>БАКАЛАВРИАТ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3B1AC0">
        <w:rPr>
          <w:sz w:val="28"/>
          <w:szCs w:val="28"/>
        </w:rPr>
        <w:t>Направление подготовки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15.03.02 ТЕХНОЛОГИЧЕСКИЕ МАШИНЫ И ОБОРУДОВАНИЕ</w:t>
      </w: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i/>
          <w:sz w:val="24"/>
          <w:szCs w:val="24"/>
        </w:rPr>
      </w:pP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3B1AC0">
        <w:rPr>
          <w:sz w:val="28"/>
          <w:szCs w:val="28"/>
        </w:rPr>
        <w:t xml:space="preserve">Квалификации: </w:t>
      </w: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3B1AC0">
        <w:rPr>
          <w:sz w:val="28"/>
          <w:szCs w:val="28"/>
        </w:rPr>
        <w:t>Академический бакалавр</w:t>
      </w: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3B1AC0">
        <w:rPr>
          <w:sz w:val="28"/>
          <w:szCs w:val="28"/>
        </w:rPr>
        <w:t>Прикладной бакалавр</w:t>
      </w: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C5243A" w:rsidRPr="003B1AC0" w:rsidRDefault="00C5243A" w:rsidP="00C5243A">
      <w:pPr>
        <w:widowControl w:val="0"/>
        <w:numPr>
          <w:ilvl w:val="0"/>
          <w:numId w:val="5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ОБЛАСТЬ ПРИМЕНЕНИЯ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1.1.</w:t>
      </w:r>
      <w:r w:rsidRPr="003B1AC0">
        <w:rPr>
          <w:sz w:val="28"/>
          <w:szCs w:val="28"/>
        </w:rPr>
        <w:t xml:space="preserve"> Настоящий федеральный государственный образовательный стандарт высшего образования представляет собой совокупность обязательных требований к образовательным программам высшего образования – программам бакалавриата по направлению подготовки </w:t>
      </w:r>
      <w:r w:rsidRPr="003B1AC0">
        <w:rPr>
          <w:b/>
          <w:sz w:val="28"/>
          <w:szCs w:val="28"/>
        </w:rPr>
        <w:t>15.03.02 Технологические машины и оборудование,</w:t>
      </w:r>
      <w:r w:rsidRPr="003B1AC0">
        <w:rPr>
          <w:sz w:val="28"/>
          <w:szCs w:val="28"/>
        </w:rPr>
        <w:t xml:space="preserve"> реализуемым образовательными организациями высшего образования (далее – образовательная организация).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3B1AC0">
        <w:rPr>
          <w:b/>
          <w:sz w:val="28"/>
          <w:szCs w:val="28"/>
        </w:rPr>
        <w:t>1.2.</w:t>
      </w:r>
      <w:r w:rsidRPr="003B1AC0">
        <w:rPr>
          <w:sz w:val="28"/>
          <w:szCs w:val="28"/>
        </w:rPr>
        <w:t xml:space="preserve"> Настоящий ФГОС ВО устанавливает требования к </w:t>
      </w:r>
      <w:r w:rsidRPr="003B1AC0">
        <w:rPr>
          <w:sz w:val="28"/>
        </w:rPr>
        <w:t xml:space="preserve">программам бакалавриата по направлению подготовки </w:t>
      </w:r>
      <w:r w:rsidRPr="003B1AC0">
        <w:rPr>
          <w:b/>
          <w:sz w:val="28"/>
          <w:szCs w:val="28"/>
        </w:rPr>
        <w:t>15.03.02 Технологические машины и оборудование</w:t>
      </w:r>
      <w:r w:rsidRPr="003B1AC0">
        <w:rPr>
          <w:sz w:val="28"/>
        </w:rPr>
        <w:t xml:space="preserve">, по итогам освоения которых присваивается </w:t>
      </w:r>
      <w:r w:rsidRPr="003B1AC0">
        <w:rPr>
          <w:sz w:val="28"/>
          <w:szCs w:val="28"/>
        </w:rPr>
        <w:t>квалификация</w:t>
      </w:r>
      <w:r w:rsidRPr="003B1AC0">
        <w:rPr>
          <w:sz w:val="28"/>
        </w:rPr>
        <w:t xml:space="preserve"> </w:t>
      </w:r>
      <w:r w:rsidRPr="003B1AC0">
        <w:rPr>
          <w:sz w:val="28"/>
        </w:rPr>
        <w:lastRenderedPageBreak/>
        <w:t xml:space="preserve">«академический бакалавр» (далее – программы бакалавриата с присвоением квалификации «академический бакалавр»), и к программам бакалавриата, по итогам освоения которых присваивается </w:t>
      </w:r>
      <w:r w:rsidRPr="003B1AC0">
        <w:rPr>
          <w:sz w:val="28"/>
          <w:szCs w:val="28"/>
        </w:rPr>
        <w:t>квалификация</w:t>
      </w:r>
      <w:r w:rsidRPr="003B1AC0">
        <w:rPr>
          <w:sz w:val="28"/>
        </w:rPr>
        <w:t xml:space="preserve"> «прикладной бакалавр» (далее – программы бакалавриата с присвоением квалификации «прикладной бакалавр»</w:t>
      </w:r>
      <w:r w:rsidRPr="003B1AC0">
        <w:rPr>
          <w:sz w:val="28"/>
          <w:szCs w:val="28"/>
        </w:rPr>
        <w:t>)</w:t>
      </w:r>
      <w:r w:rsidRPr="003B1AC0">
        <w:rPr>
          <w:sz w:val="28"/>
        </w:rPr>
        <w:t xml:space="preserve">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3B1AC0">
        <w:rPr>
          <w:b/>
          <w:sz w:val="28"/>
          <w:szCs w:val="28"/>
          <w:lang w:val="en-US"/>
        </w:rPr>
        <w:t>II</w:t>
      </w:r>
      <w:r w:rsidRPr="003B1AC0">
        <w:rPr>
          <w:b/>
          <w:sz w:val="28"/>
          <w:szCs w:val="28"/>
        </w:rPr>
        <w:t>. ИСПОЛЬЗУЕМЫЕ СОКРАЩЕНИЯ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3B1AC0">
        <w:rPr>
          <w:sz w:val="28"/>
        </w:rPr>
        <w:t>В настоящем стандарте используются следующие сокращения:</w:t>
      </w:r>
    </w:p>
    <w:p w:rsidR="00C5243A" w:rsidRPr="003B1AC0" w:rsidRDefault="00C5243A" w:rsidP="00C5243A">
      <w:pPr>
        <w:widowControl w:val="0"/>
        <w:suppressAutoHyphens/>
        <w:spacing w:line="360" w:lineRule="auto"/>
        <w:jc w:val="both"/>
        <w:rPr>
          <w:sz w:val="28"/>
        </w:rPr>
      </w:pPr>
      <w:r w:rsidRPr="003B1AC0">
        <w:rPr>
          <w:b/>
          <w:sz w:val="28"/>
        </w:rPr>
        <w:t>ВО</w:t>
      </w:r>
      <w:r w:rsidRPr="003B1AC0">
        <w:rPr>
          <w:sz w:val="28"/>
        </w:rPr>
        <w:t xml:space="preserve"> – высшее образование;</w:t>
      </w:r>
    </w:p>
    <w:p w:rsidR="00C5243A" w:rsidRPr="003B1AC0" w:rsidRDefault="00C5243A" w:rsidP="00C5243A">
      <w:pPr>
        <w:widowControl w:val="0"/>
        <w:suppressAutoHyphens/>
        <w:spacing w:line="360" w:lineRule="auto"/>
        <w:rPr>
          <w:sz w:val="28"/>
        </w:rPr>
      </w:pPr>
      <w:r w:rsidRPr="003B1AC0">
        <w:rPr>
          <w:b/>
          <w:sz w:val="28"/>
        </w:rPr>
        <w:t xml:space="preserve">ОК </w:t>
      </w:r>
      <w:r w:rsidRPr="003B1AC0">
        <w:rPr>
          <w:sz w:val="28"/>
        </w:rPr>
        <w:t>– общекультурные компетенции;</w:t>
      </w:r>
    </w:p>
    <w:p w:rsidR="00C5243A" w:rsidRPr="003B1AC0" w:rsidRDefault="00C5243A" w:rsidP="00C5243A">
      <w:pPr>
        <w:widowControl w:val="0"/>
        <w:suppressAutoHyphens/>
        <w:spacing w:line="360" w:lineRule="auto"/>
        <w:jc w:val="both"/>
        <w:rPr>
          <w:sz w:val="28"/>
        </w:rPr>
      </w:pPr>
      <w:r w:rsidRPr="003B1AC0">
        <w:rPr>
          <w:b/>
          <w:sz w:val="28"/>
        </w:rPr>
        <w:t>ОПК</w:t>
      </w:r>
      <w:r w:rsidRPr="003B1AC0">
        <w:rPr>
          <w:sz w:val="28"/>
        </w:rPr>
        <w:t xml:space="preserve"> – общепрофессиональные компетенции;</w:t>
      </w:r>
    </w:p>
    <w:p w:rsidR="00C5243A" w:rsidRPr="003B1AC0" w:rsidRDefault="00C5243A" w:rsidP="00C5243A">
      <w:pPr>
        <w:widowControl w:val="0"/>
        <w:suppressAutoHyphens/>
        <w:spacing w:line="360" w:lineRule="auto"/>
        <w:jc w:val="both"/>
        <w:rPr>
          <w:b/>
          <w:sz w:val="28"/>
        </w:rPr>
      </w:pPr>
      <w:r w:rsidRPr="003B1AC0">
        <w:rPr>
          <w:b/>
          <w:sz w:val="28"/>
        </w:rPr>
        <w:t xml:space="preserve">ПК </w:t>
      </w:r>
      <w:r w:rsidRPr="003B1AC0">
        <w:rPr>
          <w:sz w:val="28"/>
        </w:rPr>
        <w:t>– профессиональные компетенции;</w:t>
      </w:r>
      <w:r w:rsidRPr="003B1AC0">
        <w:rPr>
          <w:b/>
          <w:sz w:val="28"/>
        </w:rPr>
        <w:t xml:space="preserve"> </w:t>
      </w:r>
    </w:p>
    <w:p w:rsidR="00C5243A" w:rsidRPr="003B1AC0" w:rsidRDefault="00C5243A" w:rsidP="00C5243A">
      <w:pPr>
        <w:widowControl w:val="0"/>
        <w:suppressAutoHyphens/>
        <w:spacing w:line="360" w:lineRule="auto"/>
        <w:jc w:val="both"/>
        <w:rPr>
          <w:sz w:val="28"/>
        </w:rPr>
      </w:pPr>
      <w:r w:rsidRPr="003B1AC0">
        <w:rPr>
          <w:b/>
          <w:sz w:val="28"/>
        </w:rPr>
        <w:t xml:space="preserve">ППК </w:t>
      </w:r>
      <w:r w:rsidRPr="003B1AC0">
        <w:rPr>
          <w:sz w:val="28"/>
        </w:rPr>
        <w:t xml:space="preserve">– профессионально-прикладные компетенции; </w:t>
      </w:r>
    </w:p>
    <w:p w:rsidR="00C5243A" w:rsidRPr="003B1AC0" w:rsidRDefault="00C5243A" w:rsidP="00C5243A">
      <w:pPr>
        <w:widowControl w:val="0"/>
        <w:spacing w:line="360" w:lineRule="auto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Сетевая форма</w:t>
      </w:r>
      <w:r w:rsidRPr="003B1AC0">
        <w:rPr>
          <w:sz w:val="28"/>
          <w:szCs w:val="28"/>
        </w:rPr>
        <w:t xml:space="preserve"> – сетевая форма реализации образовательных программ;</w:t>
      </w:r>
    </w:p>
    <w:p w:rsidR="00C5243A" w:rsidRPr="003B1AC0" w:rsidRDefault="00C5243A" w:rsidP="00C5243A">
      <w:pPr>
        <w:widowControl w:val="0"/>
        <w:suppressAutoHyphens/>
        <w:spacing w:line="360" w:lineRule="auto"/>
        <w:rPr>
          <w:sz w:val="28"/>
        </w:rPr>
      </w:pPr>
      <w:r w:rsidRPr="003B1AC0">
        <w:rPr>
          <w:b/>
          <w:sz w:val="28"/>
        </w:rPr>
        <w:t xml:space="preserve">ФГОС ВО </w:t>
      </w:r>
      <w:r w:rsidRPr="003B1AC0">
        <w:rPr>
          <w:sz w:val="28"/>
        </w:rPr>
        <w:t>–</w:t>
      </w:r>
      <w:r w:rsidRPr="003B1AC0">
        <w:rPr>
          <w:b/>
          <w:sz w:val="28"/>
        </w:rPr>
        <w:t xml:space="preserve"> </w:t>
      </w:r>
      <w:r w:rsidRPr="003B1AC0">
        <w:rPr>
          <w:sz w:val="28"/>
        </w:rPr>
        <w:t xml:space="preserve">федеральный государственный образовательный </w:t>
      </w:r>
    </w:p>
    <w:p w:rsidR="00C5243A" w:rsidRPr="003B1AC0" w:rsidRDefault="00C5243A" w:rsidP="00C5243A">
      <w:pPr>
        <w:widowControl w:val="0"/>
        <w:suppressAutoHyphens/>
        <w:spacing w:line="360" w:lineRule="auto"/>
        <w:rPr>
          <w:b/>
          <w:sz w:val="28"/>
        </w:rPr>
      </w:pPr>
      <w:r w:rsidRPr="003B1AC0">
        <w:rPr>
          <w:sz w:val="28"/>
        </w:rPr>
        <w:tab/>
      </w:r>
      <w:r w:rsidRPr="003B1AC0">
        <w:rPr>
          <w:sz w:val="28"/>
        </w:rPr>
        <w:tab/>
        <w:t xml:space="preserve">  стандарт высшего образования.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3B1AC0">
        <w:rPr>
          <w:b/>
          <w:sz w:val="28"/>
          <w:lang w:val="en-US"/>
        </w:rPr>
        <w:t>III</w:t>
      </w:r>
      <w:r w:rsidRPr="003B1AC0">
        <w:rPr>
          <w:b/>
          <w:sz w:val="28"/>
        </w:rPr>
        <w:t xml:space="preserve">. ХАРАКТЕРИСТИКА НАПРАВЛЕНИЯ ПОДГОТОВКИ </w:t>
      </w:r>
      <w:r>
        <w:rPr>
          <w:b/>
          <w:sz w:val="28"/>
        </w:rPr>
        <w:br/>
      </w:r>
      <w:r w:rsidRPr="003B1AC0">
        <w:rPr>
          <w:b/>
          <w:sz w:val="28"/>
          <w:szCs w:val="28"/>
        </w:rPr>
        <w:t xml:space="preserve">15.03.02 </w:t>
      </w:r>
      <w:r w:rsidRPr="003B1AC0">
        <w:rPr>
          <w:b/>
          <w:sz w:val="28"/>
        </w:rPr>
        <w:t>ТЕХНОЛОГИЧЕСКИЕ МАШИНЫ И ОБОРУДОВАНИЕ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</w:rPr>
        <w:t>3.1.</w:t>
      </w:r>
      <w:r w:rsidRPr="003B1AC0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3B1AC0">
        <w:rPr>
          <w:sz w:val="28"/>
          <w:szCs w:val="28"/>
        </w:rPr>
        <w:t xml:space="preserve">организациях. Получение высшего образования </w:t>
      </w:r>
      <w:r w:rsidRPr="003B1AC0">
        <w:rPr>
          <w:sz w:val="28"/>
        </w:rPr>
        <w:t xml:space="preserve">по программам бакалавриата в рамках данного направления подготовки </w:t>
      </w:r>
      <w:r w:rsidRPr="003B1AC0">
        <w:rPr>
          <w:sz w:val="28"/>
          <w:szCs w:val="28"/>
        </w:rPr>
        <w:t>вне образовательной организации не допускается.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3.2.</w:t>
      </w:r>
      <w:r w:rsidRPr="003B1AC0">
        <w:rPr>
          <w:sz w:val="28"/>
          <w:szCs w:val="28"/>
        </w:rPr>
        <w:t xml:space="preserve"> Обучение по программам бакалавриата с присвоением квалификации «академический бакалавр» в образовательных организациях осуществляется в очной, очно-заочной или заочной формах обучения. Допускается сочетание различных форм обучения.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Обучение в очно-заочной или заочной формах обучения допускается при обеспечении возможности прохождения практик по образовательной программе по </w:t>
      </w:r>
      <w:r w:rsidRPr="003B1AC0">
        <w:rPr>
          <w:sz w:val="28"/>
          <w:szCs w:val="28"/>
        </w:rPr>
        <w:lastRenderedPageBreak/>
        <w:t xml:space="preserve">месту работы обучающегося.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Обучение по программам бакалавриата с присвоением квалификации «прикладной бакалавр» в образовательных организациях осуществляется в очной форме обучения.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</w:rPr>
      </w:pPr>
      <w:r w:rsidRPr="003B1AC0">
        <w:rPr>
          <w:b/>
          <w:sz w:val="28"/>
        </w:rPr>
        <w:t>3.3.</w:t>
      </w:r>
      <w:r w:rsidRPr="003B1AC0">
        <w:rPr>
          <w:sz w:val="28"/>
        </w:rPr>
        <w:t xml:space="preserve"> Объем программы бакалавриата составляет 240 зачетных единиц (з.е.) </w:t>
      </w:r>
      <w:r w:rsidRPr="003B1AC0">
        <w:rPr>
          <w:bCs/>
          <w:sz w:val="28"/>
          <w:szCs w:val="28"/>
        </w:rPr>
        <w:t xml:space="preserve">независимо </w:t>
      </w:r>
      <w:r w:rsidRPr="003B1AC0">
        <w:rPr>
          <w:sz w:val="28"/>
        </w:rPr>
        <w:t>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обучения по индивидуальному учебному плану, в том числе ускоренному обучению.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3B1AC0">
        <w:rPr>
          <w:b/>
          <w:sz w:val="28"/>
        </w:rPr>
        <w:t>3.4.</w:t>
      </w:r>
      <w:r w:rsidRPr="003B1AC0">
        <w:rPr>
          <w:sz w:val="28"/>
        </w:rPr>
        <w:t xml:space="preserve"> Срок получения образования по программе бакалавриата </w:t>
      </w:r>
      <w:r w:rsidRPr="003B1AC0">
        <w:rPr>
          <w:sz w:val="28"/>
          <w:szCs w:val="28"/>
        </w:rPr>
        <w:t>по направлению</w:t>
      </w:r>
      <w:r w:rsidRPr="003B1AC0">
        <w:rPr>
          <w:sz w:val="28"/>
        </w:rPr>
        <w:t xml:space="preserve"> подготовки в очной форме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4 года.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3B1AC0">
        <w:rPr>
          <w:sz w:val="28"/>
        </w:rPr>
        <w:t>Объем программы бакалавриата в очной форме обучения, реализуемый за один учебный год, составляет 60 з.е.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3B1AC0">
        <w:rPr>
          <w:b/>
          <w:bCs/>
          <w:sz w:val="28"/>
          <w:szCs w:val="28"/>
        </w:rPr>
        <w:t>3.5.</w:t>
      </w:r>
      <w:r w:rsidRPr="003B1AC0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а также при сочетании форм обучения, независимо от применяемых образовательных технологий, увеличивается не менее чем на 6 месяцев и не более чем на 1 год (по усмотрению образовательной организации) по сравнению со сроком получения образования в очной форме обучения</w:t>
      </w:r>
      <w:r w:rsidRPr="003B1AC0">
        <w:rPr>
          <w:sz w:val="28"/>
        </w:rPr>
        <w:t xml:space="preserve">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Объем программы бакалавриата в очно-заочной или заочной форме обучения, </w:t>
      </w:r>
      <w:r w:rsidRPr="003B1AC0">
        <w:rPr>
          <w:sz w:val="28"/>
        </w:rPr>
        <w:t>реализуемый за один учебный год,</w:t>
      </w:r>
      <w:r w:rsidRPr="003B1AC0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C5243A" w:rsidRPr="003B1AC0" w:rsidRDefault="00C5243A" w:rsidP="00C5243A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</w:rPr>
        <w:t>3.6</w:t>
      </w:r>
      <w:r w:rsidRPr="003B1AC0">
        <w:rPr>
          <w:sz w:val="28"/>
        </w:rPr>
        <w:t xml:space="preserve">. Срок получения образования по программе бакалавриата при обучении по индивидуальному учебному плану </w:t>
      </w:r>
      <w:r w:rsidRPr="003B1AC0">
        <w:rPr>
          <w:sz w:val="28"/>
          <w:szCs w:val="28"/>
        </w:rPr>
        <w:t xml:space="preserve">независимо от формы обучения </w:t>
      </w:r>
      <w:r w:rsidRPr="003B1AC0">
        <w:rPr>
          <w:sz w:val="28"/>
        </w:rPr>
        <w:t xml:space="preserve">устанавливается образовательной организацией самостоятельно, но не более срока получения образования, установленного для соответствующей формы обучения. </w:t>
      </w:r>
      <w:r w:rsidRPr="003B1AC0">
        <w:rPr>
          <w:sz w:val="28"/>
          <w:szCs w:val="28"/>
        </w:rPr>
        <w:t>Для инвалидов и лиц с ограниченными возможностями здоровья срок получения образования может быть увеличен не более чем на один год.</w:t>
      </w:r>
    </w:p>
    <w:p w:rsidR="00C5243A" w:rsidRPr="003B1AC0" w:rsidRDefault="00C5243A" w:rsidP="00C5243A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</w:rPr>
        <w:lastRenderedPageBreak/>
        <w:t xml:space="preserve">Объем </w:t>
      </w:r>
      <w:r w:rsidRPr="003B1AC0">
        <w:rPr>
          <w:sz w:val="28"/>
          <w:szCs w:val="28"/>
        </w:rPr>
        <w:t>программы бакалавриата за один учебный год</w:t>
      </w:r>
      <w:r w:rsidRPr="003B1AC0">
        <w:rPr>
          <w:sz w:val="28"/>
        </w:rPr>
        <w:t xml:space="preserve"> при обучении по индивидуальному учебному плану в любой форме обучения </w:t>
      </w:r>
      <w:r w:rsidRPr="003B1AC0">
        <w:rPr>
          <w:sz w:val="28"/>
          <w:szCs w:val="28"/>
        </w:rPr>
        <w:t>не может составлять более 75 з.е.</w:t>
      </w:r>
    </w:p>
    <w:p w:rsidR="00C5243A" w:rsidRPr="00575CBE" w:rsidRDefault="00C5243A" w:rsidP="00C5243A">
      <w:pPr>
        <w:widowControl w:val="0"/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B1AC0">
        <w:rPr>
          <w:b/>
          <w:sz w:val="28"/>
          <w:szCs w:val="28"/>
        </w:rPr>
        <w:t xml:space="preserve">3.7. </w:t>
      </w:r>
      <w:r w:rsidRPr="007661E4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7661E4">
        <w:rPr>
          <w:sz w:val="28"/>
          <w:szCs w:val="28"/>
        </w:rPr>
        <w:t xml:space="preserve">по данному направлению подготовки </w:t>
      </w:r>
      <w:r w:rsidRPr="007661E4">
        <w:rPr>
          <w:color w:val="000000"/>
          <w:sz w:val="28"/>
          <w:szCs w:val="28"/>
        </w:rPr>
        <w:t xml:space="preserve">могут применяться электронное обучение и дистанционные образовательные технологии. При обучении инвалидов и лиц </w:t>
      </w:r>
      <w:r w:rsidRPr="00575CBE">
        <w:rPr>
          <w:color w:val="000000"/>
          <w:sz w:val="28"/>
          <w:szCs w:val="28"/>
        </w:rPr>
        <w:t>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 в доступных для них формах.</w:t>
      </w:r>
    </w:p>
    <w:p w:rsidR="00C5243A" w:rsidRPr="003B1AC0" w:rsidRDefault="00C5243A" w:rsidP="00C5243A">
      <w:pPr>
        <w:widowControl w:val="0"/>
        <w:suppressAutoHyphens/>
        <w:spacing w:line="384" w:lineRule="auto"/>
        <w:ind w:firstLine="709"/>
        <w:jc w:val="both"/>
        <w:rPr>
          <w:sz w:val="28"/>
          <w:szCs w:val="28"/>
        </w:rPr>
      </w:pPr>
      <w:r w:rsidRPr="00575CBE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</w:t>
      </w:r>
      <w:r w:rsidRPr="003B1AC0">
        <w:rPr>
          <w:sz w:val="28"/>
          <w:szCs w:val="28"/>
        </w:rPr>
        <w:t>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3.8.</w:t>
      </w:r>
      <w:r w:rsidRPr="003B1AC0">
        <w:rPr>
          <w:sz w:val="28"/>
          <w:szCs w:val="28"/>
        </w:rPr>
        <w:t xml:space="preserve"> При реализации программ бакалавриата по данному направлению подготовки возможно использовать сетевую форму.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3.9.</w:t>
      </w:r>
      <w:r w:rsidRPr="003B1AC0">
        <w:rPr>
          <w:sz w:val="28"/>
          <w:szCs w:val="28"/>
        </w:rPr>
        <w:t xml:space="preserve"> 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должно осуществляться в ущерб государственному языку Российской Федерации.</w:t>
      </w:r>
    </w:p>
    <w:p w:rsidR="00C5243A" w:rsidRPr="003B1AC0" w:rsidRDefault="00C5243A" w:rsidP="00C5243A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C5243A" w:rsidRPr="003B1AC0" w:rsidRDefault="00C5243A" w:rsidP="00C5243A">
      <w:pPr>
        <w:widowControl w:val="0"/>
        <w:spacing w:line="360" w:lineRule="auto"/>
        <w:ind w:firstLine="709"/>
        <w:jc w:val="center"/>
        <w:rPr>
          <w:b/>
          <w:sz w:val="28"/>
        </w:rPr>
      </w:pPr>
      <w:r w:rsidRPr="003B1AC0">
        <w:rPr>
          <w:b/>
          <w:sz w:val="28"/>
          <w:szCs w:val="28"/>
          <w:lang w:val="en-US"/>
        </w:rPr>
        <w:t>IV</w:t>
      </w:r>
      <w:r w:rsidRPr="003B1AC0">
        <w:rPr>
          <w:b/>
          <w:sz w:val="28"/>
          <w:szCs w:val="28"/>
        </w:rPr>
        <w:t xml:space="preserve">. ХАРАКТЕРИСТИКА ПРОФЕССИОНАЛЬНОЙ ДЕЯТЕЛЬНОСТИ ВЫПУСКНИКОВ, ОСВОИВШИХ ПРОГРАММЫ БАКАЛАВРИАТА </w:t>
      </w:r>
      <w:r w:rsidRPr="003B1AC0">
        <w:rPr>
          <w:b/>
          <w:sz w:val="28"/>
        </w:rPr>
        <w:t xml:space="preserve">ПО НАПРАВЛЕНИЮ ПОДГОТОВКИ </w:t>
      </w:r>
      <w:r>
        <w:rPr>
          <w:b/>
          <w:sz w:val="28"/>
        </w:rPr>
        <w:br/>
      </w:r>
      <w:r w:rsidRPr="003B1AC0">
        <w:rPr>
          <w:b/>
          <w:sz w:val="28"/>
          <w:szCs w:val="28"/>
        </w:rPr>
        <w:t xml:space="preserve">15.03.02 </w:t>
      </w:r>
      <w:r w:rsidRPr="003B1AC0">
        <w:rPr>
          <w:b/>
          <w:sz w:val="28"/>
        </w:rPr>
        <w:t>ТЕХНОЛОГИЧЕСКИЕ МАШИНЫ И ОБОРУДОВАНИЕ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bCs/>
          <w:sz w:val="28"/>
          <w:szCs w:val="28"/>
        </w:rPr>
        <w:t>4.1.</w:t>
      </w:r>
      <w:r w:rsidRPr="003B1AC0">
        <w:rPr>
          <w:sz w:val="28"/>
          <w:szCs w:val="28"/>
        </w:rPr>
        <w:t xml:space="preserve"> </w:t>
      </w:r>
      <w:r w:rsidRPr="003B1AC0">
        <w:rPr>
          <w:b/>
          <w:sz w:val="28"/>
          <w:szCs w:val="28"/>
        </w:rPr>
        <w:t>Область профессиональной деятельности</w:t>
      </w:r>
      <w:r w:rsidRPr="003B1AC0">
        <w:rPr>
          <w:sz w:val="28"/>
          <w:szCs w:val="28"/>
        </w:rPr>
        <w:t xml:space="preserve"> </w:t>
      </w:r>
      <w:r w:rsidRPr="003B1AC0">
        <w:rPr>
          <w:bCs/>
          <w:sz w:val="28"/>
          <w:szCs w:val="28"/>
        </w:rPr>
        <w:t xml:space="preserve">выпускников, освоивших программы </w:t>
      </w:r>
      <w:r w:rsidRPr="003B1AC0">
        <w:rPr>
          <w:sz w:val="28"/>
          <w:szCs w:val="28"/>
        </w:rPr>
        <w:t>бакалавриата с присвоением квалификации «академический бакалавр», включает: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lastRenderedPageBreak/>
        <w:t xml:space="preserve">разделы науки и техники, содержащие совокупность средств, приемов, способов и методов человеческой деятельности, направленной на создание конкурентоспособной продукции машиностроения и основанной на применении современных методов и средств проектирования, расчета, математического, физического и компьютерного моделирования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Область профессиональной деятельности</w:t>
      </w:r>
      <w:r w:rsidRPr="003B1AC0">
        <w:rPr>
          <w:sz w:val="28"/>
          <w:szCs w:val="28"/>
        </w:rPr>
        <w:t xml:space="preserve"> </w:t>
      </w:r>
      <w:r w:rsidRPr="003B1AC0">
        <w:rPr>
          <w:bCs/>
          <w:sz w:val="28"/>
          <w:szCs w:val="28"/>
        </w:rPr>
        <w:t xml:space="preserve">выпускников, освоивших программы </w:t>
      </w:r>
      <w:r w:rsidRPr="003B1AC0">
        <w:rPr>
          <w:sz w:val="28"/>
          <w:szCs w:val="28"/>
        </w:rPr>
        <w:t>бакалавриата с присвоением квалификации «прикладной бакалавр», включает:</w:t>
      </w:r>
    </w:p>
    <w:p w:rsidR="00C5243A" w:rsidRPr="003B1AC0" w:rsidRDefault="00C5243A" w:rsidP="00C5243A">
      <w:pPr>
        <w:widowControl w:val="0"/>
        <w:pBdr>
          <w:bottom w:val="single" w:sz="8" w:space="1" w:color="000000"/>
        </w:pBdr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организацию и выполнение работ по созданию, монтажу, вводу в действие, техническому обслуживанию, эксплуатации, диагностике и ремонту технологических машин и оборудования; по разработке технологических процессов производства деталей и узлов.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Объектами профессиональной деятельности</w:t>
      </w:r>
      <w:r w:rsidRPr="003B1AC0">
        <w:rPr>
          <w:sz w:val="28"/>
          <w:szCs w:val="28"/>
        </w:rPr>
        <w:t xml:space="preserve"> </w:t>
      </w:r>
      <w:r w:rsidRPr="003B1AC0">
        <w:rPr>
          <w:bCs/>
          <w:sz w:val="28"/>
          <w:szCs w:val="28"/>
        </w:rPr>
        <w:t xml:space="preserve">выпускников, освоивших программы </w:t>
      </w:r>
      <w:r w:rsidRPr="003B1AC0">
        <w:rPr>
          <w:sz w:val="28"/>
          <w:szCs w:val="28"/>
        </w:rPr>
        <w:t>бакалавриата с присвоением квалификации «академический бакалавр», являются:</w:t>
      </w:r>
    </w:p>
    <w:p w:rsidR="00C5243A" w:rsidRPr="003B1AC0" w:rsidRDefault="00C5243A" w:rsidP="00C5243A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технологические машины и оборудование различных комплексов; </w:t>
      </w:r>
    </w:p>
    <w:p w:rsidR="00C5243A" w:rsidRPr="003B1AC0" w:rsidRDefault="00C5243A" w:rsidP="00C5243A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производственные технологические процессы, их разработка и освоение новых технологий; </w:t>
      </w:r>
    </w:p>
    <w:p w:rsidR="00C5243A" w:rsidRPr="003B1AC0" w:rsidRDefault="00C5243A" w:rsidP="00C5243A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 </w:t>
      </w:r>
    </w:p>
    <w:p w:rsidR="00C5243A" w:rsidRPr="003B1AC0" w:rsidRDefault="00C5243A" w:rsidP="00C5243A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нормативно-техническая документация, системы стандартизации и сертификации.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Объектами профессиональной деятельности</w:t>
      </w:r>
      <w:r w:rsidRPr="003B1AC0">
        <w:rPr>
          <w:sz w:val="28"/>
          <w:szCs w:val="28"/>
        </w:rPr>
        <w:t xml:space="preserve"> </w:t>
      </w:r>
      <w:r w:rsidRPr="003B1AC0">
        <w:rPr>
          <w:bCs/>
          <w:sz w:val="28"/>
          <w:szCs w:val="28"/>
        </w:rPr>
        <w:t>выпускников, освоивших программы</w:t>
      </w:r>
      <w:r w:rsidRPr="003B1AC0">
        <w:rPr>
          <w:sz w:val="28"/>
          <w:szCs w:val="28"/>
        </w:rPr>
        <w:t xml:space="preserve"> бакалавриата с присвоением квалификации «прикладной бакалавр», являются:</w:t>
      </w:r>
    </w:p>
    <w:p w:rsidR="00C5243A" w:rsidRPr="003B1AC0" w:rsidRDefault="00C5243A" w:rsidP="00C5243A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технологическая оснастка и средства механизации и автоматизации технологических процессов, вакуумные и компрессорные машины, гидравлические машины, гидроприводы и гидропневмоавтоматика;</w:t>
      </w:r>
    </w:p>
    <w:p w:rsidR="00C5243A" w:rsidRPr="003B1AC0" w:rsidRDefault="00C5243A" w:rsidP="00C5243A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средства информационного, метрологического, диагностического и </w:t>
      </w:r>
      <w:r w:rsidRPr="003B1AC0">
        <w:rPr>
          <w:sz w:val="28"/>
          <w:szCs w:val="28"/>
        </w:rPr>
        <w:lastRenderedPageBreak/>
        <w:t>управленческого обеспечения технологических систем для достижения качества выпускаемых изделий;</w:t>
      </w:r>
    </w:p>
    <w:p w:rsidR="00C5243A" w:rsidRPr="003B1AC0" w:rsidRDefault="00C5243A" w:rsidP="00C5243A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средства испытаний и контроля качества технологических машин и оборудования.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4.2</w:t>
      </w:r>
      <w:r w:rsidRPr="003B1AC0">
        <w:rPr>
          <w:sz w:val="28"/>
          <w:szCs w:val="28"/>
        </w:rPr>
        <w:t xml:space="preserve">. </w:t>
      </w:r>
      <w:r w:rsidRPr="003B1AC0">
        <w:rPr>
          <w:b/>
          <w:sz w:val="28"/>
          <w:szCs w:val="28"/>
        </w:rPr>
        <w:t>Виды профессиональной деятельности</w:t>
      </w:r>
      <w:r w:rsidRPr="003B1AC0">
        <w:rPr>
          <w:sz w:val="28"/>
          <w:szCs w:val="28"/>
        </w:rPr>
        <w:t xml:space="preserve">, к которым готовятся </w:t>
      </w:r>
      <w:r w:rsidRPr="003B1AC0">
        <w:rPr>
          <w:bCs/>
          <w:sz w:val="28"/>
          <w:szCs w:val="28"/>
        </w:rPr>
        <w:t>выпускники, освоившие программы</w:t>
      </w:r>
      <w:r w:rsidRPr="003B1AC0">
        <w:rPr>
          <w:sz w:val="28"/>
          <w:szCs w:val="28"/>
        </w:rPr>
        <w:t xml:space="preserve"> бакалавриата с присвоением квалификации «академический бакалавр»: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научно-исследовательская;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проектно-конструкторская;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производственно-технологическая;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организационно-управленческая.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Виды профессиональной деятельности</w:t>
      </w:r>
      <w:r w:rsidRPr="003B1AC0">
        <w:rPr>
          <w:sz w:val="28"/>
          <w:szCs w:val="28"/>
        </w:rPr>
        <w:t xml:space="preserve">, к которым готовятся </w:t>
      </w:r>
      <w:r w:rsidRPr="003B1AC0">
        <w:rPr>
          <w:bCs/>
          <w:sz w:val="28"/>
          <w:szCs w:val="28"/>
        </w:rPr>
        <w:t>выпускники, освоившие программы</w:t>
      </w:r>
      <w:r w:rsidRPr="003B1AC0">
        <w:rPr>
          <w:sz w:val="28"/>
          <w:szCs w:val="28"/>
        </w:rPr>
        <w:t xml:space="preserve"> бакалавриата с присвоением квалификации «прикладной бакалавр»: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проектно-конструкторская;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 xml:space="preserve">производственно-технологическая.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выпускник,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4.3</w:t>
      </w:r>
      <w:r w:rsidRPr="003B1AC0">
        <w:rPr>
          <w:sz w:val="28"/>
          <w:szCs w:val="28"/>
        </w:rPr>
        <w:t xml:space="preserve">. </w:t>
      </w:r>
      <w:r w:rsidRPr="003B1AC0">
        <w:rPr>
          <w:bCs/>
          <w:sz w:val="28"/>
          <w:szCs w:val="28"/>
        </w:rPr>
        <w:t>Выпускник, освоивший программу</w:t>
      </w:r>
      <w:r w:rsidRPr="003B1AC0">
        <w:rPr>
          <w:sz w:val="28"/>
        </w:rPr>
        <w:t xml:space="preserve"> бакалавриата с</w:t>
      </w:r>
      <w:r w:rsidRPr="003B1AC0">
        <w:rPr>
          <w:sz w:val="28"/>
          <w:szCs w:val="28"/>
        </w:rPr>
        <w:t xml:space="preserve"> присвоением квалификации «академический бакалавр», 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3B1AC0">
        <w:rPr>
          <w:b/>
          <w:sz w:val="28"/>
          <w:szCs w:val="28"/>
        </w:rPr>
        <w:t>профессиональные задачи:</w:t>
      </w:r>
    </w:p>
    <w:p w:rsidR="00C5243A" w:rsidRPr="003B1AC0" w:rsidRDefault="00C5243A" w:rsidP="00C5243A">
      <w:pPr>
        <w:widowControl w:val="0"/>
        <w:spacing w:line="360" w:lineRule="auto"/>
        <w:ind w:right="-529"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научно-исследовательская деятельность: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изучение научно-технической информации, отечественного и зарубежного опыта по направлению исследований в области машиностроительного производства;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математическое моделирование процессов, оборудования и производственных объектов с использованием стандартных пакетов и средств автоматизированного </w:t>
      </w:r>
      <w:r w:rsidRPr="003B1AC0">
        <w:rPr>
          <w:sz w:val="28"/>
          <w:szCs w:val="28"/>
        </w:rPr>
        <w:lastRenderedPageBreak/>
        <w:t>проектирования и проведения исследований;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проведение экспериментов по заданным методикам, обработка и анализ результатов;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проведение технических измерений, составление описаний проводимых исследований, подготовка данных для составления научных обзоров и публикаций;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C5243A" w:rsidRPr="003B1AC0" w:rsidRDefault="00C5243A" w:rsidP="00C5243A">
      <w:pPr>
        <w:widowControl w:val="0"/>
        <w:spacing w:line="360" w:lineRule="auto"/>
        <w:ind w:right="-529"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проектно-конструкторская деятельность: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сбор и анализ исходных информационных данных для проектирования изделий машиностроения и технологий их изготовления;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расчет и проектирование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разработка рабочей проектной и технической документации, оформление законченных проектно-конструкторских работ;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проведение контроля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проведение предварительного технико-экономического обоснования проектных решений;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sz w:val="28"/>
          <w:szCs w:val="28"/>
        </w:rPr>
        <w:t>п</w:t>
      </w:r>
      <w:r w:rsidRPr="003B1AC0">
        <w:rPr>
          <w:b/>
          <w:sz w:val="28"/>
          <w:szCs w:val="28"/>
        </w:rPr>
        <w:t>роизводственно-технологическая деятельность: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контроль соблюдения технологической дисциплины при изготовлении изделий;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организация рабочих мест, их техническое оснащение с размещением технологического оборудования;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организация метрологического обеспечения технологических процессов, использование типовых методов контроля качества выпускаемой продукции;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обслуживание технологического оборудования для реализации </w:t>
      </w:r>
      <w:r w:rsidRPr="003B1AC0">
        <w:rPr>
          <w:sz w:val="28"/>
          <w:szCs w:val="28"/>
        </w:rPr>
        <w:lastRenderedPageBreak/>
        <w:t>производственных процессов;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подготовка технической документации по менеджменту качества технологических процессов на производственных участках;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контроль соблюдения экологической безопасности проведения работ;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наладка, настройка, регулирование и опытная проверка технологического оборудования и программных средств;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монтаж, наладка, испытания и сдача в эксплуатацию новых образцов изделий, узлов и деталей выпускаемой продукции;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проверка технического состояния и остаточного ресурса технологического оборудования, организация профилактических осмотров и текущего ремонта;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приемка и освоение вводимого оборудования;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составление инструкций по эксплуатации оборудования и программ испытаний;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составление заявок на оборудование и запасные части, подготовка технической документации на его ремонт;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организационно-управленческая деятельность: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организация работы малых коллективов исполнителей;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составление технической документации (графиков работ, инструкций, смет, планов, заявок на материалы и оборудование) и подготовка отчетности по установленным формам;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проведение анализа и оценка производственных и непроизводственных затрат на обеспечение требуемого качества продукции, анализ результатов деятельности производственных подразделений;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подготовка исходных данных для выбора и обоснования научно-технических и организационных решений на основе экономических решений;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выполнение работ по стандартизации, технической подготовке к сертификации технических средств, систем, процессов, оборудования и материалов;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разработка оперативных планов работы первичных производственных </w:t>
      </w:r>
      <w:r w:rsidRPr="003B1AC0">
        <w:rPr>
          <w:sz w:val="28"/>
          <w:szCs w:val="28"/>
        </w:rPr>
        <w:lastRenderedPageBreak/>
        <w:t>подразделений;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планирование работы персонала и фондов оплаты труда;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подготовка документации для создания системы менеджмента качества на предприятии;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проведение организационно-плановых расчетов по созданию или реорганизации производственных участков.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Cs/>
          <w:sz w:val="28"/>
          <w:szCs w:val="28"/>
        </w:rPr>
        <w:t>Выпускник, освоивший программу</w:t>
      </w:r>
      <w:r w:rsidRPr="003B1AC0">
        <w:rPr>
          <w:sz w:val="28"/>
        </w:rPr>
        <w:t xml:space="preserve"> </w:t>
      </w:r>
      <w:r w:rsidRPr="003B1AC0">
        <w:rPr>
          <w:sz w:val="28"/>
          <w:szCs w:val="28"/>
        </w:rPr>
        <w:t xml:space="preserve">бакалавриата с присвоением квалификации «прикладной бакалавр», 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3B1AC0">
        <w:rPr>
          <w:b/>
          <w:sz w:val="28"/>
          <w:szCs w:val="28"/>
        </w:rPr>
        <w:t>профессиональные задачи:</w:t>
      </w:r>
    </w:p>
    <w:p w:rsidR="00C5243A" w:rsidRPr="003B1AC0" w:rsidRDefault="00C5243A" w:rsidP="00C5243A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проектно-конструкторская деятельность: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использование стандартных прикладных программ проектирования деталей и узлов машиностроительных конструкций;</w:t>
      </w:r>
    </w:p>
    <w:p w:rsidR="00C5243A" w:rsidRPr="003B1AC0" w:rsidRDefault="00C5243A" w:rsidP="00C5243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составление технической документации на конструкторские разработки;</w:t>
      </w:r>
    </w:p>
    <w:p w:rsidR="00C5243A" w:rsidRPr="003B1AC0" w:rsidRDefault="00C5243A" w:rsidP="00C5243A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sz w:val="28"/>
          <w:szCs w:val="28"/>
        </w:rPr>
        <w:t>проверка составленной документации на соответствие стандартам и другим нормативным документам;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производственно-технологическая деятельность:</w:t>
      </w:r>
    </w:p>
    <w:p w:rsidR="00C5243A" w:rsidRPr="003B1AC0" w:rsidRDefault="00C5243A" w:rsidP="00C5243A">
      <w:pPr>
        <w:pStyle w:val="Normal"/>
        <w:tabs>
          <w:tab w:val="left" w:pos="360"/>
        </w:tabs>
        <w:spacing w:line="360" w:lineRule="auto"/>
        <w:ind w:firstLine="709"/>
        <w:rPr>
          <w:sz w:val="28"/>
          <w:szCs w:val="28"/>
        </w:rPr>
      </w:pPr>
      <w:r w:rsidRPr="003B1AC0">
        <w:rPr>
          <w:sz w:val="28"/>
          <w:szCs w:val="28"/>
        </w:rPr>
        <w:t>обслуживание технологического оборудования, электро- , гидро- и пневмоприводов для реализации производственных процессов;</w:t>
      </w:r>
    </w:p>
    <w:p w:rsidR="00C5243A" w:rsidRPr="003B1AC0" w:rsidRDefault="00C5243A" w:rsidP="00C5243A">
      <w:pPr>
        <w:pStyle w:val="Normal"/>
        <w:tabs>
          <w:tab w:val="left" w:pos="360"/>
        </w:tabs>
        <w:spacing w:line="360" w:lineRule="auto"/>
        <w:ind w:firstLine="709"/>
        <w:rPr>
          <w:sz w:val="28"/>
          <w:szCs w:val="28"/>
        </w:rPr>
      </w:pPr>
      <w:r w:rsidRPr="003B1AC0">
        <w:rPr>
          <w:sz w:val="28"/>
          <w:szCs w:val="28"/>
        </w:rPr>
        <w:t>обслуживание, доводка, освоение и эксплуатация машин, приводов, систем, различных комплексов;</w:t>
      </w:r>
    </w:p>
    <w:p w:rsidR="00C5243A" w:rsidRPr="003B1AC0" w:rsidRDefault="00C5243A" w:rsidP="00C5243A">
      <w:pPr>
        <w:widowControl w:val="0"/>
        <w:spacing w:line="360" w:lineRule="auto"/>
        <w:ind w:right="-529"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разработка технологических процессов;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организация рабочих мест, их техническое оснащение, размещение технологического оборудования для реализации производственных задач;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контроль соблюдения технологической дисциплины и обслуживание технологического оборудования;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метрологическое обеспечение технологических процессов с использованием типовых методов контроля качества выпускаемой продукции;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участие в работах по доводке и освоению технологических процессов в ходе подготовки производства новых видов продукции;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lastRenderedPageBreak/>
        <w:t>приемка, монтаж, наладка, настройка и испытание технологического оборудования, аппаратуры и программно-технических средств систем измерения, контроля и управления;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проверка технического состояния и остаточного ресурса оборудования, организация профилактических осмотров и текущего ремонта;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диагностика технологического оборудования, средств измерения, контроля и управления технологических процессов;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контроль соблюдения производственной безопасности;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эксплуатация, техническое обслуживание, ремонт технологического оборудования и приборов.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C5243A" w:rsidRPr="003B1AC0" w:rsidRDefault="00C5243A" w:rsidP="00C5243A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3B1AC0">
        <w:rPr>
          <w:b/>
          <w:bCs/>
          <w:iCs/>
          <w:sz w:val="28"/>
          <w:szCs w:val="28"/>
          <w:lang w:val="en-US"/>
        </w:rPr>
        <w:t>V</w:t>
      </w:r>
      <w:r w:rsidRPr="003B1AC0">
        <w:rPr>
          <w:b/>
          <w:bCs/>
          <w:iCs/>
          <w:sz w:val="28"/>
          <w:szCs w:val="28"/>
        </w:rPr>
        <w:t xml:space="preserve">. ТРЕБОВАНИЯ К РЕЗУЛЬТАТАМ ОСВОЕНИЯ ПРОГРАММ БАКАЛАВРИАТА </w:t>
      </w:r>
      <w:r w:rsidRPr="003B1AC0">
        <w:rPr>
          <w:b/>
          <w:sz w:val="28"/>
        </w:rPr>
        <w:t xml:space="preserve">ПО НАПРАВЛЕНИЮ ПОДГОТОВКИ </w:t>
      </w:r>
      <w:r>
        <w:rPr>
          <w:b/>
          <w:sz w:val="28"/>
        </w:rPr>
        <w:br/>
      </w:r>
      <w:r w:rsidRPr="003B1AC0">
        <w:rPr>
          <w:b/>
          <w:sz w:val="28"/>
          <w:szCs w:val="28"/>
        </w:rPr>
        <w:t xml:space="preserve">15.03.02 </w:t>
      </w:r>
      <w:r w:rsidRPr="003B1AC0">
        <w:rPr>
          <w:b/>
          <w:sz w:val="28"/>
        </w:rPr>
        <w:t>ТЕХНОЛОГИЧЕСКИЕ МАШИНЫ И ОБОРУДОВАНИЕ</w:t>
      </w:r>
    </w:p>
    <w:p w:rsidR="00C5243A" w:rsidRPr="003B1AC0" w:rsidRDefault="00C5243A" w:rsidP="00C5243A">
      <w:pPr>
        <w:pStyle w:val="ae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3B1AC0">
        <w:rPr>
          <w:rFonts w:ascii="Times New Roman" w:hAnsi="Times New Roman"/>
          <w:b/>
          <w:szCs w:val="28"/>
        </w:rPr>
        <w:t>5.1</w:t>
      </w:r>
      <w:r w:rsidRPr="003B1AC0">
        <w:rPr>
          <w:rFonts w:ascii="Times New Roman" w:hAnsi="Times New Roman"/>
          <w:szCs w:val="28"/>
        </w:rPr>
        <w:t>. В результате освоения</w:t>
      </w:r>
      <w:r w:rsidRPr="003B1AC0">
        <w:rPr>
          <w:rFonts w:ascii="Times New Roman" w:hAnsi="Times New Roman"/>
          <w:szCs w:val="28"/>
          <w:lang w:val="ru-RU"/>
        </w:rPr>
        <w:t xml:space="preserve"> </w:t>
      </w:r>
      <w:r w:rsidRPr="003B1AC0">
        <w:rPr>
          <w:rFonts w:ascii="Times New Roman" w:hAnsi="Times New Roman"/>
          <w:szCs w:val="28"/>
        </w:rPr>
        <w:t>программ</w:t>
      </w:r>
      <w:r w:rsidRPr="003B1AC0">
        <w:rPr>
          <w:rFonts w:ascii="Times New Roman" w:hAnsi="Times New Roman"/>
          <w:szCs w:val="28"/>
          <w:lang w:val="ru-RU"/>
        </w:rPr>
        <w:t xml:space="preserve">ы </w:t>
      </w:r>
      <w:r w:rsidRPr="003B1AC0">
        <w:rPr>
          <w:rFonts w:ascii="Times New Roman" w:hAnsi="Times New Roman"/>
          <w:szCs w:val="28"/>
        </w:rPr>
        <w:t>бакалавриата у выпускник</w:t>
      </w:r>
      <w:r w:rsidRPr="003B1AC0">
        <w:rPr>
          <w:rFonts w:ascii="Times New Roman" w:hAnsi="Times New Roman"/>
          <w:szCs w:val="28"/>
          <w:lang w:val="ru-RU"/>
        </w:rPr>
        <w:t>а</w:t>
      </w:r>
      <w:r w:rsidRPr="003B1AC0">
        <w:rPr>
          <w:rFonts w:ascii="Times New Roman" w:hAnsi="Times New Roman"/>
          <w:szCs w:val="28"/>
        </w:rPr>
        <w:t xml:space="preserve"> </w:t>
      </w:r>
      <w:r w:rsidRPr="003B1AC0">
        <w:rPr>
          <w:rFonts w:ascii="Times New Roman" w:hAnsi="Times New Roman"/>
          <w:szCs w:val="28"/>
          <w:lang w:val="ru-RU"/>
        </w:rPr>
        <w:t>должны быть сформированы общекультурные</w:t>
      </w:r>
      <w:r w:rsidRPr="003B1AC0">
        <w:rPr>
          <w:rFonts w:ascii="Times New Roman" w:hAnsi="Times New Roman"/>
          <w:szCs w:val="28"/>
        </w:rPr>
        <w:t>, обще</w:t>
      </w:r>
      <w:r w:rsidRPr="003B1AC0">
        <w:rPr>
          <w:rFonts w:ascii="Times New Roman" w:hAnsi="Times New Roman"/>
          <w:szCs w:val="28"/>
          <w:lang w:val="ru-RU"/>
        </w:rPr>
        <w:t xml:space="preserve">профессиональные, </w:t>
      </w:r>
      <w:r w:rsidRPr="003B1AC0">
        <w:rPr>
          <w:rFonts w:ascii="Times New Roman" w:hAnsi="Times New Roman"/>
          <w:szCs w:val="28"/>
        </w:rPr>
        <w:t>профессиональн</w:t>
      </w:r>
      <w:r w:rsidRPr="003B1AC0">
        <w:rPr>
          <w:rFonts w:ascii="Times New Roman" w:hAnsi="Times New Roman"/>
          <w:szCs w:val="28"/>
          <w:lang w:val="ru-RU"/>
        </w:rPr>
        <w:t>ые или профессионально-прикладные компетенции.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5.2.</w:t>
      </w:r>
      <w:r w:rsidRPr="003B1AC0">
        <w:rPr>
          <w:sz w:val="28"/>
          <w:szCs w:val="28"/>
        </w:rPr>
        <w:t xml:space="preserve"> </w:t>
      </w:r>
      <w:r w:rsidRPr="003B1AC0">
        <w:rPr>
          <w:bCs/>
          <w:sz w:val="28"/>
          <w:szCs w:val="28"/>
        </w:rPr>
        <w:t xml:space="preserve">Выпускник, освоивший программы бакалавриата, вне зависимости от присваиваемой квалификации </w:t>
      </w:r>
      <w:r w:rsidRPr="003B1AC0">
        <w:rPr>
          <w:sz w:val="28"/>
          <w:szCs w:val="28"/>
        </w:rPr>
        <w:t xml:space="preserve">должен обладать следующими </w:t>
      </w:r>
      <w:r w:rsidRPr="003B1AC0">
        <w:rPr>
          <w:b/>
          <w:sz w:val="28"/>
          <w:szCs w:val="28"/>
        </w:rPr>
        <w:t xml:space="preserve">общекультурными компетенциями (ОК):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Cs/>
          <w:sz w:val="28"/>
          <w:szCs w:val="28"/>
        </w:rPr>
        <w:t xml:space="preserve">способностью анализировать основные этапы и закономерности исторического развития общества </w:t>
      </w:r>
      <w:r w:rsidRPr="003B1AC0">
        <w:rPr>
          <w:sz w:val="28"/>
          <w:szCs w:val="28"/>
        </w:rPr>
        <w:t xml:space="preserve">для </w:t>
      </w:r>
      <w:r w:rsidRPr="003B1AC0">
        <w:rPr>
          <w:bCs/>
          <w:sz w:val="28"/>
          <w:szCs w:val="28"/>
        </w:rPr>
        <w:t>формирования гражданской позиции</w:t>
      </w:r>
      <w:r w:rsidRPr="003B1AC0">
        <w:rPr>
          <w:sz w:val="28"/>
          <w:szCs w:val="28"/>
        </w:rPr>
        <w:t xml:space="preserve"> (ОК-2);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использовать основы правовых знаний в различных сферах деятельности (ОК-4);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</w:t>
      </w:r>
      <w:r w:rsidRPr="003B1AC0">
        <w:rPr>
          <w:sz w:val="28"/>
          <w:szCs w:val="28"/>
        </w:rPr>
        <w:lastRenderedPageBreak/>
        <w:t>взаимодействия (ОК-5);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к самоорганизации и самообразованию (ОК-7);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использовать методы и средства физической культуры  для обеспечения полноценной социальной и профессиональной деятельности (ОК-8);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5243A" w:rsidRPr="003B1AC0" w:rsidRDefault="00C5243A" w:rsidP="00C5243A">
      <w:pPr>
        <w:pStyle w:val="ae"/>
        <w:widowControl w:val="0"/>
        <w:suppressAutoHyphens/>
        <w:spacing w:line="360" w:lineRule="auto"/>
        <w:ind w:firstLine="709"/>
        <w:rPr>
          <w:b/>
          <w:szCs w:val="28"/>
        </w:rPr>
      </w:pPr>
      <w:r w:rsidRPr="003B1AC0">
        <w:rPr>
          <w:b/>
          <w:bCs/>
          <w:szCs w:val="28"/>
          <w:lang w:eastAsia="ru-RU"/>
        </w:rPr>
        <w:t>5.3.</w:t>
      </w:r>
      <w:r w:rsidRPr="003B1AC0">
        <w:rPr>
          <w:bCs/>
          <w:szCs w:val="28"/>
          <w:lang w:eastAsia="ru-RU"/>
        </w:rPr>
        <w:t xml:space="preserve"> Выпускник, освоивший программы бакалавриата, вне зависимости от присваиваемой квалификации </w:t>
      </w:r>
      <w:r w:rsidRPr="003B1AC0">
        <w:rPr>
          <w:szCs w:val="28"/>
        </w:rPr>
        <w:t xml:space="preserve">должен обладать следующими </w:t>
      </w:r>
      <w:r w:rsidRPr="003B1AC0">
        <w:rPr>
          <w:b/>
          <w:szCs w:val="28"/>
        </w:rPr>
        <w:t>общепрофессиональными компетенциями (ОПК):</w:t>
      </w:r>
    </w:p>
    <w:p w:rsidR="00C5243A" w:rsidRPr="003B1AC0" w:rsidRDefault="00C5243A" w:rsidP="00C5243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(ОПК-1);</w:t>
      </w:r>
    </w:p>
    <w:p w:rsidR="00C5243A" w:rsidRPr="003B1AC0" w:rsidRDefault="00C5243A" w:rsidP="00C5243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владением достаточными для профессиональной деятельности навыками работы с персональным компьютером (ОПК-2);</w:t>
      </w:r>
    </w:p>
    <w:p w:rsidR="00C5243A" w:rsidRPr="003B1AC0" w:rsidRDefault="00C5243A" w:rsidP="00C5243A">
      <w:pPr>
        <w:widowControl w:val="0"/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знанием основных методов, способов и средств получения, хранения, переработки информации, умением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сетях (ОПК-3);</w:t>
      </w:r>
    </w:p>
    <w:p w:rsidR="00C5243A" w:rsidRPr="003B1AC0" w:rsidRDefault="00C5243A" w:rsidP="00C5243A">
      <w:pPr>
        <w:widowControl w:val="0"/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пониманием сущности и значения информации в развитии современного общества, способностью получать и обрабатывать информацию из различных источников, готовностью интерпретировать, структурировать и оформлять информацию в доступном для других виде (ОПК-4);</w:t>
      </w:r>
    </w:p>
    <w:p w:rsidR="00C5243A" w:rsidRPr="003B1AC0" w:rsidRDefault="00C5243A" w:rsidP="00C5243A">
      <w:pPr>
        <w:pStyle w:val="af2"/>
        <w:widowControl w:val="0"/>
        <w:tabs>
          <w:tab w:val="left" w:pos="142"/>
        </w:tabs>
        <w:spacing w:line="360" w:lineRule="auto"/>
        <w:ind w:left="0" w:firstLine="709"/>
        <w:jc w:val="both"/>
        <w:rPr>
          <w:szCs w:val="28"/>
        </w:rPr>
      </w:pPr>
      <w:r w:rsidRPr="003B1AC0">
        <w:rPr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C5243A" w:rsidRPr="003B1AC0" w:rsidRDefault="00C5243A" w:rsidP="00C5243A">
      <w:pPr>
        <w:pStyle w:val="ae"/>
        <w:widowControl w:val="0"/>
        <w:suppressAutoHyphens/>
        <w:spacing w:line="360" w:lineRule="auto"/>
        <w:ind w:firstLine="709"/>
        <w:rPr>
          <w:szCs w:val="28"/>
        </w:rPr>
      </w:pPr>
      <w:r w:rsidRPr="003B1AC0">
        <w:rPr>
          <w:b/>
          <w:szCs w:val="28"/>
        </w:rPr>
        <w:lastRenderedPageBreak/>
        <w:t>5.4.</w:t>
      </w:r>
      <w:r w:rsidRPr="003B1AC0">
        <w:rPr>
          <w:szCs w:val="28"/>
        </w:rPr>
        <w:t xml:space="preserve"> </w:t>
      </w:r>
      <w:r w:rsidRPr="003B1AC0">
        <w:rPr>
          <w:bCs/>
          <w:szCs w:val="28"/>
          <w:lang w:eastAsia="ru-RU"/>
        </w:rPr>
        <w:t>Выпускник, освоивший программу</w:t>
      </w:r>
      <w:r w:rsidRPr="003B1AC0">
        <w:rPr>
          <w:szCs w:val="28"/>
        </w:rPr>
        <w:t xml:space="preserve"> бакалавриата с присвоением квалификации «академический бакалавр», должен обладать </w:t>
      </w:r>
      <w:r w:rsidRPr="003B1AC0">
        <w:rPr>
          <w:b/>
          <w:szCs w:val="28"/>
        </w:rPr>
        <w:t xml:space="preserve">профессиональными компетенциями (ПК), </w:t>
      </w:r>
      <w:r w:rsidRPr="003B1AC0">
        <w:rPr>
          <w:szCs w:val="28"/>
        </w:rPr>
        <w:t>соответствующими виду (видам) профессиональной деятельности, на который (которые) ориентирована программа бакалавриата:</w:t>
      </w:r>
    </w:p>
    <w:p w:rsidR="00C5243A" w:rsidRPr="003B1AC0" w:rsidRDefault="00C5243A" w:rsidP="00C5243A">
      <w:pPr>
        <w:pStyle w:val="ae"/>
        <w:widowControl w:val="0"/>
        <w:tabs>
          <w:tab w:val="clear" w:pos="643"/>
        </w:tabs>
        <w:spacing w:line="360" w:lineRule="auto"/>
        <w:ind w:right="-143" w:firstLine="709"/>
        <w:rPr>
          <w:rFonts w:ascii="Times New Roman" w:hAnsi="Times New Roman"/>
          <w:b/>
          <w:szCs w:val="28"/>
          <w:lang w:val="ru-RU"/>
        </w:rPr>
      </w:pPr>
      <w:r w:rsidRPr="003B1AC0">
        <w:rPr>
          <w:rFonts w:ascii="Times New Roman" w:hAnsi="Times New Roman"/>
          <w:b/>
          <w:szCs w:val="28"/>
          <w:lang w:val="ru-RU"/>
        </w:rPr>
        <w:t>научно-исследовательская деятельность: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 (ПК-2);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 (ПК-3);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участвовать в работе над инновационными проектами, используя базовые методы исследовательской деятельности (ПК-4);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проектно-конструкторская деятельность: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(ПК-5);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(ПК-6);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проводить предварительное технико-экономическое обоснование проектных решений (ПК-7);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умением проводить патентные исследования с целью обеспечения патентной чистоты новых проектных решений и их патентоспособности с определением </w:t>
      </w:r>
      <w:r w:rsidRPr="003B1AC0">
        <w:rPr>
          <w:sz w:val="28"/>
          <w:szCs w:val="28"/>
        </w:rPr>
        <w:lastRenderedPageBreak/>
        <w:t>показателей технического уровня проектируемых изделий (ПК-8);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и разрабатывать мероприятия по их предупреждению (ПК-8);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производственно-технологическая деятельность: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 (ПК-9);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проектировать техническое оснащение рабочих мест с размещением технологического оборудования, умением осваивать вводимое оборудование (ПК-10);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 (ПК-11);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 (ПК-12);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(ПК-13);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 (ПК-14);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 (ПК-15);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организационно-управленческая деятельность: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lastRenderedPageBreak/>
        <w:t>способностью организовать работу малых коллективов исполнителей, в том числе над междисциплинарными проектами (ПК-16);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составлять техническую документацию (графики работ, инструкции, сметы, планы, заявки на материалы и оборудование) и подготавливать отчетность по установленным формам, подготавливать документацию для создания системы менеджмента качества на предприятии (ПК-17);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 (ПК-18);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готовностью выполнять работы по стандартизации, технической подготовке к сертификации технических средств, систем, процессов, оборудования и материалов, организовывать метрологическое обеспечение технологических процессов с использованием типовых методов контроля качества выпускаемой продукции (ПК-19);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подготавливать исходные данные для выбора и обоснования научно-технических и организационных решений на основе экономических расчетов (ПК-20);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 (ПК-21);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умением составлять заявки на оборудование и запасные части, подготавливать техническую документацию на ремонт оборудования (ПК-22).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bCs/>
          <w:sz w:val="28"/>
          <w:szCs w:val="28"/>
        </w:rPr>
        <w:t>5.5.</w:t>
      </w:r>
      <w:r w:rsidRPr="003B1AC0">
        <w:rPr>
          <w:bCs/>
          <w:sz w:val="28"/>
          <w:szCs w:val="28"/>
        </w:rPr>
        <w:t xml:space="preserve"> Выпускник, освоивший программу</w:t>
      </w:r>
      <w:r w:rsidRPr="003B1AC0">
        <w:rPr>
          <w:sz w:val="28"/>
          <w:szCs w:val="28"/>
        </w:rPr>
        <w:t xml:space="preserve"> бакалавриата с присвоением квалификации «прикладной бакалавр», должен обладать </w:t>
      </w:r>
      <w:r w:rsidRPr="003B1AC0">
        <w:rPr>
          <w:b/>
          <w:sz w:val="28"/>
          <w:szCs w:val="28"/>
        </w:rPr>
        <w:t xml:space="preserve">профессионально-прикладными компетенциями (ППК), </w:t>
      </w:r>
      <w:r w:rsidRPr="003B1AC0">
        <w:rPr>
          <w:sz w:val="28"/>
          <w:szCs w:val="28"/>
        </w:rPr>
        <w:t>соответствующими виду (видам) профессиональной деятельности, на который (которые) ориентирована программа бакалавриата:</w:t>
      </w:r>
    </w:p>
    <w:p w:rsidR="00C5243A" w:rsidRPr="003B1AC0" w:rsidRDefault="00C5243A" w:rsidP="00C5243A">
      <w:pPr>
        <w:pStyle w:val="ae"/>
        <w:widowControl w:val="0"/>
        <w:pBdr>
          <w:bottom w:val="single" w:sz="8" w:space="1" w:color="000000"/>
        </w:pBdr>
        <w:tabs>
          <w:tab w:val="clear" w:pos="643"/>
        </w:tabs>
        <w:spacing w:line="360" w:lineRule="auto"/>
        <w:ind w:right="-143" w:firstLine="709"/>
        <w:rPr>
          <w:rFonts w:ascii="Times New Roman" w:hAnsi="Times New Roman"/>
          <w:b/>
          <w:szCs w:val="28"/>
          <w:lang w:val="ru-RU"/>
        </w:rPr>
      </w:pPr>
      <w:r w:rsidRPr="003B1AC0">
        <w:rPr>
          <w:rFonts w:ascii="Times New Roman" w:hAnsi="Times New Roman"/>
          <w:b/>
          <w:szCs w:val="28"/>
        </w:rPr>
        <w:t>проектно-конструкторская деятельность:</w:t>
      </w:r>
    </w:p>
    <w:p w:rsidR="00C5243A" w:rsidRPr="003B1AC0" w:rsidRDefault="00C5243A" w:rsidP="00C5243A">
      <w:pPr>
        <w:pStyle w:val="ae"/>
        <w:widowControl w:val="0"/>
        <w:pBdr>
          <w:bottom w:val="single" w:sz="8" w:space="1" w:color="000000"/>
        </w:pBdr>
        <w:tabs>
          <w:tab w:val="clear" w:pos="643"/>
        </w:tabs>
        <w:spacing w:line="360" w:lineRule="auto"/>
        <w:ind w:right="-143" w:firstLine="709"/>
        <w:rPr>
          <w:rFonts w:ascii="Times New Roman" w:hAnsi="Times New Roman"/>
          <w:szCs w:val="28"/>
          <w:lang w:val="ru-RU"/>
        </w:rPr>
      </w:pPr>
      <w:r w:rsidRPr="003B1AC0">
        <w:rPr>
          <w:rFonts w:ascii="Times New Roman" w:hAnsi="Times New Roman"/>
          <w:szCs w:val="28"/>
          <w:lang w:val="ru-RU"/>
        </w:rPr>
        <w:t>способностью использовать стандартные прикладные программы для проектирования деталей и узлов в машиностроительных конструкциях (ППК-1);</w:t>
      </w:r>
    </w:p>
    <w:p w:rsidR="00C5243A" w:rsidRPr="003B1AC0" w:rsidRDefault="00C5243A" w:rsidP="00C5243A">
      <w:pPr>
        <w:pStyle w:val="ae"/>
        <w:widowControl w:val="0"/>
        <w:pBdr>
          <w:bottom w:val="single" w:sz="8" w:space="1" w:color="000000"/>
        </w:pBdr>
        <w:tabs>
          <w:tab w:val="clear" w:pos="643"/>
        </w:tabs>
        <w:spacing w:line="360" w:lineRule="auto"/>
        <w:ind w:right="-143" w:firstLine="709"/>
        <w:rPr>
          <w:rFonts w:ascii="Times New Roman" w:hAnsi="Times New Roman"/>
          <w:szCs w:val="28"/>
          <w:lang w:val="ru-RU"/>
        </w:rPr>
      </w:pPr>
      <w:r w:rsidRPr="003B1AC0">
        <w:rPr>
          <w:rFonts w:ascii="Times New Roman" w:hAnsi="Times New Roman"/>
          <w:szCs w:val="28"/>
          <w:lang w:val="ru-RU"/>
        </w:rPr>
        <w:lastRenderedPageBreak/>
        <w:t>способностью создавать техническую документацию на конструкторские разработки в соответствии с существующими стандартами и другими нормативными документами (ППК-2);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jc w:val="both"/>
        <w:rPr>
          <w:b/>
          <w:sz w:val="28"/>
          <w:szCs w:val="28"/>
          <w:lang/>
        </w:rPr>
      </w:pPr>
      <w:r w:rsidRPr="003B1AC0">
        <w:rPr>
          <w:b/>
          <w:sz w:val="28"/>
          <w:szCs w:val="28"/>
          <w:lang/>
        </w:rPr>
        <w:t>производственно-технологическая деятельность: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готовностью к организации рабочих мест, их техническому оснащению, компоновке измерительного, наладочного и технологического оборудования (ППК-3);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к контролю соблюдения технологической дисциплины, к контролю параметров технологических режимов производства, к обслуживанию и эксплуатации технологического оборудования (ППК-4);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к метрологическому обеспечению технологических процессов, к использованию типовых методов контроля качества выпускаемой продукции (ППК-5);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к монтажу, наладке, испытанию и вводу в эксплуатацию оборудования, приборов, установок, узлов, систем (ППК-6);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готовностью к контролю соблюдения экологической безопасности, техники безопасности, норм и правил производственной санитарии, пожарной безопасности, норм охраны труда (ППК-7);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готовностью к проведению измерений с использованием оборудования и систем контроля, техническому обслуживанию и метрологическим испытаниям приборов контроля (ППК-8)</w:t>
      </w:r>
      <w:bookmarkStart w:id="0" w:name="5211"/>
      <w:bookmarkStart w:id="1" w:name="5212"/>
      <w:bookmarkStart w:id="2" w:name="5213"/>
      <w:bookmarkStart w:id="3" w:name="5214"/>
      <w:bookmarkStart w:id="4" w:name="5221"/>
      <w:bookmarkStart w:id="5" w:name="5222"/>
      <w:bookmarkStart w:id="6" w:name="5223"/>
      <w:bookmarkStart w:id="7" w:name="5224"/>
      <w:bookmarkStart w:id="8" w:name="15222"/>
      <w:bookmarkStart w:id="9" w:name="15223"/>
      <w:bookmarkStart w:id="10" w:name="15224"/>
      <w:bookmarkStart w:id="11" w:name="1522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B1AC0">
        <w:rPr>
          <w:sz w:val="28"/>
          <w:szCs w:val="28"/>
        </w:rPr>
        <w:t>;</w:t>
      </w:r>
    </w:p>
    <w:p w:rsidR="00C5243A" w:rsidRPr="003B1AC0" w:rsidRDefault="00C5243A" w:rsidP="00C5243A">
      <w:pPr>
        <w:widowControl w:val="0"/>
        <w:spacing w:line="360" w:lineRule="auto"/>
        <w:ind w:right="-143" w:firstLine="709"/>
        <w:contextualSpacing/>
        <w:jc w:val="both"/>
        <w:rPr>
          <w:sz w:val="28"/>
          <w:szCs w:val="28"/>
        </w:rPr>
      </w:pPr>
      <w:r w:rsidRPr="003B1AC0">
        <w:rPr>
          <w:sz w:val="28"/>
          <w:szCs w:val="28"/>
        </w:rPr>
        <w:t>способностью разрабатывать технологическую и производственную документацию с использованием современных инструментальных средств (ППК-9).</w:t>
      </w:r>
    </w:p>
    <w:p w:rsidR="00C5243A" w:rsidRPr="003B1AC0" w:rsidRDefault="00C5243A" w:rsidP="00C5243A">
      <w:pPr>
        <w:pStyle w:val="ae"/>
        <w:widowControl w:val="0"/>
        <w:suppressAutoHyphens/>
        <w:spacing w:line="360" w:lineRule="auto"/>
        <w:ind w:firstLine="709"/>
        <w:rPr>
          <w:rFonts w:eastAsia="Calibri"/>
          <w:b/>
          <w:szCs w:val="28"/>
        </w:rPr>
      </w:pPr>
      <w:r w:rsidRPr="003B1AC0">
        <w:rPr>
          <w:rFonts w:eastAsia="Calibri"/>
          <w:b/>
          <w:szCs w:val="28"/>
        </w:rPr>
        <w:t xml:space="preserve">5.6. </w:t>
      </w:r>
      <w:r w:rsidRPr="003B1AC0">
        <w:rPr>
          <w:rFonts w:eastAsia="Calibri"/>
          <w:szCs w:val="28"/>
        </w:rPr>
        <w:t>Образовательная организация разрабатывает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C5243A" w:rsidRPr="003B1AC0" w:rsidRDefault="00C5243A" w:rsidP="00C5243A">
      <w:pPr>
        <w:pStyle w:val="ae"/>
        <w:widowControl w:val="0"/>
        <w:suppressAutoHyphens/>
        <w:spacing w:line="360" w:lineRule="auto"/>
        <w:ind w:firstLine="709"/>
        <w:rPr>
          <w:szCs w:val="28"/>
        </w:rPr>
      </w:pPr>
      <w:r w:rsidRPr="003B1AC0">
        <w:rPr>
          <w:b/>
          <w:szCs w:val="28"/>
        </w:rPr>
        <w:t xml:space="preserve">5.7. </w:t>
      </w:r>
      <w:r w:rsidRPr="003B1AC0">
        <w:rPr>
          <w:szCs w:val="28"/>
        </w:rPr>
        <w:t xml:space="preserve">При проектировании программы бакалавриата образовательная организация обязана включить в набор требуемых результатов освоения программы бакалавриата вне зависимости от присваиваемой квалификации все общекультурные и общепрофессиональные компетенции, а также профессиональные или </w:t>
      </w:r>
      <w:r w:rsidRPr="003B1AC0">
        <w:rPr>
          <w:szCs w:val="28"/>
        </w:rPr>
        <w:lastRenderedPageBreak/>
        <w:t>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C5243A" w:rsidRPr="003B1AC0" w:rsidRDefault="00C5243A" w:rsidP="00C5243A">
      <w:pPr>
        <w:pStyle w:val="ae"/>
        <w:widowControl w:val="0"/>
        <w:suppressAutoHyphens/>
        <w:spacing w:line="360" w:lineRule="auto"/>
        <w:ind w:firstLine="709"/>
        <w:rPr>
          <w:szCs w:val="28"/>
        </w:rPr>
      </w:pPr>
      <w:r w:rsidRPr="003B1AC0">
        <w:rPr>
          <w:b/>
          <w:szCs w:val="28"/>
        </w:rPr>
        <w:t xml:space="preserve">5.8. </w:t>
      </w:r>
      <w:r w:rsidRPr="003B1AC0">
        <w:rPr>
          <w:szCs w:val="28"/>
        </w:rPr>
        <w:t>При проектировании программы бакалавриата образовательная организация может дополнить набор компетенций выпускников с учетом ориентации программы на конкретные области знания и (или) вид (виды) деятельности.</w:t>
      </w:r>
    </w:p>
    <w:p w:rsidR="00C5243A" w:rsidRPr="003B1AC0" w:rsidRDefault="00C5243A" w:rsidP="00C5243A">
      <w:pPr>
        <w:pStyle w:val="ae"/>
        <w:widowControl w:val="0"/>
        <w:suppressAutoHyphens/>
        <w:spacing w:line="360" w:lineRule="auto"/>
        <w:ind w:firstLine="709"/>
        <w:rPr>
          <w:szCs w:val="28"/>
        </w:rPr>
      </w:pPr>
      <w:r w:rsidRPr="003B1AC0">
        <w:rPr>
          <w:b/>
          <w:szCs w:val="28"/>
        </w:rPr>
        <w:t>5.9.</w:t>
      </w:r>
      <w:r w:rsidRPr="003B1AC0">
        <w:rPr>
          <w:szCs w:val="28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соответствующих примерных основных образовательных программ.</w:t>
      </w:r>
    </w:p>
    <w:p w:rsidR="00C5243A" w:rsidRPr="003B1AC0" w:rsidRDefault="00C5243A" w:rsidP="00C5243A">
      <w:pPr>
        <w:pStyle w:val="ae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C5243A" w:rsidRPr="003B1AC0" w:rsidRDefault="00C5243A" w:rsidP="00C5243A">
      <w:pPr>
        <w:pStyle w:val="ae"/>
        <w:widowControl w:val="0"/>
        <w:suppressAutoHyphens/>
        <w:spacing w:line="360" w:lineRule="auto"/>
        <w:ind w:firstLine="0"/>
        <w:jc w:val="center"/>
        <w:rPr>
          <w:b/>
          <w:szCs w:val="28"/>
        </w:rPr>
      </w:pPr>
      <w:r w:rsidRPr="003B1AC0">
        <w:rPr>
          <w:rFonts w:ascii="Times New Roman" w:hAnsi="Times New Roman"/>
          <w:b/>
          <w:szCs w:val="28"/>
          <w:lang w:val="en-US"/>
        </w:rPr>
        <w:t>VI</w:t>
      </w:r>
      <w:r w:rsidRPr="003B1AC0">
        <w:rPr>
          <w:rFonts w:ascii="Times New Roman" w:hAnsi="Times New Roman"/>
          <w:b/>
          <w:szCs w:val="28"/>
        </w:rPr>
        <w:t>.</w:t>
      </w:r>
      <w:r w:rsidRPr="003B1AC0">
        <w:rPr>
          <w:rFonts w:ascii="Times New Roman" w:hAnsi="Times New Roman"/>
          <w:b/>
          <w:i/>
          <w:szCs w:val="28"/>
        </w:rPr>
        <w:t xml:space="preserve"> </w:t>
      </w:r>
      <w:r w:rsidRPr="003B1AC0">
        <w:rPr>
          <w:rFonts w:ascii="Times New Roman" w:hAnsi="Times New Roman"/>
          <w:b/>
          <w:szCs w:val="28"/>
        </w:rPr>
        <w:t xml:space="preserve">ТРЕБОВАНИЯ К СТРУКТУРЕ </w:t>
      </w:r>
      <w:r w:rsidRPr="003B1AC0">
        <w:rPr>
          <w:b/>
          <w:szCs w:val="28"/>
        </w:rPr>
        <w:t xml:space="preserve">ПРОГРАММЫ </w:t>
      </w:r>
      <w:r>
        <w:rPr>
          <w:b/>
          <w:szCs w:val="28"/>
          <w:lang w:val="ru-RU"/>
        </w:rPr>
        <w:br/>
      </w:r>
      <w:r w:rsidRPr="003B1AC0">
        <w:rPr>
          <w:b/>
          <w:szCs w:val="28"/>
        </w:rPr>
        <w:t>Б</w:t>
      </w:r>
      <w:r w:rsidRPr="003B1AC0">
        <w:rPr>
          <w:b/>
          <w:szCs w:val="28"/>
        </w:rPr>
        <w:t>А</w:t>
      </w:r>
      <w:r w:rsidRPr="003B1AC0">
        <w:rPr>
          <w:b/>
          <w:szCs w:val="28"/>
        </w:rPr>
        <w:t xml:space="preserve">КАЛАВРИАТА ПО НАПРАВЛЕНИЮ ПОДГОТОВКИ </w:t>
      </w:r>
      <w:r>
        <w:rPr>
          <w:b/>
          <w:szCs w:val="28"/>
          <w:lang w:val="ru-RU"/>
        </w:rPr>
        <w:br/>
      </w:r>
      <w:r w:rsidRPr="003B1AC0">
        <w:rPr>
          <w:b/>
          <w:szCs w:val="28"/>
        </w:rPr>
        <w:t>15.03.02 ТЕХНОЛОГИЧЕСКИЕ МАШИНЫ И ОБОРУДОВАНИЕ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3B1AC0">
        <w:rPr>
          <w:b/>
          <w:sz w:val="28"/>
          <w:szCs w:val="28"/>
        </w:rPr>
        <w:t>6.1</w:t>
      </w:r>
      <w:r w:rsidRPr="003B1AC0">
        <w:rPr>
          <w:sz w:val="28"/>
          <w:szCs w:val="28"/>
        </w:rPr>
        <w:t xml:space="preserve">. Структура программы бакалавриата включает обязательную часть (базовую) и часть, формируемую участниками образовательных отношений (вариативную). Это </w:t>
      </w:r>
      <w:r w:rsidRPr="003B1AC0">
        <w:rPr>
          <w:sz w:val="28"/>
        </w:rPr>
        <w:t xml:space="preserve">обеспечивает возможность реализации программ </w:t>
      </w:r>
      <w:r w:rsidRPr="003B1AC0">
        <w:rPr>
          <w:sz w:val="28"/>
          <w:szCs w:val="28"/>
        </w:rPr>
        <w:t>бакалавриата</w:t>
      </w:r>
      <w:r w:rsidRPr="003B1AC0">
        <w:rPr>
          <w:sz w:val="28"/>
        </w:rPr>
        <w:t xml:space="preserve">, имеющих различную направленность (профиль) образования в рамках одного направления подготовки (далее – профиль программы).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>6.2.</w:t>
      </w:r>
      <w:r w:rsidRPr="003B1AC0">
        <w:rPr>
          <w:sz w:val="28"/>
          <w:szCs w:val="28"/>
        </w:rPr>
        <w:t xml:space="preserve"> Программа бакалавриата состоит из следующих блоков:</w:t>
      </w:r>
      <w:r w:rsidRPr="003B1AC0">
        <w:rPr>
          <w:b/>
          <w:sz w:val="28"/>
          <w:szCs w:val="28"/>
        </w:rPr>
        <w:t xml:space="preserve">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 xml:space="preserve">Блок 1 «Дисциплины (модули)», </w:t>
      </w:r>
      <w:r w:rsidRPr="003B1AC0">
        <w:rPr>
          <w:sz w:val="28"/>
          <w:szCs w:val="28"/>
        </w:rPr>
        <w:t>который включает</w:t>
      </w:r>
      <w:r w:rsidRPr="003B1AC0">
        <w:rPr>
          <w:b/>
          <w:sz w:val="28"/>
          <w:szCs w:val="28"/>
        </w:rPr>
        <w:t xml:space="preserve"> </w:t>
      </w:r>
      <w:r w:rsidRPr="003B1AC0">
        <w:rPr>
          <w:sz w:val="28"/>
          <w:szCs w:val="28"/>
        </w:rPr>
        <w:t>дисциплины (модули), относящиеся к базовой части программы, и дисциплины (модули), относящиеся к ее вариативной части.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 xml:space="preserve">Блок 2 </w:t>
      </w:r>
      <w:r w:rsidRPr="003B1AC0">
        <w:rPr>
          <w:sz w:val="28"/>
          <w:szCs w:val="28"/>
        </w:rPr>
        <w:t>«</w:t>
      </w:r>
      <w:r w:rsidRPr="003B1AC0">
        <w:rPr>
          <w:b/>
          <w:sz w:val="28"/>
          <w:szCs w:val="28"/>
        </w:rPr>
        <w:t xml:space="preserve">Практики», </w:t>
      </w:r>
      <w:r w:rsidRPr="003B1AC0">
        <w:rPr>
          <w:sz w:val="28"/>
          <w:szCs w:val="28"/>
        </w:rPr>
        <w:t>который в полном объеме относится к базовой части программы.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Блок 3</w:t>
      </w:r>
      <w:r w:rsidRPr="003B1AC0">
        <w:rPr>
          <w:sz w:val="28"/>
          <w:szCs w:val="28"/>
        </w:rPr>
        <w:t xml:space="preserve"> «</w:t>
      </w:r>
      <w:r w:rsidRPr="003B1AC0">
        <w:rPr>
          <w:b/>
          <w:sz w:val="28"/>
          <w:szCs w:val="28"/>
        </w:rPr>
        <w:t xml:space="preserve">Государственная итоговая аттестация», </w:t>
      </w:r>
      <w:r w:rsidRPr="003B1AC0">
        <w:rPr>
          <w:sz w:val="28"/>
          <w:szCs w:val="28"/>
        </w:rPr>
        <w:t>который</w:t>
      </w:r>
      <w:r w:rsidRPr="003B1AC0">
        <w:rPr>
          <w:b/>
          <w:sz w:val="28"/>
          <w:szCs w:val="28"/>
        </w:rPr>
        <w:t xml:space="preserve"> </w:t>
      </w:r>
      <w:r w:rsidRPr="003B1AC0">
        <w:rPr>
          <w:sz w:val="28"/>
          <w:szCs w:val="28"/>
        </w:rPr>
        <w:t>в полном объеме относится к базовой части программы.</w:t>
      </w:r>
    </w:p>
    <w:p w:rsidR="00C5243A" w:rsidRDefault="00C5243A" w:rsidP="00C5243A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C5243A" w:rsidRPr="003B1AC0" w:rsidRDefault="00C5243A" w:rsidP="00C5243A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</w:p>
    <w:p w:rsidR="00C5243A" w:rsidRPr="00DD0533" w:rsidRDefault="00C5243A" w:rsidP="00C5243A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DD0533">
        <w:rPr>
          <w:b/>
          <w:sz w:val="28"/>
          <w:szCs w:val="28"/>
        </w:rPr>
        <w:lastRenderedPageBreak/>
        <w:t>Структура программы бакалавриата по направлению подготовки 15.03.02 Технологические машины и оборудование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3B1AC0">
        <w:rPr>
          <w:sz w:val="28"/>
          <w:szCs w:val="28"/>
        </w:rPr>
        <w:t>Таблица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73"/>
        <w:gridCol w:w="2008"/>
        <w:gridCol w:w="1855"/>
      </w:tblGrid>
      <w:tr w:rsidR="00C5243A" w:rsidRPr="003B1AC0" w:rsidTr="001E6021">
        <w:trPr>
          <w:cantSplit/>
          <w:tblHeader/>
          <w:jc w:val="center"/>
        </w:trPr>
        <w:tc>
          <w:tcPr>
            <w:tcW w:w="5474" w:type="dxa"/>
            <w:gridSpan w:val="2"/>
            <w:vMerge w:val="restart"/>
            <w:shd w:val="clear" w:color="auto" w:fill="F2F2F2"/>
            <w:vAlign w:val="center"/>
          </w:tcPr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B1AC0">
              <w:rPr>
                <w:b/>
                <w:sz w:val="24"/>
                <w:szCs w:val="24"/>
              </w:rPr>
              <w:t>Объем программы бакалавриата</w:t>
            </w:r>
          </w:p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B1AC0">
              <w:rPr>
                <w:b/>
                <w:sz w:val="24"/>
                <w:szCs w:val="24"/>
              </w:rPr>
              <w:t>в зачетных единицах</w:t>
            </w:r>
          </w:p>
        </w:tc>
      </w:tr>
      <w:tr w:rsidR="00C5243A" w:rsidRPr="003B1AC0" w:rsidTr="001E6021">
        <w:trPr>
          <w:cantSplit/>
          <w:tblHeader/>
          <w:jc w:val="center"/>
        </w:trPr>
        <w:tc>
          <w:tcPr>
            <w:tcW w:w="5474" w:type="dxa"/>
            <w:gridSpan w:val="2"/>
            <w:vMerge/>
            <w:shd w:val="clear" w:color="auto" w:fill="F2F2F2"/>
            <w:vAlign w:val="center"/>
          </w:tcPr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B1AC0">
              <w:rPr>
                <w:b/>
                <w:sz w:val="24"/>
                <w:szCs w:val="24"/>
              </w:rPr>
              <w:t xml:space="preserve">Программа бакалавриата с присвоением квалификации «академический бакалавр»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B1AC0">
              <w:rPr>
                <w:b/>
                <w:sz w:val="24"/>
                <w:szCs w:val="24"/>
              </w:rPr>
              <w:t>Программа бакалавриата с присвоением квалификации</w:t>
            </w:r>
          </w:p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B1AC0">
              <w:rPr>
                <w:b/>
                <w:sz w:val="24"/>
                <w:szCs w:val="24"/>
              </w:rPr>
              <w:t>«прикладной бакалавр»</w:t>
            </w:r>
          </w:p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C5243A" w:rsidRPr="003B1AC0" w:rsidTr="001E6021">
        <w:trPr>
          <w:cantSplit/>
          <w:jc w:val="center"/>
        </w:trPr>
        <w:tc>
          <w:tcPr>
            <w:tcW w:w="1101" w:type="dxa"/>
            <w:vMerge w:val="restart"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3B1AC0">
              <w:rPr>
                <w:b/>
                <w:sz w:val="28"/>
                <w:szCs w:val="28"/>
              </w:rPr>
              <w:t>Блок 1</w:t>
            </w:r>
          </w:p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73" w:type="dxa"/>
          </w:tcPr>
          <w:p w:rsidR="00C5243A" w:rsidRPr="003B1AC0" w:rsidRDefault="00C5243A" w:rsidP="001E6021">
            <w:pPr>
              <w:widowControl w:val="0"/>
              <w:suppressAutoHyphens/>
              <w:rPr>
                <w:sz w:val="24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 xml:space="preserve">Дисциплины </w:t>
            </w:r>
            <w:r w:rsidRPr="003B1AC0">
              <w:rPr>
                <w:b/>
                <w:sz w:val="28"/>
                <w:szCs w:val="28"/>
                <w:lang w:val="en-US"/>
              </w:rPr>
              <w:t>(</w:t>
            </w:r>
            <w:r w:rsidRPr="003B1AC0">
              <w:rPr>
                <w:b/>
                <w:sz w:val="28"/>
                <w:szCs w:val="28"/>
              </w:rPr>
              <w:t>модули)</w:t>
            </w:r>
          </w:p>
        </w:tc>
        <w:tc>
          <w:tcPr>
            <w:tcW w:w="2008" w:type="dxa"/>
          </w:tcPr>
          <w:p w:rsidR="00C5243A" w:rsidRPr="003B1AC0" w:rsidRDefault="00C5243A" w:rsidP="001E602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213-216</w:t>
            </w:r>
          </w:p>
        </w:tc>
        <w:tc>
          <w:tcPr>
            <w:tcW w:w="1855" w:type="dxa"/>
          </w:tcPr>
          <w:p w:rsidR="00C5243A" w:rsidRPr="003B1AC0" w:rsidRDefault="00C5243A" w:rsidP="001E602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201-207</w:t>
            </w:r>
          </w:p>
        </w:tc>
      </w:tr>
      <w:tr w:rsidR="00C5243A" w:rsidRPr="003B1AC0" w:rsidTr="001E6021">
        <w:trPr>
          <w:cantSplit/>
          <w:jc w:val="center"/>
        </w:trPr>
        <w:tc>
          <w:tcPr>
            <w:tcW w:w="1101" w:type="dxa"/>
            <w:vMerge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C5243A" w:rsidRPr="003B1AC0" w:rsidRDefault="00C5243A" w:rsidP="001E6021">
            <w:pPr>
              <w:widowControl w:val="0"/>
              <w:suppressAutoHyphens/>
              <w:ind w:left="380" w:hanging="380"/>
              <w:rPr>
                <w:sz w:val="24"/>
                <w:szCs w:val="28"/>
              </w:rPr>
            </w:pPr>
            <w:r w:rsidRPr="003B1AC0">
              <w:rPr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</w:tcPr>
          <w:p w:rsidR="00C5243A" w:rsidRPr="003B1AC0" w:rsidRDefault="00C5243A" w:rsidP="001E602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1AC0">
              <w:rPr>
                <w:sz w:val="28"/>
                <w:szCs w:val="28"/>
              </w:rPr>
              <w:t>114-126</w:t>
            </w:r>
          </w:p>
        </w:tc>
        <w:tc>
          <w:tcPr>
            <w:tcW w:w="1855" w:type="dxa"/>
          </w:tcPr>
          <w:p w:rsidR="00C5243A" w:rsidRPr="003B1AC0" w:rsidRDefault="00C5243A" w:rsidP="001E602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1AC0">
              <w:rPr>
                <w:sz w:val="28"/>
                <w:szCs w:val="28"/>
              </w:rPr>
              <w:t>102-117</w:t>
            </w:r>
          </w:p>
        </w:tc>
      </w:tr>
      <w:tr w:rsidR="00C5243A" w:rsidRPr="003B1AC0" w:rsidTr="001E6021">
        <w:trPr>
          <w:cantSplit/>
          <w:jc w:val="center"/>
        </w:trPr>
        <w:tc>
          <w:tcPr>
            <w:tcW w:w="1101" w:type="dxa"/>
            <w:vMerge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C5243A" w:rsidRPr="003B1AC0" w:rsidRDefault="00C5243A" w:rsidP="001E6021">
            <w:pPr>
              <w:widowControl w:val="0"/>
              <w:suppressAutoHyphens/>
              <w:ind w:left="380" w:hanging="380"/>
              <w:rPr>
                <w:sz w:val="24"/>
                <w:szCs w:val="28"/>
              </w:rPr>
            </w:pPr>
            <w:r w:rsidRPr="003B1AC0">
              <w:rPr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C5243A" w:rsidRPr="003B1AC0" w:rsidTr="001E6021">
        <w:trPr>
          <w:cantSplit/>
          <w:jc w:val="center"/>
        </w:trPr>
        <w:tc>
          <w:tcPr>
            <w:tcW w:w="1101" w:type="dxa"/>
            <w:vMerge w:val="restart"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373" w:type="dxa"/>
          </w:tcPr>
          <w:p w:rsidR="00C5243A" w:rsidRPr="003B1AC0" w:rsidRDefault="00C5243A" w:rsidP="001E602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</w:tcPr>
          <w:p w:rsidR="00C5243A" w:rsidRPr="003B1AC0" w:rsidRDefault="00C5243A" w:rsidP="001E602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15-21</w:t>
            </w:r>
          </w:p>
        </w:tc>
        <w:tc>
          <w:tcPr>
            <w:tcW w:w="1855" w:type="dxa"/>
          </w:tcPr>
          <w:p w:rsidR="00C5243A" w:rsidRPr="003B1AC0" w:rsidRDefault="00C5243A" w:rsidP="001E602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24-33</w:t>
            </w:r>
          </w:p>
        </w:tc>
      </w:tr>
      <w:tr w:rsidR="00C5243A" w:rsidRPr="003B1AC0" w:rsidTr="001E6021">
        <w:trPr>
          <w:cantSplit/>
          <w:jc w:val="center"/>
        </w:trPr>
        <w:tc>
          <w:tcPr>
            <w:tcW w:w="1101" w:type="dxa"/>
            <w:vMerge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C5243A" w:rsidRPr="003B1AC0" w:rsidRDefault="00C5243A" w:rsidP="001E6021">
            <w:pPr>
              <w:widowControl w:val="0"/>
              <w:suppressAutoHyphens/>
              <w:ind w:left="459" w:hanging="459"/>
              <w:rPr>
                <w:sz w:val="24"/>
                <w:szCs w:val="28"/>
              </w:rPr>
            </w:pPr>
            <w:r w:rsidRPr="003B1AC0">
              <w:rPr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</w:tcPr>
          <w:p w:rsidR="00C5243A" w:rsidRPr="003B1AC0" w:rsidRDefault="00C5243A" w:rsidP="001E602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C5243A" w:rsidRPr="003B1AC0" w:rsidRDefault="00C5243A" w:rsidP="001E6021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C5243A" w:rsidRPr="003B1AC0" w:rsidTr="001E6021">
        <w:trPr>
          <w:cantSplit/>
          <w:jc w:val="center"/>
        </w:trPr>
        <w:tc>
          <w:tcPr>
            <w:tcW w:w="1101" w:type="dxa"/>
            <w:vMerge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73" w:type="dxa"/>
          </w:tcPr>
          <w:p w:rsidR="00C5243A" w:rsidRPr="003B1AC0" w:rsidRDefault="00C5243A" w:rsidP="001E6021">
            <w:pPr>
              <w:widowControl w:val="0"/>
              <w:suppressAutoHyphens/>
              <w:ind w:left="459" w:hanging="459"/>
              <w:rPr>
                <w:sz w:val="24"/>
                <w:szCs w:val="24"/>
              </w:rPr>
            </w:pPr>
            <w:r w:rsidRPr="003B1AC0">
              <w:rPr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C5243A" w:rsidRPr="003B1AC0" w:rsidTr="001E6021">
        <w:trPr>
          <w:cantSplit/>
          <w:jc w:val="center"/>
        </w:trPr>
        <w:tc>
          <w:tcPr>
            <w:tcW w:w="1101" w:type="dxa"/>
          </w:tcPr>
          <w:p w:rsidR="00C5243A" w:rsidRPr="003B1AC0" w:rsidRDefault="00C5243A" w:rsidP="001E6021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3B1AC0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373" w:type="dxa"/>
          </w:tcPr>
          <w:p w:rsidR="00C5243A" w:rsidRPr="003B1AC0" w:rsidRDefault="00C5243A" w:rsidP="001E602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08" w:type="dxa"/>
          </w:tcPr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6-9</w:t>
            </w:r>
          </w:p>
        </w:tc>
        <w:tc>
          <w:tcPr>
            <w:tcW w:w="1855" w:type="dxa"/>
          </w:tcPr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6-9</w:t>
            </w:r>
          </w:p>
        </w:tc>
      </w:tr>
      <w:tr w:rsidR="00C5243A" w:rsidRPr="003B1AC0" w:rsidTr="001E6021">
        <w:trPr>
          <w:cantSplit/>
          <w:jc w:val="center"/>
        </w:trPr>
        <w:tc>
          <w:tcPr>
            <w:tcW w:w="5474" w:type="dxa"/>
            <w:gridSpan w:val="2"/>
          </w:tcPr>
          <w:p w:rsidR="00C5243A" w:rsidRPr="003B1AC0" w:rsidRDefault="00C5243A" w:rsidP="001E602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C5243A" w:rsidRPr="003B1AC0" w:rsidRDefault="00C5243A" w:rsidP="001E602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B1AC0">
              <w:rPr>
                <w:b/>
                <w:sz w:val="28"/>
                <w:szCs w:val="28"/>
              </w:rPr>
              <w:t>240</w:t>
            </w:r>
          </w:p>
        </w:tc>
      </w:tr>
    </w:tbl>
    <w:p w:rsidR="00C5243A" w:rsidRPr="003B1AC0" w:rsidRDefault="00C5243A" w:rsidP="00C5243A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C5243A" w:rsidRPr="003B1AC0" w:rsidRDefault="00C5243A" w:rsidP="00C5243A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6.3.</w:t>
      </w:r>
      <w:r w:rsidRPr="003B1AC0">
        <w:rPr>
          <w:sz w:val="28"/>
          <w:szCs w:val="28"/>
        </w:rPr>
        <w:t xml:space="preserve"> Дисциплины (модули) и практики, относящиеся к базовой части программы бакалавриата, являются обязательными для освоения обучающимся независимо от профиля программы, которую он осваивает. Набор дисциплин (модулей) и практик, относящихся к базовой части программы бакалавриата, образовательная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</w:p>
    <w:p w:rsidR="00C5243A" w:rsidRPr="003B1AC0" w:rsidRDefault="00C5243A" w:rsidP="00C5243A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 xml:space="preserve">6.4. </w:t>
      </w:r>
      <w:r w:rsidRPr="003B1AC0">
        <w:rPr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В рамках базовой части Блока 1 программы бакалавриата должны быть </w:t>
      </w:r>
      <w:r w:rsidRPr="003B1AC0">
        <w:rPr>
          <w:sz w:val="28"/>
          <w:szCs w:val="28"/>
        </w:rPr>
        <w:lastRenderedPageBreak/>
        <w:t>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 с учетом состояния их здоровья.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6.5.</w:t>
      </w:r>
      <w:r w:rsidRPr="003B1AC0">
        <w:rPr>
          <w:sz w:val="28"/>
          <w:szCs w:val="28"/>
        </w:rPr>
        <w:t xml:space="preserve"> Дисциплины (модули), относящиеся к вариативной части программы бакалавриата, образовательная организация определяет самостоятельно, в том числе для формирования профиля программы, в объеме, установленном данным ФГОС ВО. После выбора обучающимся профиля программы набор соответствующих выбранному профилю дисциплин (модулей) становится обязательным для освоения обучающимся.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6.6.</w:t>
      </w:r>
      <w:r w:rsidRPr="003B1AC0">
        <w:rPr>
          <w:sz w:val="28"/>
          <w:szCs w:val="28"/>
        </w:rPr>
        <w:t xml:space="preserve"> В Блок 2 «Практики» входят учебная и производственная (в том числе преддипломная) практики.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Программа бакалавриата включает следующие типы учебной практики:</w:t>
      </w:r>
    </w:p>
    <w:p w:rsidR="00C5243A" w:rsidRPr="003B1AC0" w:rsidRDefault="00C5243A" w:rsidP="00C5243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B1AC0">
        <w:rPr>
          <w:color w:val="auto"/>
          <w:sz w:val="28"/>
          <w:szCs w:val="28"/>
        </w:rPr>
        <w:t>практика по получению первичных профессиональных умений и навыков;</w:t>
      </w:r>
    </w:p>
    <w:p w:rsidR="00C5243A" w:rsidRPr="003B1AC0" w:rsidRDefault="00C5243A" w:rsidP="00C5243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B1AC0">
        <w:rPr>
          <w:color w:val="auto"/>
          <w:sz w:val="28"/>
          <w:szCs w:val="28"/>
        </w:rPr>
        <w:t>исполнительская практика.</w:t>
      </w:r>
    </w:p>
    <w:p w:rsidR="00C5243A" w:rsidRPr="003B1AC0" w:rsidRDefault="00C5243A" w:rsidP="00C5243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B1AC0">
        <w:rPr>
          <w:color w:val="auto"/>
          <w:sz w:val="28"/>
          <w:szCs w:val="28"/>
        </w:rPr>
        <w:t>Способы проведения учебной практики:</w:t>
      </w:r>
    </w:p>
    <w:p w:rsidR="00C5243A" w:rsidRPr="003B1AC0" w:rsidRDefault="00C5243A" w:rsidP="00C5243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B1AC0">
        <w:rPr>
          <w:color w:val="auto"/>
          <w:sz w:val="28"/>
          <w:szCs w:val="28"/>
        </w:rPr>
        <w:t>стационарная практика;</w:t>
      </w:r>
    </w:p>
    <w:p w:rsidR="00C5243A" w:rsidRPr="003B1AC0" w:rsidRDefault="00C5243A" w:rsidP="00C5243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B1AC0">
        <w:rPr>
          <w:color w:val="auto"/>
          <w:sz w:val="28"/>
          <w:szCs w:val="28"/>
        </w:rPr>
        <w:t xml:space="preserve">выездная практика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lastRenderedPageBreak/>
        <w:t xml:space="preserve">Программа бакалавриата включает следующие типы производственной практики: </w:t>
      </w:r>
    </w:p>
    <w:p w:rsidR="00C5243A" w:rsidRPr="003B1AC0" w:rsidRDefault="00C5243A" w:rsidP="00C5243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B1AC0">
        <w:rPr>
          <w:color w:val="auto"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C5243A" w:rsidRPr="003B1AC0" w:rsidRDefault="00C5243A" w:rsidP="00C5243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B1AC0">
        <w:rPr>
          <w:color w:val="auto"/>
          <w:sz w:val="28"/>
          <w:szCs w:val="28"/>
        </w:rPr>
        <w:t>Способы проведения производственной практики:</w:t>
      </w:r>
    </w:p>
    <w:p w:rsidR="00C5243A" w:rsidRPr="003B1AC0" w:rsidRDefault="00C5243A" w:rsidP="00C5243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B1AC0">
        <w:rPr>
          <w:color w:val="auto"/>
          <w:sz w:val="28"/>
          <w:szCs w:val="28"/>
        </w:rPr>
        <w:t>стационарная практика;</w:t>
      </w:r>
    </w:p>
    <w:p w:rsidR="00C5243A" w:rsidRPr="003B1AC0" w:rsidRDefault="00C5243A" w:rsidP="00C5243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B1AC0">
        <w:rPr>
          <w:color w:val="auto"/>
          <w:sz w:val="28"/>
          <w:szCs w:val="28"/>
        </w:rPr>
        <w:t>выездная практика.</w:t>
      </w:r>
    </w:p>
    <w:p w:rsidR="00C5243A" w:rsidRPr="003B1AC0" w:rsidRDefault="00C5243A" w:rsidP="00C5243A">
      <w:pPr>
        <w:pStyle w:val="Default"/>
        <w:widowControl w:val="0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B1AC0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выбирает типы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типы проведения практик дополнительно к установленным в настоящем ФГОС ВО.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 состоянием здоровья.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6.7.</w:t>
      </w:r>
      <w:r w:rsidRPr="003B1AC0">
        <w:rPr>
          <w:sz w:val="28"/>
          <w:szCs w:val="28"/>
        </w:rPr>
        <w:t xml:space="preserve"> 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экзамена, если образовательная организация включила государственный экзамен в состав аттестационных испытаний. </w:t>
      </w:r>
    </w:p>
    <w:p w:rsidR="00C5243A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8</w:t>
      </w:r>
      <w:r w:rsidRPr="003B1AC0">
        <w:rPr>
          <w:b/>
          <w:sz w:val="28"/>
          <w:szCs w:val="28"/>
        </w:rPr>
        <w:t>.</w:t>
      </w:r>
      <w:r w:rsidRPr="003B1AC0">
        <w:rPr>
          <w:sz w:val="28"/>
          <w:szCs w:val="28"/>
        </w:rPr>
        <w:t xml:space="preserve"> </w:t>
      </w:r>
      <w:r w:rsidRPr="00835C11">
        <w:rPr>
          <w:sz w:val="28"/>
          <w:szCs w:val="28"/>
        </w:rPr>
        <w:t>В случае реализации программ бакалавриата с применением электронного обучения, дистанционных образовательных технологий 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6.9.</w:t>
      </w:r>
      <w:r w:rsidRPr="003B1AC0">
        <w:rPr>
          <w:sz w:val="28"/>
          <w:szCs w:val="28"/>
        </w:rPr>
        <w:t xml:space="preserve"> При проектировании и реализации программ бакалавриата образовательная организация должна обеспечить обучающимся возможность освоения дисциплин (модулей)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30% от объема вариативной части Блока 1 «Дисциплины (модули)».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3B1AC0">
        <w:rPr>
          <w:b/>
          <w:bCs/>
          <w:sz w:val="28"/>
          <w:szCs w:val="28"/>
        </w:rPr>
        <w:lastRenderedPageBreak/>
        <w:t>6.10.</w:t>
      </w:r>
      <w:r w:rsidRPr="003B1AC0">
        <w:rPr>
          <w:bCs/>
          <w:sz w:val="28"/>
          <w:szCs w:val="28"/>
        </w:rPr>
        <w:t xml:space="preserve"> Количество часов, отведенных на занятия лекционного типа в целом по </w:t>
      </w:r>
      <w:r w:rsidRPr="003B1AC0">
        <w:rPr>
          <w:sz w:val="28"/>
          <w:szCs w:val="28"/>
        </w:rPr>
        <w:t>Блоку 1</w:t>
      </w:r>
      <w:r w:rsidRPr="003B1AC0">
        <w:rPr>
          <w:bCs/>
          <w:sz w:val="28"/>
          <w:szCs w:val="28"/>
        </w:rPr>
        <w:t xml:space="preserve"> «Д</w:t>
      </w:r>
      <w:r w:rsidRPr="003B1AC0">
        <w:rPr>
          <w:sz w:val="28"/>
          <w:szCs w:val="28"/>
        </w:rPr>
        <w:t>исциплины (модули)</w:t>
      </w:r>
      <w:r w:rsidRPr="003B1AC0">
        <w:rPr>
          <w:bCs/>
          <w:sz w:val="28"/>
          <w:szCs w:val="28"/>
        </w:rPr>
        <w:t>» должно составлять не более 50% от общего количества часов аудиторных занятий, отведенных на реализацию этого блока, для программ</w:t>
      </w:r>
      <w:r w:rsidRPr="003B1AC0">
        <w:rPr>
          <w:sz w:val="28"/>
          <w:szCs w:val="28"/>
        </w:rPr>
        <w:t xml:space="preserve"> бакалавриата с присвоением квалификации «академический бакалавр», и </w:t>
      </w:r>
      <w:r w:rsidRPr="003B1AC0">
        <w:rPr>
          <w:bCs/>
          <w:sz w:val="28"/>
          <w:szCs w:val="28"/>
        </w:rPr>
        <w:t>не более 40% от общего количества часов аудиторных занятий, отведенных на реализацию этого блока, для программ</w:t>
      </w:r>
      <w:r w:rsidRPr="003B1AC0">
        <w:rPr>
          <w:sz w:val="28"/>
          <w:szCs w:val="28"/>
        </w:rPr>
        <w:t xml:space="preserve"> бакалавриата с присвоением квалификации «прикладной бакалавр»</w:t>
      </w:r>
      <w:r w:rsidRPr="003B1AC0">
        <w:rPr>
          <w:bCs/>
          <w:sz w:val="28"/>
          <w:szCs w:val="28"/>
        </w:rPr>
        <w:t>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6.11.</w:t>
      </w:r>
      <w:r w:rsidRPr="003B1AC0">
        <w:rPr>
          <w:sz w:val="28"/>
          <w:szCs w:val="28"/>
        </w:rPr>
        <w:t xml:space="preserve"> Образовательная организация обеспечивает участие в реализации программ 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3B1AC0">
        <w:rPr>
          <w:b/>
          <w:bCs/>
          <w:sz w:val="28"/>
          <w:szCs w:val="28"/>
        </w:rPr>
        <w:t xml:space="preserve">6.12. </w:t>
      </w:r>
      <w:r w:rsidRPr="003B1AC0">
        <w:rPr>
          <w:bCs/>
          <w:sz w:val="28"/>
          <w:szCs w:val="28"/>
        </w:rPr>
        <w:t>Порядок проектирования и реализации программ бакалавриата определяется образовательной организацией на основе: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B1AC0">
        <w:rPr>
          <w:bCs/>
          <w:sz w:val="28"/>
          <w:szCs w:val="28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B1AC0">
        <w:rPr>
          <w:bCs/>
          <w:sz w:val="28"/>
          <w:szCs w:val="28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B1AC0">
        <w:rPr>
          <w:bCs/>
          <w:sz w:val="28"/>
          <w:szCs w:val="28"/>
        </w:rPr>
        <w:t>- положения о практике обучающихся, осваивающих образовательные программы высшего образования.</w:t>
      </w:r>
    </w:p>
    <w:p w:rsidR="00C5243A" w:rsidRPr="003B1AC0" w:rsidRDefault="00C5243A" w:rsidP="00C5243A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C5243A" w:rsidRPr="003B1AC0" w:rsidRDefault="00C5243A" w:rsidP="00C5243A">
      <w:pPr>
        <w:widowControl w:val="0"/>
        <w:spacing w:line="360" w:lineRule="auto"/>
        <w:jc w:val="center"/>
        <w:rPr>
          <w:b/>
          <w:sz w:val="28"/>
        </w:rPr>
      </w:pPr>
      <w:r w:rsidRPr="003B1AC0">
        <w:rPr>
          <w:b/>
          <w:caps/>
          <w:sz w:val="28"/>
          <w:szCs w:val="28"/>
          <w:lang w:val="en-US"/>
        </w:rPr>
        <w:t>vii</w:t>
      </w:r>
      <w:r w:rsidRPr="003B1AC0">
        <w:rPr>
          <w:b/>
          <w:caps/>
          <w:sz w:val="28"/>
          <w:szCs w:val="28"/>
        </w:rPr>
        <w:t xml:space="preserve">. Требования к условиям реализации программ бакалавриата ПО НАПРАВЛЕНИЮ ПОДГОТОВКИ </w:t>
      </w:r>
      <w:r>
        <w:rPr>
          <w:b/>
          <w:caps/>
          <w:sz w:val="28"/>
          <w:szCs w:val="28"/>
        </w:rPr>
        <w:br/>
      </w:r>
      <w:r w:rsidRPr="003B1AC0">
        <w:rPr>
          <w:b/>
          <w:sz w:val="28"/>
          <w:szCs w:val="28"/>
        </w:rPr>
        <w:t xml:space="preserve">15.03.02 </w:t>
      </w:r>
      <w:r w:rsidRPr="003B1AC0">
        <w:rPr>
          <w:b/>
          <w:sz w:val="28"/>
        </w:rPr>
        <w:t>ТЕХНОЛОГИЧЕСКИЕ МАШИНЫ И ОБОРУДОВАНИЕ</w:t>
      </w:r>
    </w:p>
    <w:p w:rsidR="00C5243A" w:rsidRPr="003B1AC0" w:rsidRDefault="00C5243A" w:rsidP="00C5243A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3B1AC0">
        <w:rPr>
          <w:b/>
          <w:bCs/>
          <w:sz w:val="28"/>
          <w:szCs w:val="28"/>
        </w:rPr>
        <w:t>7.1.Требования к кадровым условиям реализации программ бакалавриата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bCs/>
          <w:sz w:val="28"/>
          <w:szCs w:val="28"/>
        </w:rPr>
        <w:t>7.1.1.</w:t>
      </w:r>
      <w:r w:rsidRPr="003B1AC0">
        <w:rPr>
          <w:sz w:val="28"/>
          <w:szCs w:val="28"/>
        </w:rPr>
        <w:t xml:space="preserve"> Доля штатных преподавателей (в приведенных к целочисленным значениям ставок) должна составлять не менее 50 процентов от общего количества преподавателей, обеспечивающих образовательный процесс в образовательной </w:t>
      </w:r>
      <w:r w:rsidRPr="003B1AC0">
        <w:rPr>
          <w:sz w:val="28"/>
          <w:szCs w:val="28"/>
        </w:rPr>
        <w:lastRenderedPageBreak/>
        <w:t>организации.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3B1AC0">
        <w:rPr>
          <w:b/>
          <w:sz w:val="28"/>
          <w:szCs w:val="28"/>
        </w:rPr>
        <w:t>7.1.2.</w:t>
      </w:r>
      <w:r w:rsidRPr="003B1AC0">
        <w:rPr>
          <w:sz w:val="28"/>
          <w:szCs w:val="28"/>
        </w:rPr>
        <w:t xml:space="preserve"> </w:t>
      </w:r>
      <w:r w:rsidRPr="003B1AC0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3B1AC0">
        <w:rPr>
          <w:sz w:val="28"/>
          <w:szCs w:val="28"/>
        </w:rPr>
        <w:t>(в том числе степень, присваиваемую за рубежом, в случае, если ученая степень получена в организации, включенной в Перечень иностранных образовательных организаций и научных организаций, которые выдают документы иностранных государств об ученых степенях и ученых званиях, признаваемые на территории Российской Федерации, или в случае, если документы о присвоении ученой степени прошли установленную законодательством Российской Федерации процедуру признания)</w:t>
      </w:r>
      <w:r w:rsidRPr="003B1AC0">
        <w:rPr>
          <w:sz w:val="28"/>
          <w:szCs w:val="28"/>
          <w:lang/>
        </w:rPr>
        <w:t xml:space="preserve"> и (или) ученое звание, в общем числе преподавателей, обеспечивающих образовательный процесс по программе бакалавриата, должна быть не менее 70 процентов. </w:t>
      </w:r>
    </w:p>
    <w:p w:rsidR="00C5243A" w:rsidRPr="003B1AC0" w:rsidRDefault="00C5243A" w:rsidP="00C5243A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3B1AC0">
        <w:rPr>
          <w:b/>
          <w:sz w:val="28"/>
          <w:szCs w:val="28"/>
        </w:rPr>
        <w:t>7.1.3.</w:t>
      </w:r>
      <w:r w:rsidRPr="003B1AC0">
        <w:rPr>
          <w:sz w:val="28"/>
          <w:szCs w:val="28"/>
        </w:rPr>
        <w:t xml:space="preserve"> </w:t>
      </w:r>
      <w:r w:rsidRPr="003B1AC0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соответствующих профилю преподаваемой дисциплины (модуля), в общем числе преподавателей, обеспечивающих образовательный процесс по программе бакалавриата, должна составлять не менее 70 процентов. </w:t>
      </w:r>
    </w:p>
    <w:p w:rsidR="00C5243A" w:rsidRPr="003B1AC0" w:rsidRDefault="00C5243A" w:rsidP="00C5243A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3B1AC0">
        <w:rPr>
          <w:b/>
          <w:sz w:val="28"/>
          <w:szCs w:val="28"/>
        </w:rPr>
        <w:t>7.1.4.</w:t>
      </w:r>
      <w:r w:rsidRPr="003B1AC0">
        <w:rPr>
          <w:sz w:val="28"/>
          <w:szCs w:val="28"/>
        </w:rPr>
        <w:t xml:space="preserve"> </w:t>
      </w:r>
      <w:r w:rsidRPr="003B1AC0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Pr="003B1AC0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бакалавриата, </w:t>
      </w:r>
      <w:r w:rsidRPr="003B1AC0">
        <w:rPr>
          <w:sz w:val="28"/>
          <w:szCs w:val="28"/>
          <w:lang/>
        </w:rPr>
        <w:t>должна быть не менее 10 процентов.</w:t>
      </w:r>
    </w:p>
    <w:p w:rsidR="00C5243A" w:rsidRPr="003B1AC0" w:rsidRDefault="00C5243A" w:rsidP="00C5243A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C5243A" w:rsidRPr="003B1AC0" w:rsidRDefault="00C5243A" w:rsidP="00C5243A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3B1AC0">
        <w:rPr>
          <w:b/>
          <w:bCs/>
          <w:sz w:val="28"/>
          <w:szCs w:val="28"/>
        </w:rPr>
        <w:t xml:space="preserve">7.2. Требования к материально-техническому </w:t>
      </w:r>
    </w:p>
    <w:p w:rsidR="00C5243A" w:rsidRPr="003B1AC0" w:rsidRDefault="00C5243A" w:rsidP="00C5243A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3B1AC0">
        <w:rPr>
          <w:b/>
          <w:bCs/>
          <w:sz w:val="28"/>
          <w:szCs w:val="28"/>
        </w:rPr>
        <w:t>и учебно-методическому обеспечению</w:t>
      </w:r>
    </w:p>
    <w:p w:rsidR="00C5243A" w:rsidRPr="003B1AC0" w:rsidRDefault="00C5243A" w:rsidP="00C5243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B1AC0">
        <w:rPr>
          <w:b/>
          <w:bCs/>
          <w:sz w:val="28"/>
          <w:szCs w:val="28"/>
        </w:rPr>
        <w:t>7.2.1.</w:t>
      </w:r>
      <w:r w:rsidRPr="003B1AC0">
        <w:rPr>
          <w:bCs/>
          <w:sz w:val="28"/>
          <w:szCs w:val="28"/>
        </w:rPr>
        <w:t xml:space="preserve"> Каждый обучающийся в течение всего</w:t>
      </w:r>
      <w:r w:rsidRPr="003B1AC0">
        <w:rPr>
          <w:sz w:val="28"/>
          <w:szCs w:val="28"/>
        </w:rPr>
        <w:t xml:space="preserve"> периода обучения должен быть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lastRenderedPageBreak/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на 100 обучающихся.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7.2.2.</w:t>
      </w:r>
      <w:r w:rsidRPr="003B1AC0">
        <w:rPr>
          <w:sz w:val="28"/>
          <w:szCs w:val="28"/>
        </w:rPr>
        <w:t xml:space="preserve"> Электронно-библиотечная система (электронная библиотека)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ее. 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7.2.3.</w:t>
      </w:r>
      <w:r w:rsidRPr="003B1AC0">
        <w:rPr>
          <w:sz w:val="28"/>
          <w:szCs w:val="28"/>
        </w:rPr>
        <w:t xml:space="preserve">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25% обучающихся по данному направлению подготовки.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7.2.4.</w:t>
      </w:r>
      <w:r w:rsidRPr="003B1AC0">
        <w:rPr>
          <w:sz w:val="28"/>
          <w:szCs w:val="28"/>
        </w:rPr>
        <w:t xml:space="preserve"> По данному направлению подготовки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2" w:name="_GoBack"/>
      <w:bookmarkEnd w:id="12"/>
      <w:r w:rsidRPr="003B1AC0">
        <w:rPr>
          <w:b/>
          <w:sz w:val="28"/>
          <w:szCs w:val="28"/>
        </w:rPr>
        <w:t>7.2.5.</w:t>
      </w:r>
      <w:r w:rsidRPr="003B1AC0">
        <w:rPr>
          <w:sz w:val="28"/>
          <w:szCs w:val="28"/>
        </w:rPr>
        <w:t xml:space="preserve"> Обучающимся должен быть обеспечен доступ к современным профессиональным базам данных и информационным справочным системам (состав определяется в рабочих программах дисциплин (модулей) и подлежит ежегодному обновлению).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bCs/>
          <w:sz w:val="28"/>
          <w:szCs w:val="28"/>
        </w:rPr>
        <w:lastRenderedPageBreak/>
        <w:t>7.2.6.</w:t>
      </w:r>
      <w:r w:rsidRPr="003B1AC0">
        <w:rPr>
          <w:sz w:val="28"/>
          <w:szCs w:val="28"/>
        </w:rPr>
        <w:t xml:space="preserve"> Образовательная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 либо предоставлены все необходимые лицензии обучающимся.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B1AC0">
        <w:rPr>
          <w:b/>
          <w:sz w:val="28"/>
          <w:szCs w:val="28"/>
        </w:rPr>
        <w:t>7.2.7.</w:t>
      </w:r>
      <w:r w:rsidRPr="003B1AC0">
        <w:rPr>
          <w:sz w:val="28"/>
          <w:szCs w:val="28"/>
        </w:rPr>
        <w:t xml:space="preserve"> Обучающиеся 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C5243A" w:rsidRPr="003B1AC0" w:rsidRDefault="00C5243A" w:rsidP="00C5243A">
      <w:pPr>
        <w:widowControl w:val="0"/>
        <w:spacing w:line="360" w:lineRule="auto"/>
        <w:ind w:firstLine="708"/>
        <w:jc w:val="both"/>
        <w:rPr>
          <w:sz w:val="28"/>
        </w:rPr>
      </w:pPr>
      <w:r w:rsidRPr="003B1AC0">
        <w:rPr>
          <w:b/>
          <w:sz w:val="28"/>
          <w:szCs w:val="28"/>
        </w:rPr>
        <w:t>7.2.8.</w:t>
      </w:r>
      <w:r w:rsidRPr="003B1AC0">
        <w:rPr>
          <w:sz w:val="28"/>
          <w:szCs w:val="28"/>
        </w:rPr>
        <w:t xml:space="preserve"> </w:t>
      </w:r>
      <w:r w:rsidRPr="003B1AC0">
        <w:rPr>
          <w:sz w:val="28"/>
        </w:rPr>
        <w:t>Образовательная организация, реализующая программы бакалавриата,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предусмотренной учебным планом образовательной организации и соответствующей действующим санитарным и противопожарным правилам и нормам.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</w:rPr>
        <w:t xml:space="preserve">Минимально необходимый для реализации программы бакалавриата перечень материально-технического обеспечения включает в себя: </w:t>
      </w:r>
      <w:r w:rsidRPr="003B1AC0">
        <w:rPr>
          <w:sz w:val="28"/>
          <w:szCs w:val="28"/>
        </w:rPr>
        <w:t>лабораторные и практические занятия по базовой части, формирующие у обучающихся умения и навыки в области иностранного языка, философии, истории Отечества, экономической теории, экономики и управления машиностроительным производством, математики, физики, химии, экологии, безопасности жизнедеятельности, информационных технологий, теоретической механики, инженерной графики, технической механики, материаловедения, технологии конструкционных материалов, метрологии, стандартизации и сертификации, электротехники и электроники, механики жидкости и газа, основ проектирования, основ технологии машиностроения, а также по дисциплинам (модулям) вариативной части, рабочие программы которых предусматривают цели формирования у обучающихся соответствующих умений и навыков (в соответствии с профилем подготовки обучающегося).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1AC0">
        <w:rPr>
          <w:sz w:val="28"/>
          <w:szCs w:val="28"/>
        </w:rPr>
        <w:lastRenderedPageBreak/>
        <w:t>При использовании электронных изданий образовательная организация должна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Образовательная организация обязана обеспечить обучающимся доступность к сетям типа Интернет из расчета не менее одного входа на 50 пользователей.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Материально-техническая база образовательной организации должна быть доступна для обучающихся инвалидов и лиц с ограниченными возможностями здоровья.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7.2.9.</w:t>
      </w:r>
      <w:r w:rsidRPr="003B1AC0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7.2.10.</w:t>
      </w:r>
      <w:r w:rsidRPr="003B1AC0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C5243A" w:rsidRPr="003B1AC0" w:rsidRDefault="00C5243A" w:rsidP="00C5243A">
      <w:pPr>
        <w:widowControl w:val="0"/>
        <w:spacing w:line="360" w:lineRule="auto"/>
        <w:ind w:firstLine="708"/>
        <w:jc w:val="both"/>
        <w:rPr>
          <w:i/>
          <w:sz w:val="28"/>
          <w:szCs w:val="28"/>
        </w:rPr>
      </w:pPr>
      <w:r w:rsidRPr="003B1AC0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bCs/>
          <w:sz w:val="28"/>
          <w:szCs w:val="28"/>
        </w:rPr>
        <w:t>7.2.11.</w:t>
      </w:r>
      <w:r w:rsidRPr="003B1AC0">
        <w:rPr>
          <w:sz w:val="28"/>
          <w:szCs w:val="28"/>
        </w:rPr>
        <w:t xml:space="preserve"> Используемая для реализации образовательных программ общая площадь помещений должна составлять не менее 10 квадратных метров на одного обучающегося (приведенного контингента) с учетом учебно-лабораторных зданий, </w:t>
      </w:r>
      <w:r w:rsidRPr="003B1AC0">
        <w:rPr>
          <w:sz w:val="28"/>
          <w:szCs w:val="28"/>
        </w:rPr>
        <w:lastRenderedPageBreak/>
        <w:t>двухсменного режима обучения и применения электронного обучения и (или) дистанционных образовательных технологий.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5243A" w:rsidRPr="003B1AC0" w:rsidRDefault="00C5243A" w:rsidP="00C5243A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3B1AC0">
        <w:rPr>
          <w:b/>
          <w:sz w:val="28"/>
          <w:szCs w:val="28"/>
        </w:rPr>
        <w:t xml:space="preserve">7.3. Требования к финансовым условиям реализации </w:t>
      </w:r>
    </w:p>
    <w:p w:rsidR="00C5243A" w:rsidRPr="003B1AC0" w:rsidRDefault="00C5243A" w:rsidP="00C5243A">
      <w:pPr>
        <w:widowControl w:val="0"/>
        <w:spacing w:line="360" w:lineRule="auto"/>
        <w:ind w:firstLine="708"/>
        <w:jc w:val="center"/>
        <w:rPr>
          <w:bCs/>
        </w:rPr>
      </w:pPr>
      <w:r w:rsidRPr="003B1AC0">
        <w:rPr>
          <w:b/>
          <w:sz w:val="28"/>
          <w:szCs w:val="28"/>
        </w:rPr>
        <w:t>программ бакалавриата</w:t>
      </w:r>
    </w:p>
    <w:p w:rsidR="00C5243A" w:rsidRPr="003B1AC0" w:rsidRDefault="00C5243A" w:rsidP="00C5243A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7.3.1.</w:t>
      </w:r>
      <w:r w:rsidRPr="003B1AC0">
        <w:rPr>
          <w:sz w:val="28"/>
          <w:szCs w:val="28"/>
        </w:rPr>
        <w:t xml:space="preserve"> </w:t>
      </w:r>
      <w:r w:rsidRPr="003B1AC0">
        <w:rPr>
          <w:bCs/>
          <w:sz w:val="28"/>
          <w:szCs w:val="28"/>
        </w:rPr>
        <w:t>Финансовое обеспечение реализации программ бакалавриата должно осуществляться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</w:t>
      </w:r>
      <w:r w:rsidRPr="003B1AC0">
        <w:rPr>
          <w:sz w:val="28"/>
          <w:szCs w:val="28"/>
        </w:rPr>
        <w:t>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</w:r>
      <w:r w:rsidRPr="003B1AC0">
        <w:rPr>
          <w:rStyle w:val="af0"/>
          <w:sz w:val="28"/>
          <w:szCs w:val="28"/>
        </w:rPr>
        <w:footnoteReference w:id="1"/>
      </w:r>
      <w:r w:rsidRPr="003B1AC0">
        <w:rPr>
          <w:sz w:val="28"/>
          <w:szCs w:val="28"/>
        </w:rPr>
        <w:t>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bCs/>
          <w:sz w:val="28"/>
          <w:szCs w:val="28"/>
        </w:rPr>
        <w:t>7.3.2.</w:t>
      </w:r>
      <w:r w:rsidRPr="003B1AC0">
        <w:rPr>
          <w:sz w:val="28"/>
          <w:szCs w:val="28"/>
        </w:rPr>
        <w:t xml:space="preserve">При определении финансовых условий реализации программ бакалавриата квалифицировать образовательную программу как: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образовательную программу, реализуемую в очной, очно-заочной и заочной форме обучения (раздел 3.2. настоящего ФГОС ВО);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образовательную программу, реализуемую в сетевой форме (раздел 3.3. настоящего ФГОС ВО);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образовательную программу, включающую в себя способы проведения практик: стационарные и выездные практики (раздел 6.6. настоящего ФГОС ВО);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образовательную программу, реализуемую с использованием сложного лабораторного оборудования (раздел 7.2. настоящего ФГОС ВО);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>образовательную программу, реализуемую с использованием специализированных материальных запасов (раздел 7.2. настоящего ФГОС ВО);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образовательную программу, реализуемую с использованием дистанционных образовательных технологий и/или электронного обучения (раздел 7.2. настоящего </w:t>
      </w:r>
      <w:r w:rsidRPr="003B1AC0">
        <w:rPr>
          <w:sz w:val="28"/>
          <w:szCs w:val="28"/>
        </w:rPr>
        <w:lastRenderedPageBreak/>
        <w:t>ФГОС ВО).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bCs/>
          <w:sz w:val="28"/>
          <w:szCs w:val="28"/>
        </w:rPr>
        <w:t>7.3.3.</w:t>
      </w:r>
      <w:r w:rsidRPr="003B1AC0">
        <w:rPr>
          <w:sz w:val="28"/>
          <w:szCs w:val="28"/>
        </w:rPr>
        <w:t xml:space="preserve"> Трудозатраты профессорско-преподавательского состава при реализации образовательной программы определяются основной (основными) образовательной (образовательными) программой (программами) определённой направленности, разработанной с целью реализации настоящего ФГОС ВО.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bCs/>
          <w:sz w:val="28"/>
          <w:szCs w:val="28"/>
        </w:rPr>
        <w:t>7.3.4.</w:t>
      </w:r>
      <w:r w:rsidRPr="003B1AC0">
        <w:rPr>
          <w:sz w:val="28"/>
          <w:szCs w:val="28"/>
        </w:rPr>
        <w:t xml:space="preserve"> При организации инклюзивного образования инвалидов и лиц с ограниченными возможностями здоровья могут использоваться иные источники финансирования, не запрещённые законодательством Российской Федерации.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8"/>
        <w:jc w:val="center"/>
        <w:rPr>
          <w:b/>
          <w:sz w:val="28"/>
          <w:szCs w:val="28"/>
        </w:rPr>
      </w:pPr>
    </w:p>
    <w:p w:rsidR="00C5243A" w:rsidRPr="003B1AC0" w:rsidRDefault="00C5243A" w:rsidP="00C5243A">
      <w:pPr>
        <w:widowControl w:val="0"/>
        <w:spacing w:line="360" w:lineRule="auto"/>
        <w:jc w:val="center"/>
        <w:rPr>
          <w:b/>
          <w:sz w:val="28"/>
        </w:rPr>
      </w:pPr>
      <w:r w:rsidRPr="003B1AC0">
        <w:rPr>
          <w:b/>
          <w:sz w:val="28"/>
          <w:szCs w:val="28"/>
          <w:lang w:val="en-US"/>
        </w:rPr>
        <w:t>VIII</w:t>
      </w:r>
      <w:r w:rsidRPr="003B1AC0">
        <w:rPr>
          <w:b/>
          <w:sz w:val="28"/>
          <w:szCs w:val="28"/>
        </w:rPr>
        <w:t xml:space="preserve">. </w:t>
      </w:r>
      <w:r w:rsidRPr="003B1AC0">
        <w:rPr>
          <w:b/>
          <w:bCs/>
          <w:caps/>
          <w:sz w:val="28"/>
          <w:szCs w:val="28"/>
        </w:rPr>
        <w:t xml:space="preserve">Оценка качества освоения программ БАКАЛАВРИАТА </w:t>
      </w:r>
      <w:r w:rsidRPr="003B1AC0">
        <w:rPr>
          <w:b/>
          <w:caps/>
          <w:sz w:val="28"/>
          <w:szCs w:val="28"/>
        </w:rPr>
        <w:t>ПО НАПРАВЛЕНИЮ ПОДГОТОВКИ</w:t>
      </w:r>
      <w:r>
        <w:rPr>
          <w:b/>
          <w:caps/>
          <w:sz w:val="28"/>
          <w:szCs w:val="28"/>
        </w:rPr>
        <w:br/>
      </w:r>
      <w:r w:rsidRPr="003B1AC0">
        <w:rPr>
          <w:b/>
          <w:sz w:val="28"/>
          <w:szCs w:val="28"/>
        </w:rPr>
        <w:t xml:space="preserve">15.03.02 </w:t>
      </w:r>
      <w:r w:rsidRPr="003B1AC0">
        <w:rPr>
          <w:b/>
          <w:sz w:val="28"/>
        </w:rPr>
        <w:t>ТЕХНОЛОГИЧЕСКИЕ МАШИНЫ И ОБОРУДОВАНИЕ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8.1.</w:t>
      </w:r>
      <w:r w:rsidRPr="003B1AC0">
        <w:rPr>
          <w:sz w:val="28"/>
          <w:szCs w:val="28"/>
        </w:rPr>
        <w:t xml:space="preserve"> Ответственность за обеспечение качества подготовки обучающихся при реализации программ бакалавриата и получение обучающимися требуемых настоящим ФГОС ВО результатов</w:t>
      </w:r>
      <w:r w:rsidRPr="003B1AC0">
        <w:rPr>
          <w:bCs/>
          <w:sz w:val="28"/>
          <w:szCs w:val="28"/>
        </w:rPr>
        <w:t xml:space="preserve"> </w:t>
      </w:r>
      <w:r w:rsidRPr="003B1AC0">
        <w:rPr>
          <w:sz w:val="28"/>
          <w:szCs w:val="28"/>
        </w:rPr>
        <w:t>несет образовательная организация.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bCs/>
          <w:sz w:val="28"/>
          <w:szCs w:val="28"/>
        </w:rPr>
        <w:t>8.2.</w:t>
      </w:r>
      <w:r w:rsidRPr="003B1AC0">
        <w:rPr>
          <w:sz w:val="28"/>
          <w:szCs w:val="28"/>
        </w:rPr>
        <w:t xml:space="preserve"> Уровень качества программ бакалавриата и их соответствие требованиям рынка труда и профессиональных стандартов (при наличии) может устанавливаться образовательной организацией с учетом профессионально-общественной аккредитации образовательных программ.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8.3.</w:t>
      </w:r>
      <w:r w:rsidRPr="003B1AC0">
        <w:rPr>
          <w:sz w:val="28"/>
          <w:szCs w:val="28"/>
        </w:rPr>
        <w:t xml:space="preserve"> Оценка качества освоения программ бакалавриата обучающимися</w:t>
      </w:r>
      <w:r w:rsidRPr="003B1AC0">
        <w:rPr>
          <w:spacing w:val="-3"/>
          <w:sz w:val="28"/>
          <w:szCs w:val="28"/>
        </w:rPr>
        <w:t xml:space="preserve"> включает т</w:t>
      </w:r>
      <w:r w:rsidRPr="003B1AC0">
        <w:rPr>
          <w:sz w:val="28"/>
          <w:szCs w:val="28"/>
        </w:rPr>
        <w:t>екущий контроль успеваемости, промежуточную аттестацию обучающихся и государственную итоговую аттестацию.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3B1AC0">
        <w:rPr>
          <w:iCs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3B1AC0">
        <w:rPr>
          <w:sz w:val="28"/>
          <w:szCs w:val="28"/>
        </w:rPr>
        <w:t>при обучении инвалидов и лиц с ограниченными возможностями здоровья)</w:t>
      </w:r>
      <w:r w:rsidRPr="003B1AC0">
        <w:rPr>
          <w:iCs/>
          <w:sz w:val="28"/>
          <w:szCs w:val="28"/>
        </w:rPr>
        <w:t xml:space="preserve"> и доводятся до сведения обучающихся в сроки, определенные в локальных нормативных актах образовательной организации.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lastRenderedPageBreak/>
        <w:t>8.4.</w:t>
      </w:r>
      <w:r w:rsidRPr="003B1AC0">
        <w:rPr>
          <w:sz w:val="28"/>
          <w:szCs w:val="28"/>
        </w:rPr>
        <w:t xml:space="preserve"> Для осуществления процедур текущего контроля успеваемости и промежуточной аттестации обучающихся образовательная организация создает необходимые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C5243A" w:rsidRPr="003B1AC0" w:rsidRDefault="00C5243A" w:rsidP="00C5243A">
      <w:pPr>
        <w:widowControl w:val="0"/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B1AC0">
        <w:rPr>
          <w:sz w:val="28"/>
          <w:szCs w:val="28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экспертов: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3B1AC0">
        <w:rPr>
          <w:b/>
          <w:sz w:val="28"/>
          <w:szCs w:val="28"/>
        </w:rPr>
        <w:t>8.5.</w:t>
      </w:r>
      <w:r w:rsidRPr="003B1AC0">
        <w:rPr>
          <w:sz w:val="28"/>
          <w:szCs w:val="28"/>
        </w:rPr>
        <w:t xml:space="preserve"> </w:t>
      </w:r>
      <w:r w:rsidRPr="003B1AC0">
        <w:rPr>
          <w:iCs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b/>
          <w:sz w:val="28"/>
          <w:szCs w:val="28"/>
        </w:rPr>
        <w:t>8.6.</w:t>
      </w:r>
      <w:r w:rsidRPr="003B1AC0">
        <w:rPr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Образовательная организация самостоятельно определяет требования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C5243A" w:rsidRPr="003B1AC0" w:rsidRDefault="00C5243A" w:rsidP="00C5243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1AC0">
        <w:rPr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Государственной итоговой аттестации для программ бакалавриата, программ специалитета и программ магистратуры, в том числе с учетом особенностей этих </w:t>
      </w:r>
      <w:r w:rsidRPr="003B1AC0">
        <w:rPr>
          <w:sz w:val="28"/>
          <w:szCs w:val="28"/>
        </w:rPr>
        <w:lastRenderedPageBreak/>
        <w:t xml:space="preserve">процедур для инвалидов и лиц с ограниченными возможностями здоровья. </w:t>
      </w:r>
    </w:p>
    <w:p w:rsidR="00C5243A" w:rsidRPr="003B1AC0" w:rsidRDefault="00C5243A" w:rsidP="00C5243A">
      <w:pPr>
        <w:widowControl w:val="0"/>
        <w:suppressAutoHyphens/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C5243A" w:rsidRPr="0077719D" w:rsidRDefault="00C5243A" w:rsidP="004E23F1">
      <w:pPr>
        <w:pStyle w:val="a9"/>
        <w:spacing w:line="360" w:lineRule="auto"/>
        <w:ind w:firstLine="0"/>
      </w:pPr>
    </w:p>
    <w:sectPr w:rsidR="00C5243A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42" w:rsidRDefault="000F7C42">
      <w:r>
        <w:separator/>
      </w:r>
    </w:p>
  </w:endnote>
  <w:endnote w:type="continuationSeparator" w:id="0">
    <w:p w:rsidR="000F7C42" w:rsidRDefault="000F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b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42" w:rsidRDefault="000F7C42">
      <w:r>
        <w:separator/>
      </w:r>
    </w:p>
  </w:footnote>
  <w:footnote w:type="continuationSeparator" w:id="0">
    <w:p w:rsidR="000F7C42" w:rsidRDefault="000F7C42">
      <w:r>
        <w:continuationSeparator/>
      </w:r>
    </w:p>
  </w:footnote>
  <w:footnote w:id="1">
    <w:p w:rsidR="00C5243A" w:rsidRPr="003B1AC0" w:rsidRDefault="00C5243A" w:rsidP="00C5243A">
      <w:pPr>
        <w:pStyle w:val="a0"/>
        <w:numPr>
          <w:ilvl w:val="0"/>
          <w:numId w:val="0"/>
        </w:numPr>
        <w:spacing w:line="240" w:lineRule="auto"/>
        <w:rPr>
          <w:lang/>
        </w:rPr>
      </w:pPr>
      <w:r>
        <w:rPr>
          <w:rStyle w:val="af0"/>
        </w:rPr>
        <w:footnoteRef/>
      </w:r>
      <w:r>
        <w:t xml:space="preserve"> Приказ Минобрнауки России от 2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638 «Об утверждении методики определения нормативных затрат на оказание государственных услуг по реализации имеющих государственную </w:t>
      </w:r>
      <w:r w:rsidRPr="003B1AC0">
        <w:t>аккредитацию образовательных программ высшего образования по специальностям и направлениям подготовки</w:t>
      </w:r>
      <w:r w:rsidRPr="003B1AC0">
        <w:rPr>
          <w:lang/>
        </w:rPr>
        <w:t>»</w:t>
      </w:r>
      <w:r w:rsidRPr="003B1AC0">
        <w:rPr>
          <w:lang/>
        </w:rPr>
        <w:t xml:space="preserve">, </w:t>
      </w:r>
      <w:r w:rsidRPr="003B1AC0">
        <w:rPr>
          <w:lang/>
        </w:rPr>
        <w:t>зарегистрированный в Министерстве юстиции Российской Федерации 16 сентября 2013 г., регистрационный № 29967.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7"/>
      <w:framePr w:wrap="auto" w:vAnchor="text" w:hAnchor="page" w:x="10657" w:y="12"/>
      <w:rPr>
        <w:rStyle w:val="ad"/>
        <w:sz w:val="24"/>
        <w:szCs w:val="24"/>
      </w:rPr>
    </w:pPr>
    <w:r>
      <w:rPr>
        <w:rStyle w:val="ad"/>
        <w:sz w:val="24"/>
        <w:szCs w:val="24"/>
      </w:rPr>
      <w:fldChar w:fldCharType="begin"/>
    </w:r>
    <w:r>
      <w:rPr>
        <w:rStyle w:val="ad"/>
        <w:sz w:val="24"/>
        <w:szCs w:val="24"/>
      </w:rPr>
      <w:instrText xml:space="preserve">PAGE  </w:instrText>
    </w:r>
    <w:r>
      <w:rPr>
        <w:rStyle w:val="ad"/>
        <w:sz w:val="24"/>
        <w:szCs w:val="24"/>
      </w:rPr>
      <w:fldChar w:fldCharType="separate"/>
    </w:r>
    <w:r w:rsidR="00A30D7A">
      <w:rPr>
        <w:rStyle w:val="ad"/>
        <w:noProof/>
        <w:sz w:val="24"/>
        <w:szCs w:val="24"/>
      </w:rPr>
      <w:t>29</w:t>
    </w:r>
    <w:r>
      <w:rPr>
        <w:rStyle w:val="ad"/>
        <w:sz w:val="24"/>
        <w:szCs w:val="24"/>
      </w:rPr>
      <w:fldChar w:fldCharType="end"/>
    </w:r>
  </w:p>
  <w:p w:rsidR="000E7E0A" w:rsidRDefault="000E7E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  <w:lvlOverride w:ilv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25B0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A69EC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0F7C42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021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4301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770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11A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65D8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35E9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0D7A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1EDE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43A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074D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0B12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162F6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2F58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autoSpaceDE w:val="0"/>
      <w:autoSpaceDN w:val="0"/>
    </w:p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rsid w:val="000F1DD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1"/>
    <w:next w:val="a1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7">
    <w:name w:val="header"/>
    <w:basedOn w:val="a1"/>
    <w:link w:val="a8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Pr>
      <w:sz w:val="20"/>
      <w:szCs w:val="20"/>
    </w:rPr>
  </w:style>
  <w:style w:type="paragraph" w:customStyle="1" w:styleId="a9">
    <w:name w:val="Письмо"/>
    <w:basedOn w:val="a1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a">
    <w:name w:val="Центр"/>
    <w:basedOn w:val="a1"/>
    <w:uiPriority w:val="99"/>
    <w:pPr>
      <w:spacing w:line="320" w:lineRule="exact"/>
      <w:jc w:val="center"/>
    </w:pPr>
    <w:rPr>
      <w:sz w:val="28"/>
      <w:szCs w:val="28"/>
    </w:rPr>
  </w:style>
  <w:style w:type="paragraph" w:styleId="ab">
    <w:name w:val="footer"/>
    <w:basedOn w:val="a1"/>
    <w:link w:val="ac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Pr>
      <w:sz w:val="20"/>
      <w:szCs w:val="20"/>
    </w:rPr>
  </w:style>
  <w:style w:type="character" w:customStyle="1" w:styleId="ad">
    <w:name w:val="номер страницы"/>
    <w:uiPriority w:val="99"/>
    <w:rPr>
      <w:rFonts w:cs="Times New Roman"/>
    </w:rPr>
  </w:style>
  <w:style w:type="paragraph" w:styleId="a">
    <w:name w:val="Normal (Web)"/>
    <w:basedOn w:val="a1"/>
    <w:uiPriority w:val="99"/>
    <w:rsid w:val="00C5243A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e">
    <w:name w:val="Body Text Indent"/>
    <w:aliases w:val="текст,Основной текст 1"/>
    <w:basedOn w:val="a1"/>
    <w:link w:val="af"/>
    <w:uiPriority w:val="99"/>
    <w:rsid w:val="00C5243A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">
    <w:name w:val="Основной текст с отступом Знак"/>
    <w:aliases w:val="текст Знак,Основной текст 1 Знак"/>
    <w:link w:val="ae"/>
    <w:uiPriority w:val="99"/>
    <w:rsid w:val="00C5243A"/>
    <w:rPr>
      <w:rFonts w:ascii="TimesET" w:hAnsi="TimesET"/>
      <w:sz w:val="28"/>
      <w:lang/>
    </w:rPr>
  </w:style>
  <w:style w:type="paragraph" w:customStyle="1" w:styleId="Normal">
    <w:name w:val="Normal"/>
    <w:rsid w:val="00C5243A"/>
    <w:pPr>
      <w:widowControl w:val="0"/>
      <w:tabs>
        <w:tab w:val="num" w:pos="643"/>
      </w:tabs>
      <w:snapToGrid w:val="0"/>
    </w:pPr>
  </w:style>
  <w:style w:type="character" w:styleId="af0">
    <w:name w:val="footnote reference"/>
    <w:uiPriority w:val="99"/>
    <w:rsid w:val="00C5243A"/>
    <w:rPr>
      <w:vertAlign w:val="superscript"/>
    </w:rPr>
  </w:style>
  <w:style w:type="paragraph" w:styleId="a0">
    <w:name w:val="footnote text"/>
    <w:basedOn w:val="a1"/>
    <w:link w:val="af1"/>
    <w:uiPriority w:val="99"/>
    <w:rsid w:val="00C5243A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1">
    <w:name w:val="Текст сноски Знак"/>
    <w:basedOn w:val="a2"/>
    <w:link w:val="a0"/>
    <w:uiPriority w:val="99"/>
    <w:rsid w:val="00C5243A"/>
  </w:style>
  <w:style w:type="paragraph" w:styleId="af2">
    <w:name w:val="List Paragraph"/>
    <w:basedOn w:val="a1"/>
    <w:uiPriority w:val="34"/>
    <w:qFormat/>
    <w:rsid w:val="00C5243A"/>
    <w:pPr>
      <w:autoSpaceDE/>
      <w:autoSpaceDN/>
      <w:ind w:left="708"/>
    </w:pPr>
    <w:rPr>
      <w:sz w:val="28"/>
      <w:szCs w:val="24"/>
    </w:rPr>
  </w:style>
  <w:style w:type="paragraph" w:customStyle="1" w:styleId="Default">
    <w:name w:val="Default"/>
    <w:rsid w:val="00C524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7124</Words>
  <Characters>40612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2014-02-24T10:07:00Z</dcterms:created>
  <dcterms:modified xsi:type="dcterms:W3CDTF">2014-02-24T10:07:00Z</dcterms:modified>
</cp:coreProperties>
</file>