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57.6pt" o:ole="" fillcolor="window">
                  <v:imagedata r:id="rId7" o:title=""/>
                </v:shape>
                <o:OLEObject Type="Embed" ProgID="MSDraw" ShapeID="_x0000_i1025" DrawAspect="Content" ObjectID="_1454767520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  <w:r w:rsidR="00570108">
        <w:rPr>
          <w:b/>
        </w:rPr>
        <w:t>(специальности)</w:t>
      </w:r>
    </w:p>
    <w:p w:rsidR="00B71AF5" w:rsidRPr="00F305A4" w:rsidRDefault="001966EA" w:rsidP="00375E4A">
      <w:pPr>
        <w:pStyle w:val="aa"/>
        <w:ind w:firstLine="0"/>
        <w:jc w:val="center"/>
        <w:rPr>
          <w:b/>
        </w:rPr>
      </w:pPr>
      <w:r>
        <w:rPr>
          <w:b/>
        </w:rPr>
        <w:t>2</w:t>
      </w:r>
      <w:r w:rsidR="00041BF4">
        <w:rPr>
          <w:b/>
        </w:rPr>
        <w:t>0</w:t>
      </w:r>
      <w:r w:rsidR="006B7EFA">
        <w:rPr>
          <w:b/>
        </w:rPr>
        <w:t>.05.01</w:t>
      </w:r>
      <w:r w:rsidR="00E0085F">
        <w:rPr>
          <w:b/>
        </w:rPr>
        <w:t xml:space="preserve"> </w:t>
      </w:r>
      <w:r w:rsidR="00041BF4">
        <w:rPr>
          <w:b/>
        </w:rPr>
        <w:t>Пожарная безопасность</w:t>
      </w:r>
      <w:r w:rsidR="006B7EFA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570108">
        <w:rPr>
          <w:b/>
        </w:rPr>
        <w:t>специалитет</w:t>
      </w:r>
      <w:r w:rsidR="00270A7B">
        <w:rPr>
          <w:b/>
        </w:rPr>
        <w:t>а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proofErr w:type="gramStart"/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</w:t>
      </w:r>
      <w:proofErr w:type="gramEnd"/>
      <w:r w:rsidR="00F305A4" w:rsidRPr="00F305A4">
        <w:t xml:space="preserve">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proofErr w:type="gramStart"/>
      <w:r w:rsidR="0079766B">
        <w:t>п</w:t>
      </w:r>
      <w:proofErr w:type="gramEnd"/>
      <w:r w:rsidR="0079766B">
        <w:t xml:space="preserve"> р и к а з ы в а ю:</w:t>
      </w:r>
    </w:p>
    <w:p w:rsidR="00A53F7C" w:rsidRPr="002B066B" w:rsidRDefault="00552C90" w:rsidP="002B066B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20"/>
      </w:pPr>
      <w:r w:rsidRPr="002B066B">
        <w:t xml:space="preserve">Утвердить </w:t>
      </w:r>
      <w:r w:rsidR="00A53F7C" w:rsidRPr="002B066B">
        <w:t xml:space="preserve">прилагаемый </w:t>
      </w:r>
      <w:r w:rsidRPr="002B066B">
        <w:t>федеральн</w:t>
      </w:r>
      <w:r w:rsidR="00A53F7C" w:rsidRPr="002B066B">
        <w:t>ый</w:t>
      </w:r>
      <w:r w:rsidRPr="002B066B">
        <w:t xml:space="preserve"> государственн</w:t>
      </w:r>
      <w:r w:rsidR="00A53F7C" w:rsidRPr="002B066B">
        <w:t>ый</w:t>
      </w:r>
      <w:r w:rsidRPr="002B066B">
        <w:t xml:space="preserve"> образовательн</w:t>
      </w:r>
      <w:r w:rsidR="00A53F7C" w:rsidRPr="002B066B">
        <w:t>ый</w:t>
      </w:r>
      <w:r w:rsidRPr="002B066B">
        <w:t xml:space="preserve"> стандарт высшего образования по направлению подготовки </w:t>
      </w:r>
      <w:r w:rsidR="00570108" w:rsidRPr="002B066B">
        <w:t>(специальности)</w:t>
      </w:r>
      <w:r w:rsidRPr="002B066B">
        <w:t xml:space="preserve"> </w:t>
      </w:r>
      <w:r w:rsidR="002B066B" w:rsidRPr="002B066B">
        <w:t xml:space="preserve">20.05.01 Пожарная безопасность </w:t>
      </w:r>
      <w:r w:rsidR="00570108" w:rsidRPr="002B066B">
        <w:t>(уровень специалитета)</w:t>
      </w:r>
      <w:r w:rsidR="00A53F7C" w:rsidRPr="002B066B">
        <w:t>.</w:t>
      </w:r>
      <w:r w:rsidR="004F6D83" w:rsidRPr="002B066B">
        <w:t xml:space="preserve"> </w:t>
      </w:r>
    </w:p>
    <w:p w:rsidR="00A53F7C" w:rsidRPr="002B066B" w:rsidRDefault="00A53F7C" w:rsidP="007A2354">
      <w:pPr>
        <w:pStyle w:val="aa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20"/>
      </w:pPr>
      <w:r w:rsidRPr="002B066B">
        <w:t xml:space="preserve">Признать  утратившим силу Приказ Министерства образования и науки Российской Федерации от </w:t>
      </w:r>
      <w:r w:rsidR="002B066B" w:rsidRPr="002B066B">
        <w:t xml:space="preserve">14 января </w:t>
      </w:r>
      <w:r w:rsidRPr="002B066B">
        <w:t>20</w:t>
      </w:r>
      <w:r w:rsidR="002D3580" w:rsidRPr="002B066B">
        <w:t>1</w:t>
      </w:r>
      <w:r w:rsidR="002B066B" w:rsidRPr="002B066B">
        <w:t>1</w:t>
      </w:r>
      <w:r w:rsidRPr="002B066B">
        <w:t xml:space="preserve"> г. № </w:t>
      </w:r>
      <w:r w:rsidR="002B066B" w:rsidRPr="002B066B">
        <w:t>12</w:t>
      </w:r>
      <w:r w:rsidRPr="002B066B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570108" w:rsidRPr="002B066B">
        <w:t>(специальности)</w:t>
      </w:r>
      <w:r w:rsidRPr="002B066B">
        <w:t xml:space="preserve"> </w:t>
      </w:r>
      <w:r w:rsidR="002B066B" w:rsidRPr="002B066B">
        <w:t>2807</w:t>
      </w:r>
      <w:r w:rsidR="007A2354" w:rsidRPr="002B066B">
        <w:t>0</w:t>
      </w:r>
      <w:r w:rsidR="001966EA" w:rsidRPr="002B066B">
        <w:t>5</w:t>
      </w:r>
      <w:r w:rsidRPr="002B066B">
        <w:t xml:space="preserve"> </w:t>
      </w:r>
      <w:r w:rsidR="002B066B" w:rsidRPr="002B066B">
        <w:t xml:space="preserve">Пожарная безопасность </w:t>
      </w:r>
      <w:r w:rsidRPr="002B066B">
        <w:t>(квалификация (степень) «</w:t>
      </w:r>
      <w:r w:rsidR="00570108" w:rsidRPr="002B066B">
        <w:t>специалист</w:t>
      </w:r>
      <w:r w:rsidRPr="002B066B">
        <w:t xml:space="preserve">») (зарегистрирован Министерством юстиции Российской Федерации </w:t>
      </w:r>
      <w:r w:rsidR="0094310C" w:rsidRPr="002B066B">
        <w:t xml:space="preserve"> </w:t>
      </w:r>
      <w:r w:rsidR="002B066B" w:rsidRPr="002B066B">
        <w:t>27 апреля      2</w:t>
      </w:r>
      <w:r w:rsidRPr="002B066B">
        <w:t>01</w:t>
      </w:r>
      <w:r w:rsidR="002B066B" w:rsidRPr="002B066B">
        <w:t>1</w:t>
      </w:r>
      <w:r w:rsidRPr="002B066B">
        <w:t xml:space="preserve"> г., регистрационный № </w:t>
      </w:r>
      <w:r w:rsidR="002B066B" w:rsidRPr="002B066B">
        <w:t>20609</w:t>
      </w:r>
      <w:r w:rsidRPr="002B066B">
        <w:t xml:space="preserve">)».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>
      <w:pPr>
        <w:pStyle w:val="aa"/>
        <w:spacing w:line="360" w:lineRule="auto"/>
        <w:ind w:left="1080"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4654CC" w:rsidRPr="007F4723" w:rsidRDefault="004654CC" w:rsidP="004654CC">
      <w:pPr>
        <w:suppressAutoHyphens/>
        <w:spacing w:line="360" w:lineRule="auto"/>
        <w:ind w:firstLine="709"/>
        <w:jc w:val="center"/>
        <w:rPr>
          <w:color w:val="FF0000"/>
          <w:sz w:val="28"/>
        </w:rPr>
      </w:pPr>
    </w:p>
    <w:tbl>
      <w:tblPr>
        <w:tblW w:w="4820" w:type="dxa"/>
        <w:tblInd w:w="4536" w:type="dxa"/>
        <w:tblLook w:val="01E0"/>
      </w:tblPr>
      <w:tblGrid>
        <w:gridCol w:w="4820"/>
      </w:tblGrid>
      <w:tr w:rsidR="004654CC" w:rsidRPr="00F70C9F" w:rsidTr="00B261A1">
        <w:trPr>
          <w:cantSplit/>
          <w:trHeight w:val="1441"/>
        </w:trPr>
        <w:tc>
          <w:tcPr>
            <w:tcW w:w="4820" w:type="dxa"/>
          </w:tcPr>
          <w:p w:rsidR="004654CC" w:rsidRPr="00F70C9F" w:rsidRDefault="004654CC" w:rsidP="00B261A1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4654CC" w:rsidRPr="00F70C9F" w:rsidRDefault="004654CC" w:rsidP="00B261A1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4654CC" w:rsidRPr="00F70C9F" w:rsidRDefault="004654CC" w:rsidP="004654CC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654CC" w:rsidRPr="00F70C9F" w:rsidRDefault="004654CC" w:rsidP="004654CC">
      <w:pPr>
        <w:suppressAutoHyphens/>
        <w:spacing w:line="360" w:lineRule="auto"/>
        <w:jc w:val="center"/>
        <w:rPr>
          <w:sz w:val="28"/>
          <w:szCs w:val="28"/>
        </w:rPr>
      </w:pPr>
    </w:p>
    <w:p w:rsidR="004654CC" w:rsidRPr="00F70C9F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4654CC" w:rsidRPr="00F70C9F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4654CC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4654CC" w:rsidRPr="00506C9E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Уровень высшего образования</w:t>
      </w:r>
    </w:p>
    <w:p w:rsidR="004654CC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СПЕЦИАЛИТЕТ</w:t>
      </w:r>
    </w:p>
    <w:p w:rsidR="004654CC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4654CC" w:rsidRPr="00F70C9F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55418">
        <w:rPr>
          <w:sz w:val="28"/>
          <w:szCs w:val="28"/>
        </w:rPr>
        <w:t>пециальност</w:t>
      </w:r>
      <w:r>
        <w:rPr>
          <w:sz w:val="28"/>
          <w:szCs w:val="28"/>
        </w:rPr>
        <w:t>ь</w:t>
      </w:r>
    </w:p>
    <w:p w:rsidR="004654CC" w:rsidRDefault="004654CC" w:rsidP="004654CC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20.05.01 ПОЖАРНАЯ БЕЗОПАСНОСТЬ</w:t>
      </w:r>
    </w:p>
    <w:p w:rsidR="004654CC" w:rsidRPr="00F70C9F" w:rsidRDefault="004654CC" w:rsidP="004654CC">
      <w:pPr>
        <w:suppressAutoHyphens/>
        <w:spacing w:line="360" w:lineRule="auto"/>
        <w:jc w:val="center"/>
        <w:rPr>
          <w:sz w:val="28"/>
          <w:szCs w:val="28"/>
        </w:rPr>
      </w:pPr>
    </w:p>
    <w:p w:rsidR="004654CC" w:rsidRPr="00F70C9F" w:rsidRDefault="004654CC" w:rsidP="004654CC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>:</w:t>
      </w:r>
    </w:p>
    <w:p w:rsidR="004654CC" w:rsidRDefault="004654CC" w:rsidP="004654CC">
      <w:pPr>
        <w:jc w:val="center"/>
        <w:rPr>
          <w:sz w:val="28"/>
          <w:szCs w:val="24"/>
        </w:rPr>
      </w:pPr>
      <w:r w:rsidRPr="001B0D21">
        <w:rPr>
          <w:sz w:val="28"/>
          <w:szCs w:val="24"/>
        </w:rPr>
        <w:t>Специалист</w:t>
      </w:r>
    </w:p>
    <w:p w:rsidR="004654CC" w:rsidRPr="006265A8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654CC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654CC" w:rsidRPr="006265A8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4654CC" w:rsidRPr="00F70C9F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F70C9F">
          <w:rPr>
            <w:b/>
            <w:sz w:val="28"/>
            <w:szCs w:val="28"/>
            <w:lang w:val="en-US"/>
          </w:rPr>
          <w:t>I</w:t>
        </w:r>
        <w:r w:rsidRPr="00F70C9F">
          <w:rPr>
            <w:b/>
            <w:sz w:val="28"/>
            <w:szCs w:val="28"/>
          </w:rPr>
          <w:t>.</w:t>
        </w:r>
      </w:smartTag>
      <w:r w:rsidRPr="00F70C9F">
        <w:rPr>
          <w:b/>
          <w:sz w:val="28"/>
          <w:szCs w:val="28"/>
        </w:rPr>
        <w:t xml:space="preserve"> ОБЛАСТЬ ПРИМЕНЕНИЯ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 w:rsidRPr="007C530E">
        <w:rPr>
          <w:sz w:val="28"/>
          <w:szCs w:val="28"/>
        </w:rPr>
        <w:t>специалитета</w:t>
      </w:r>
      <w:r>
        <w:rPr>
          <w:sz w:val="28"/>
          <w:szCs w:val="28"/>
        </w:rPr>
        <w:t xml:space="preserve"> </w:t>
      </w:r>
      <w:r w:rsidRPr="007C530E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 (</w:t>
      </w:r>
      <w:r w:rsidRPr="007C530E">
        <w:rPr>
          <w:sz w:val="28"/>
          <w:szCs w:val="28"/>
        </w:rPr>
        <w:t>специальности</w:t>
      </w:r>
      <w:r>
        <w:rPr>
          <w:sz w:val="28"/>
          <w:szCs w:val="28"/>
        </w:rPr>
        <w:t>)</w:t>
      </w:r>
      <w:r w:rsidRPr="007C5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20.05.01 Пожарная безопасность  </w:t>
      </w:r>
      <w:r w:rsidRPr="002C03E5">
        <w:rPr>
          <w:sz w:val="28"/>
          <w:szCs w:val="28"/>
        </w:rPr>
        <w:t>образовательными организациями высшего образования (далее – образовательными организациями).</w:t>
      </w:r>
    </w:p>
    <w:p w:rsidR="004654CC" w:rsidRPr="00F70C9F" w:rsidRDefault="004654CC" w:rsidP="004654CC">
      <w:pPr>
        <w:tabs>
          <w:tab w:val="num" w:pos="171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654CC" w:rsidRPr="00F70C9F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 xml:space="preserve">. </w:t>
      </w:r>
      <w:proofErr w:type="gramStart"/>
      <w:r w:rsidRPr="00F70C9F">
        <w:rPr>
          <w:b/>
          <w:sz w:val="28"/>
          <w:szCs w:val="28"/>
        </w:rPr>
        <w:t>ИСПОЛЬЗУЕМЫЕ  СОКРАЩЕНИЯ</w:t>
      </w:r>
      <w:proofErr w:type="gramEnd"/>
    </w:p>
    <w:p w:rsidR="004654CC" w:rsidRPr="00F70C9F" w:rsidRDefault="004654CC" w:rsidP="004654CC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tbl>
      <w:tblPr>
        <w:tblW w:w="0" w:type="auto"/>
        <w:tblLook w:val="04A0"/>
      </w:tblPr>
      <w:tblGrid>
        <w:gridCol w:w="1668"/>
        <w:gridCol w:w="425"/>
        <w:gridCol w:w="6956"/>
      </w:tblGrid>
      <w:tr w:rsidR="004654CC" w:rsidRPr="006C4D1F" w:rsidTr="00B261A1">
        <w:tc>
          <w:tcPr>
            <w:tcW w:w="1668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lastRenderedPageBreak/>
              <w:t>ВО</w:t>
            </w:r>
          </w:p>
        </w:tc>
        <w:tc>
          <w:tcPr>
            <w:tcW w:w="425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высшее образование;</w:t>
            </w:r>
          </w:p>
        </w:tc>
      </w:tr>
      <w:tr w:rsidR="004654CC" w:rsidRPr="006C4D1F" w:rsidTr="00B261A1">
        <w:tc>
          <w:tcPr>
            <w:tcW w:w="1668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6C4D1F">
              <w:rPr>
                <w:b/>
                <w:sz w:val="28"/>
              </w:rPr>
              <w:t>К</w:t>
            </w:r>
          </w:p>
        </w:tc>
        <w:tc>
          <w:tcPr>
            <w:tcW w:w="425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общекультурные</w:t>
            </w:r>
            <w:r w:rsidRPr="006C4D1F">
              <w:rPr>
                <w:sz w:val="28"/>
              </w:rPr>
              <w:t xml:space="preserve"> компетенции;</w:t>
            </w:r>
          </w:p>
        </w:tc>
      </w:tr>
      <w:tr w:rsidR="004654CC" w:rsidRPr="006C4D1F" w:rsidTr="00B261A1">
        <w:tc>
          <w:tcPr>
            <w:tcW w:w="1668" w:type="dxa"/>
            <w:shd w:val="clear" w:color="auto" w:fill="auto"/>
          </w:tcPr>
          <w:p w:rsidR="004654CC" w:rsidRPr="00C92CB9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b/>
                <w:sz w:val="28"/>
              </w:rPr>
              <w:t>ОПК</w:t>
            </w:r>
          </w:p>
        </w:tc>
        <w:tc>
          <w:tcPr>
            <w:tcW w:w="425" w:type="dxa"/>
            <w:shd w:val="clear" w:color="auto" w:fill="auto"/>
          </w:tcPr>
          <w:p w:rsidR="004654CC" w:rsidRPr="00C92CB9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4654CC" w:rsidRPr="00BF0C44" w:rsidRDefault="004654CC" w:rsidP="00B261A1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C92CB9">
              <w:rPr>
                <w:sz w:val="28"/>
              </w:rPr>
              <w:t>общепрофессиональные компетенции;</w:t>
            </w:r>
          </w:p>
        </w:tc>
      </w:tr>
      <w:tr w:rsidR="004654CC" w:rsidRPr="006C4D1F" w:rsidTr="00B261A1">
        <w:tc>
          <w:tcPr>
            <w:tcW w:w="1668" w:type="dxa"/>
            <w:shd w:val="clear" w:color="auto" w:fill="auto"/>
          </w:tcPr>
          <w:p w:rsidR="004654CC" w:rsidRPr="00D363FA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b/>
                <w:sz w:val="28"/>
              </w:rPr>
              <w:t>ПК</w:t>
            </w:r>
          </w:p>
        </w:tc>
        <w:tc>
          <w:tcPr>
            <w:tcW w:w="425" w:type="dxa"/>
            <w:shd w:val="clear" w:color="auto" w:fill="auto"/>
          </w:tcPr>
          <w:p w:rsidR="004654CC" w:rsidRPr="00C92CB9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4654CC" w:rsidRPr="00D363FA" w:rsidRDefault="004654CC" w:rsidP="00B261A1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C92CB9">
              <w:rPr>
                <w:sz w:val="28"/>
              </w:rPr>
              <w:t>профессиональные компетенции;</w:t>
            </w:r>
          </w:p>
        </w:tc>
      </w:tr>
      <w:tr w:rsidR="004654CC" w:rsidRPr="006C4D1F" w:rsidTr="00B261A1">
        <w:tc>
          <w:tcPr>
            <w:tcW w:w="1668" w:type="dxa"/>
            <w:shd w:val="clear" w:color="auto" w:fill="auto"/>
          </w:tcPr>
          <w:p w:rsidR="004654CC" w:rsidRPr="00D363FA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b/>
                <w:sz w:val="28"/>
              </w:rPr>
              <w:t>ПСК</w:t>
            </w:r>
          </w:p>
        </w:tc>
        <w:tc>
          <w:tcPr>
            <w:tcW w:w="425" w:type="dxa"/>
            <w:shd w:val="clear" w:color="auto" w:fill="auto"/>
          </w:tcPr>
          <w:p w:rsidR="004654CC" w:rsidRPr="00D363FA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4654CC" w:rsidRPr="00D363FA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 xml:space="preserve">профессионально-специализированные компетенции; </w:t>
            </w:r>
          </w:p>
        </w:tc>
      </w:tr>
      <w:tr w:rsidR="004654CC" w:rsidRPr="006C4D1F" w:rsidTr="00B261A1">
        <w:tc>
          <w:tcPr>
            <w:tcW w:w="1668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t>ФГОС ВО</w:t>
            </w:r>
          </w:p>
        </w:tc>
        <w:tc>
          <w:tcPr>
            <w:tcW w:w="425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4654CC" w:rsidRPr="006C4D1F" w:rsidRDefault="004654CC" w:rsidP="00B261A1">
            <w:pPr>
              <w:suppressAutoHyphens/>
              <w:spacing w:line="360" w:lineRule="auto"/>
              <w:rPr>
                <w:b/>
                <w:sz w:val="28"/>
              </w:rPr>
            </w:pPr>
            <w:r w:rsidRPr="006C4D1F">
              <w:rPr>
                <w:sz w:val="28"/>
              </w:rPr>
              <w:t>федеральный государственный образовательный стандарт высшего образования</w:t>
            </w:r>
            <w:r w:rsidRPr="006D2221">
              <w:rPr>
                <w:sz w:val="28"/>
              </w:rPr>
              <w:t>.</w:t>
            </w:r>
          </w:p>
        </w:tc>
      </w:tr>
    </w:tbl>
    <w:p w:rsidR="004654CC" w:rsidRPr="00F70C9F" w:rsidRDefault="004654CC" w:rsidP="004654CC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4654CC" w:rsidRPr="00180D88" w:rsidRDefault="004654CC" w:rsidP="004654CC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180D88">
        <w:rPr>
          <w:b/>
          <w:sz w:val="28"/>
        </w:rPr>
        <w:t>. ХАРАКТЕРИСТИКА СПЕЦИАЛЬНОСТИ</w:t>
      </w:r>
      <w:r w:rsidRPr="00180D88">
        <w:rPr>
          <w:b/>
          <w:sz w:val="28"/>
        </w:rPr>
        <w:br/>
      </w:r>
      <w:r w:rsidRPr="004654CC">
        <w:rPr>
          <w:b/>
          <w:sz w:val="28"/>
        </w:rPr>
        <w:t xml:space="preserve">20.05.01 </w:t>
      </w:r>
      <w:r w:rsidRPr="00180D88">
        <w:rPr>
          <w:b/>
          <w:sz w:val="28"/>
        </w:rPr>
        <w:t>ПОЖАРНАЯ БЕЗОПАСНОСТЬ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D3FA2">
        <w:rPr>
          <w:b/>
          <w:sz w:val="28"/>
        </w:rPr>
        <w:t>3.1.</w:t>
      </w:r>
      <w:r w:rsidRPr="00180D88">
        <w:rPr>
          <w:sz w:val="28"/>
        </w:rPr>
        <w:t xml:space="preserve">Высшее образование по программам специалитета в рамках данной специальности может быть получено только в образовательных организациях. </w:t>
      </w:r>
      <w:r w:rsidRPr="00180D88">
        <w:rPr>
          <w:sz w:val="28"/>
          <w:szCs w:val="28"/>
        </w:rPr>
        <w:t xml:space="preserve">Получение высшего образования </w:t>
      </w:r>
      <w:r w:rsidRPr="00180D88">
        <w:rPr>
          <w:sz w:val="28"/>
        </w:rPr>
        <w:t>по программам специалитета в рамках данн</w:t>
      </w:r>
      <w:r>
        <w:rPr>
          <w:sz w:val="28"/>
        </w:rPr>
        <w:t>о</w:t>
      </w:r>
      <w:r w:rsidRPr="00180D88">
        <w:rPr>
          <w:sz w:val="28"/>
        </w:rPr>
        <w:t xml:space="preserve">й специальности </w:t>
      </w:r>
      <w:r>
        <w:rPr>
          <w:sz w:val="28"/>
          <w:szCs w:val="28"/>
        </w:rPr>
        <w:t>вне образовательной организации</w:t>
      </w:r>
      <w:r w:rsidRPr="00180D88">
        <w:rPr>
          <w:sz w:val="28"/>
          <w:szCs w:val="28"/>
        </w:rPr>
        <w:t xml:space="preserve"> не допускается.</w:t>
      </w:r>
    </w:p>
    <w:p w:rsidR="004654CC" w:rsidRPr="005F4C13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5BFD">
        <w:rPr>
          <w:b/>
          <w:sz w:val="28"/>
          <w:szCs w:val="28"/>
        </w:rPr>
        <w:t>3.2.</w:t>
      </w:r>
      <w:r w:rsidRPr="00111C13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111C13">
        <w:rPr>
          <w:sz w:val="28"/>
          <w:szCs w:val="28"/>
        </w:rPr>
        <w:t xml:space="preserve"> специалитета</w:t>
      </w:r>
      <w:r>
        <w:rPr>
          <w:sz w:val="28"/>
          <w:szCs w:val="28"/>
        </w:rPr>
        <w:t xml:space="preserve"> </w:t>
      </w:r>
      <w:r w:rsidRPr="00F70C9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</w:t>
      </w:r>
      <w:r w:rsidRPr="005D2FC6">
        <w:rPr>
          <w:sz w:val="28"/>
          <w:szCs w:val="28"/>
        </w:rPr>
        <w:t>20.05.01 Пожарная безопасность</w:t>
      </w:r>
      <w:r w:rsidRPr="00443E7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образовательных </w:t>
      </w:r>
      <w:r w:rsidRPr="00443E74">
        <w:rPr>
          <w:sz w:val="28"/>
          <w:szCs w:val="28"/>
        </w:rPr>
        <w:t>организациях осуществля</w:t>
      </w:r>
      <w:r>
        <w:rPr>
          <w:sz w:val="28"/>
          <w:szCs w:val="28"/>
        </w:rPr>
        <w:t>ется</w:t>
      </w:r>
      <w:r w:rsidRPr="004832FF">
        <w:rPr>
          <w:sz w:val="28"/>
          <w:szCs w:val="28"/>
        </w:rPr>
        <w:t xml:space="preserve"> </w:t>
      </w:r>
      <w:r w:rsidRPr="00212608">
        <w:rPr>
          <w:sz w:val="28"/>
          <w:szCs w:val="28"/>
        </w:rPr>
        <w:t>в очной</w:t>
      </w:r>
      <w:r w:rsidRPr="001D387F">
        <w:rPr>
          <w:sz w:val="28"/>
          <w:szCs w:val="28"/>
        </w:rPr>
        <w:t xml:space="preserve">, </w:t>
      </w:r>
      <w:r w:rsidRPr="005F4C13">
        <w:rPr>
          <w:sz w:val="28"/>
          <w:szCs w:val="28"/>
        </w:rPr>
        <w:t>очно-заочной или заочной формах</w:t>
      </w:r>
      <w:r>
        <w:rPr>
          <w:sz w:val="28"/>
          <w:szCs w:val="28"/>
        </w:rPr>
        <w:t xml:space="preserve"> обучения. </w:t>
      </w:r>
      <w:proofErr w:type="gramEnd"/>
    </w:p>
    <w:p w:rsidR="004654CC" w:rsidRDefault="004654CC" w:rsidP="004654CC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специалитета составляет 300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 xml:space="preserve">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плану, в том числе ускоренного обучения.</w:t>
      </w:r>
    </w:p>
    <w:p w:rsidR="004654CC" w:rsidRPr="00B43584" w:rsidRDefault="004654CC" w:rsidP="004654CC">
      <w:pPr>
        <w:suppressAutoHyphens/>
        <w:spacing w:line="360" w:lineRule="auto"/>
        <w:ind w:firstLine="709"/>
        <w:jc w:val="both"/>
        <w:rPr>
          <w:sz w:val="28"/>
        </w:rPr>
      </w:pPr>
      <w:r w:rsidRPr="00B43584">
        <w:rPr>
          <w:b/>
          <w:sz w:val="28"/>
        </w:rPr>
        <w:t>3.4</w:t>
      </w:r>
      <w:r w:rsidRPr="00B43584">
        <w:rPr>
          <w:sz w:val="28"/>
        </w:rPr>
        <w:t xml:space="preserve">. Срок получения образования по программе специалитета по </w:t>
      </w:r>
      <w:r w:rsidRPr="008C18B3">
        <w:rPr>
          <w:sz w:val="28"/>
        </w:rPr>
        <w:t>специальности</w:t>
      </w:r>
      <w:r w:rsidRPr="004832FF">
        <w:rPr>
          <w:sz w:val="28"/>
        </w:rPr>
        <w:t xml:space="preserve"> </w:t>
      </w:r>
      <w:r w:rsidRPr="00B43584">
        <w:rPr>
          <w:sz w:val="28"/>
        </w:rPr>
        <w:t xml:space="preserve">для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</w:t>
      </w:r>
      <w:r>
        <w:rPr>
          <w:sz w:val="28"/>
        </w:rPr>
        <w:t>5 лет</w:t>
      </w:r>
      <w:r w:rsidRPr="00B43584">
        <w:rPr>
          <w:sz w:val="28"/>
        </w:rPr>
        <w:t>.</w:t>
      </w:r>
    </w:p>
    <w:p w:rsidR="004654CC" w:rsidRPr="001D3FA2" w:rsidRDefault="004654CC" w:rsidP="004654CC">
      <w:pPr>
        <w:suppressAutoHyphens/>
        <w:spacing w:line="360" w:lineRule="auto"/>
        <w:ind w:firstLine="851"/>
        <w:jc w:val="both"/>
        <w:rPr>
          <w:sz w:val="28"/>
        </w:rPr>
      </w:pPr>
      <w:r w:rsidRPr="001D3FA2">
        <w:rPr>
          <w:b/>
          <w:sz w:val="28"/>
          <w:szCs w:val="28"/>
        </w:rPr>
        <w:t>3.5.</w:t>
      </w:r>
      <w:r w:rsidRPr="001D3FA2">
        <w:rPr>
          <w:sz w:val="28"/>
          <w:szCs w:val="28"/>
        </w:rPr>
        <w:t xml:space="preserve"> Срок получения образования по программе специалитета, реализуемой в очно-заочной или заочной форме обучения, </w:t>
      </w:r>
      <w:r w:rsidRPr="001D3FA2">
        <w:rPr>
          <w:sz w:val="28"/>
        </w:rPr>
        <w:t xml:space="preserve">независимо от применяемых образовательных технологий, </w:t>
      </w:r>
      <w:r>
        <w:rPr>
          <w:sz w:val="28"/>
          <w:szCs w:val="28"/>
        </w:rPr>
        <w:t>увеличивается</w:t>
      </w:r>
      <w:r w:rsidRPr="001D3FA2">
        <w:rPr>
          <w:sz w:val="28"/>
          <w:szCs w:val="28"/>
        </w:rPr>
        <w:t xml:space="preserve"> не менее чем на 6 месяцев и не более </w:t>
      </w:r>
      <w:r w:rsidRPr="001D3FA2">
        <w:rPr>
          <w:sz w:val="28"/>
          <w:szCs w:val="28"/>
        </w:rPr>
        <w:lastRenderedPageBreak/>
        <w:t>чем на 1 год (по усмотрению образовательной организации) по сравнению со сроком получения образования по очной форме обучения</w:t>
      </w:r>
      <w:r>
        <w:rPr>
          <w:sz w:val="28"/>
        </w:rPr>
        <w:t>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D3FA2">
        <w:rPr>
          <w:sz w:val="28"/>
          <w:szCs w:val="28"/>
        </w:rPr>
        <w:t xml:space="preserve">Объем программы специалитета при очно-заочной или заочной форме обучения, </w:t>
      </w:r>
      <w:r w:rsidRPr="001D3FA2">
        <w:rPr>
          <w:sz w:val="28"/>
        </w:rPr>
        <w:t>реализуемый за один учебный год,</w:t>
      </w:r>
      <w:r w:rsidRPr="001D3FA2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4654CC" w:rsidRDefault="004654CC" w:rsidP="004654CC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специалитета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>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специалитета за один учебный год</w:t>
      </w:r>
      <w:r>
        <w:rPr>
          <w:sz w:val="28"/>
        </w:rPr>
        <w:t xml:space="preserve"> при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4654CC" w:rsidRPr="004B62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4B62EF">
        <w:rPr>
          <w:b/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срок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специалитета составляет 5 лет. При этом объем образовательной программы не изменяется, а трудоемкость одного года обучения </w:t>
      </w:r>
      <w:r>
        <w:rPr>
          <w:sz w:val="28"/>
        </w:rPr>
        <w:t xml:space="preserve">независимо от формы </w:t>
      </w:r>
      <w:r>
        <w:rPr>
          <w:sz w:val="28"/>
          <w:szCs w:val="28"/>
        </w:rPr>
        <w:t xml:space="preserve">должна составлять не </w:t>
      </w:r>
      <w:r w:rsidRPr="002D472B">
        <w:rPr>
          <w:sz w:val="28"/>
          <w:szCs w:val="28"/>
        </w:rPr>
        <w:t>более 75 з.е.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</w:rPr>
      </w:pPr>
      <w:r w:rsidRPr="00EC7582">
        <w:rPr>
          <w:b/>
          <w:sz w:val="28"/>
        </w:rPr>
        <w:t>3.8.</w:t>
      </w:r>
      <w:r>
        <w:rPr>
          <w:b/>
          <w:sz w:val="28"/>
        </w:rPr>
        <w:t xml:space="preserve"> </w:t>
      </w:r>
      <w:r w:rsidRPr="00C50AE2">
        <w:rPr>
          <w:sz w:val="28"/>
        </w:rPr>
        <w:t>Образовательная организация устанавливает спе</w:t>
      </w:r>
      <w:r>
        <w:rPr>
          <w:sz w:val="28"/>
        </w:rPr>
        <w:t>циализации программ специалите</w:t>
      </w:r>
      <w:r w:rsidRPr="00C50AE2">
        <w:rPr>
          <w:sz w:val="28"/>
        </w:rPr>
        <w:t>та в рамках данной специальности самостоятельно.</w:t>
      </w:r>
    </w:p>
    <w:p w:rsidR="004654CC" w:rsidRDefault="004654CC" w:rsidP="004654CC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2F4530">
        <w:rPr>
          <w:b/>
          <w:sz w:val="28"/>
          <w:szCs w:val="28"/>
        </w:rPr>
        <w:t xml:space="preserve">3.9. </w:t>
      </w:r>
      <w:r w:rsidRPr="002F4530">
        <w:rPr>
          <w:color w:val="000000"/>
          <w:sz w:val="28"/>
          <w:szCs w:val="28"/>
        </w:rPr>
        <w:t xml:space="preserve">При реализации программ специалитета </w:t>
      </w:r>
      <w:r w:rsidRPr="008C18B3">
        <w:rPr>
          <w:sz w:val="28"/>
          <w:szCs w:val="28"/>
        </w:rPr>
        <w:t>по данной специальности</w:t>
      </w:r>
      <w:r w:rsidRPr="004832FF">
        <w:rPr>
          <w:sz w:val="28"/>
          <w:szCs w:val="28"/>
        </w:rPr>
        <w:t xml:space="preserve"> </w:t>
      </w:r>
      <w:r w:rsidRPr="002F4530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</w:t>
      </w:r>
    </w:p>
    <w:p w:rsidR="004654CC" w:rsidRDefault="004654CC" w:rsidP="004654CC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1148C">
        <w:rPr>
          <w:sz w:val="28"/>
          <w:szCs w:val="28"/>
        </w:rPr>
        <w:t>По данной специальности 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4654CC" w:rsidRDefault="004654CC" w:rsidP="004654CC">
      <w:pPr>
        <w:spacing w:line="360" w:lineRule="auto"/>
        <w:ind w:firstLine="851"/>
        <w:jc w:val="both"/>
        <w:rPr>
          <w:sz w:val="28"/>
        </w:rPr>
      </w:pPr>
      <w:r w:rsidRPr="008C18B3">
        <w:rPr>
          <w:b/>
          <w:sz w:val="28"/>
        </w:rPr>
        <w:t xml:space="preserve">3.10. </w:t>
      </w:r>
      <w:r w:rsidRPr="00A31BF5">
        <w:rPr>
          <w:sz w:val="28"/>
        </w:rPr>
        <w:t xml:space="preserve">Реализация программ </w:t>
      </w:r>
      <w:r>
        <w:rPr>
          <w:color w:val="000000"/>
          <w:sz w:val="28"/>
          <w:szCs w:val="28"/>
        </w:rPr>
        <w:t>специалитета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>по данно</w:t>
      </w:r>
      <w:r>
        <w:rPr>
          <w:sz w:val="28"/>
          <w:szCs w:val="28"/>
        </w:rPr>
        <w:t>й</w:t>
      </w:r>
      <w:r w:rsidRPr="0038353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A31BF5">
        <w:rPr>
          <w:sz w:val="28"/>
        </w:rPr>
        <w:t xml:space="preserve"> возможна в сетевой форме.</w:t>
      </w:r>
    </w:p>
    <w:p w:rsidR="004654CC" w:rsidRDefault="004654CC" w:rsidP="004654CC">
      <w:pPr>
        <w:pStyle w:val="affc"/>
        <w:widowControl w:val="0"/>
        <w:autoSpaceDE w:val="0"/>
        <w:autoSpaceDN w:val="0"/>
        <w:adjustRightInd w:val="0"/>
        <w:spacing w:line="360" w:lineRule="auto"/>
        <w:ind w:left="142" w:firstLine="758"/>
        <w:jc w:val="both"/>
        <w:rPr>
          <w:rFonts w:eastAsia="Calibri"/>
          <w:color w:val="000000"/>
          <w:szCs w:val="28"/>
          <w:lang w:eastAsia="en-US"/>
        </w:rPr>
      </w:pPr>
      <w:r w:rsidRPr="00A82CA7">
        <w:rPr>
          <w:rFonts w:eastAsia="Calibri"/>
          <w:b/>
          <w:color w:val="000000"/>
          <w:szCs w:val="28"/>
          <w:lang w:eastAsia="en-US"/>
        </w:rPr>
        <w:t>3.1</w:t>
      </w:r>
      <w:r>
        <w:rPr>
          <w:rFonts w:eastAsia="Calibri"/>
          <w:b/>
          <w:color w:val="000000"/>
          <w:szCs w:val="28"/>
          <w:lang w:eastAsia="en-US"/>
        </w:rPr>
        <w:t>1</w:t>
      </w:r>
      <w:r w:rsidRPr="00A82CA7">
        <w:rPr>
          <w:rFonts w:eastAsia="Calibri"/>
          <w:b/>
          <w:color w:val="000000"/>
          <w:szCs w:val="28"/>
          <w:lang w:eastAsia="en-US"/>
        </w:rPr>
        <w:t>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Cs w:val="28"/>
          <w:lang w:eastAsia="en-US"/>
        </w:rPr>
        <w:t>специалитета</w:t>
      </w:r>
      <w:r w:rsidRPr="007B3C58">
        <w:rPr>
          <w:rFonts w:eastAsia="Calibri"/>
          <w:color w:val="000000"/>
          <w:szCs w:val="28"/>
          <w:lang w:eastAsia="en-US"/>
        </w:rPr>
        <w:t xml:space="preserve"> по данно</w:t>
      </w:r>
      <w:r>
        <w:rPr>
          <w:rFonts w:eastAsia="Calibri"/>
          <w:color w:val="000000"/>
          <w:szCs w:val="28"/>
          <w:lang w:eastAsia="en-US"/>
        </w:rPr>
        <w:t>й</w:t>
      </w:r>
      <w:r w:rsidRPr="007B3C5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специальности</w:t>
      </w:r>
      <w:r w:rsidRPr="007B3C58">
        <w:rPr>
          <w:rFonts w:eastAsia="Calibri"/>
          <w:color w:val="000000"/>
          <w:szCs w:val="28"/>
          <w:lang w:eastAsia="en-US"/>
        </w:rPr>
        <w:t xml:space="preserve"> наряду с использованием государственного языка Российской Федерации возможно использование государственных языков республик Российской </w:t>
      </w:r>
      <w:r w:rsidRPr="007B3C58">
        <w:rPr>
          <w:rFonts w:eastAsia="Calibri"/>
          <w:color w:val="000000"/>
          <w:szCs w:val="28"/>
          <w:lang w:eastAsia="en-US"/>
        </w:rPr>
        <w:lastRenderedPageBreak/>
        <w:t xml:space="preserve">Федерации в соответствии с законодательством республик Российской Федерации. </w:t>
      </w:r>
    </w:p>
    <w:p w:rsidR="004654CC" w:rsidRPr="0020136A" w:rsidRDefault="004654CC" w:rsidP="004654C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4654CC" w:rsidRPr="0020136A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 w:rsidRPr="0020136A">
        <w:rPr>
          <w:b/>
          <w:sz w:val="28"/>
          <w:szCs w:val="28"/>
        </w:rPr>
        <w:t xml:space="preserve">ВЫПУСКНИКОВ ПРОГРАММ СПЕЦИАЛИТЕТА </w:t>
      </w:r>
    </w:p>
    <w:p w:rsidR="004654CC" w:rsidRDefault="004654CC" w:rsidP="004654CC">
      <w:pPr>
        <w:suppressAutoHyphens/>
        <w:spacing w:line="360" w:lineRule="auto"/>
        <w:jc w:val="center"/>
        <w:rPr>
          <w:b/>
          <w:sz w:val="28"/>
        </w:rPr>
      </w:pPr>
      <w:r w:rsidRPr="0020136A">
        <w:rPr>
          <w:b/>
          <w:sz w:val="28"/>
          <w:szCs w:val="28"/>
        </w:rPr>
        <w:t>ПО СПЕЦИАЛЬНОСТИ</w:t>
      </w:r>
      <w:r w:rsidRPr="00D810EE">
        <w:rPr>
          <w:b/>
          <w:sz w:val="28"/>
          <w:szCs w:val="28"/>
        </w:rPr>
        <w:t xml:space="preserve"> </w:t>
      </w:r>
      <w:r w:rsidRPr="00094FEF">
        <w:rPr>
          <w:b/>
          <w:sz w:val="28"/>
        </w:rPr>
        <w:t xml:space="preserve">20.05.01 </w:t>
      </w:r>
      <w:r w:rsidRPr="00180D88">
        <w:rPr>
          <w:b/>
          <w:sz w:val="28"/>
        </w:rPr>
        <w:t>ПОЖАРНАЯ БЕЗОПАСНОСТЬ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70C9F">
        <w:rPr>
          <w:b/>
          <w:bCs/>
          <w:sz w:val="28"/>
          <w:szCs w:val="28"/>
        </w:rPr>
        <w:t>4.1.</w:t>
      </w:r>
      <w:r w:rsidRPr="00D810EE">
        <w:rPr>
          <w:b/>
          <w:bCs/>
          <w:sz w:val="28"/>
          <w:szCs w:val="28"/>
        </w:rPr>
        <w:t xml:space="preserve"> </w:t>
      </w:r>
      <w:r w:rsidRPr="007D067D">
        <w:rPr>
          <w:b/>
          <w:sz w:val="28"/>
          <w:szCs w:val="28"/>
        </w:rPr>
        <w:t>Область профессиональной деятельности</w:t>
      </w:r>
      <w:r w:rsidRPr="00D810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 программ специалитета </w:t>
      </w:r>
      <w:r w:rsidRPr="00F70C9F">
        <w:rPr>
          <w:sz w:val="28"/>
          <w:szCs w:val="28"/>
        </w:rPr>
        <w:t>включает</w:t>
      </w:r>
      <w:r w:rsidRPr="00D810EE">
        <w:rPr>
          <w:sz w:val="28"/>
          <w:szCs w:val="28"/>
        </w:rPr>
        <w:t xml:space="preserve"> </w:t>
      </w:r>
      <w:r w:rsidRPr="005F4C13">
        <w:rPr>
          <w:sz w:val="28"/>
          <w:szCs w:val="28"/>
        </w:rPr>
        <w:t>совокупность объектов профессиональной деятельности в их научном, социальном, экономическом, производственном проявлении, направленном на создание, применение систем и средств обеспечения пожарной безопасности, профилактику, предупреждение и тушение пожаров, минимизацию техногенного воздействия на природную среду, сохранение жизни и здоровья человека за счет использования современных технических средств</w:t>
      </w:r>
      <w:r>
        <w:rPr>
          <w:sz w:val="28"/>
          <w:szCs w:val="28"/>
        </w:rPr>
        <w:t>.</w:t>
      </w:r>
    </w:p>
    <w:p w:rsidR="004654CC" w:rsidRPr="007D067D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5F4C13">
        <w:rPr>
          <w:b/>
          <w:sz w:val="28"/>
          <w:szCs w:val="28"/>
        </w:rPr>
        <w:t>Объектами профессиональной деятельности</w:t>
      </w:r>
      <w:r w:rsidRPr="005F4C13">
        <w:rPr>
          <w:sz w:val="28"/>
          <w:szCs w:val="28"/>
        </w:rPr>
        <w:t xml:space="preserve"> выпускников программ специалитета являются: общие принципы обеспечения пожарной безопасности объектов защиты; опасности среды обитания, связанные с деятельностью человека; опасности среды обитания, связанные с опасными природными явлениями; опасные технологические процессы и производства; методы оценки и способы снижения пожарных рисков; методы и средства защиты человека и среды обитания от опасностей;</w:t>
      </w:r>
      <w:proofErr w:type="gramEnd"/>
      <w:r w:rsidRPr="005F4C13">
        <w:rPr>
          <w:sz w:val="28"/>
          <w:szCs w:val="28"/>
        </w:rPr>
        <w:t xml:space="preserve"> правила нормирования опасностей и их воздействия на окружающую природную среду; управленческие процессы, обеспечивающие достижение цели систем обеспечения пожарной безопасности; методы, средства и силы спасения человека и имущества при чрезвычайных ситуациях (ЧС); </w:t>
      </w:r>
      <w:r w:rsidRPr="00EA7F15">
        <w:rPr>
          <w:sz w:val="28"/>
          <w:szCs w:val="28"/>
        </w:rPr>
        <w:t>системы обеспечения пожарной безопасности объектов защиты; процессы технического регулирования в области обеспечения пожарной безопасности</w:t>
      </w:r>
      <w:r>
        <w:rPr>
          <w:sz w:val="28"/>
          <w:szCs w:val="28"/>
        </w:rPr>
        <w:t xml:space="preserve">; </w:t>
      </w:r>
      <w:r w:rsidRPr="005F4C13">
        <w:rPr>
          <w:sz w:val="28"/>
          <w:szCs w:val="28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систем обеспечения пожарной безопасности.</w:t>
      </w:r>
    </w:p>
    <w:p w:rsidR="004654CC" w:rsidRPr="00F70C9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t>4.2</w:t>
      </w:r>
      <w:r w:rsidRPr="00094207">
        <w:rPr>
          <w:sz w:val="28"/>
          <w:szCs w:val="28"/>
        </w:rPr>
        <w:t xml:space="preserve">. </w:t>
      </w:r>
      <w:r w:rsidRPr="002A58FC">
        <w:rPr>
          <w:b/>
          <w:sz w:val="28"/>
          <w:szCs w:val="28"/>
        </w:rPr>
        <w:t>Виды профессиональной деятельности</w:t>
      </w:r>
      <w:r>
        <w:rPr>
          <w:b/>
          <w:sz w:val="28"/>
          <w:szCs w:val="28"/>
        </w:rPr>
        <w:t xml:space="preserve">, </w:t>
      </w:r>
      <w:r w:rsidRPr="00836034">
        <w:rPr>
          <w:sz w:val="28"/>
          <w:szCs w:val="28"/>
        </w:rPr>
        <w:t>к которым готовятся выпускники</w:t>
      </w:r>
      <w:r w:rsidRPr="00D810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FB6">
        <w:rPr>
          <w:sz w:val="28"/>
          <w:szCs w:val="28"/>
        </w:rPr>
        <w:t>рограмм специалитета</w:t>
      </w:r>
      <w:r w:rsidRPr="00094207">
        <w:rPr>
          <w:sz w:val="28"/>
          <w:szCs w:val="28"/>
        </w:rPr>
        <w:t>:</w:t>
      </w:r>
    </w:p>
    <w:p w:rsidR="004654CC" w:rsidRPr="00094F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94FEF">
        <w:rPr>
          <w:b/>
          <w:sz w:val="28"/>
          <w:szCs w:val="28"/>
        </w:rPr>
        <w:t>проектно-конструкторская;</w:t>
      </w:r>
    </w:p>
    <w:p w:rsidR="004654CC" w:rsidRPr="00094F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94FEF">
        <w:rPr>
          <w:b/>
          <w:sz w:val="28"/>
          <w:szCs w:val="28"/>
        </w:rPr>
        <w:lastRenderedPageBreak/>
        <w:t>сервисно-эксплуатационная;</w:t>
      </w:r>
    </w:p>
    <w:p w:rsidR="004654CC" w:rsidRPr="00094F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94FEF">
        <w:rPr>
          <w:b/>
          <w:sz w:val="28"/>
          <w:szCs w:val="28"/>
        </w:rPr>
        <w:t>производственно-технологическая;</w:t>
      </w:r>
    </w:p>
    <w:p w:rsidR="004654CC" w:rsidRPr="00094F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94FEF">
        <w:rPr>
          <w:b/>
          <w:sz w:val="28"/>
          <w:szCs w:val="28"/>
        </w:rPr>
        <w:t>организационно-управленческая;</w:t>
      </w:r>
    </w:p>
    <w:p w:rsidR="004654CC" w:rsidRPr="00094F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94FEF">
        <w:rPr>
          <w:b/>
          <w:sz w:val="28"/>
          <w:szCs w:val="28"/>
        </w:rPr>
        <w:t>научно-исследовательская;</w:t>
      </w:r>
    </w:p>
    <w:p w:rsidR="004654CC" w:rsidRPr="00094FE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94FEF">
        <w:rPr>
          <w:b/>
          <w:sz w:val="28"/>
          <w:szCs w:val="28"/>
        </w:rPr>
        <w:t>экспертная, надзорная и инспекционно-аудиторская.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3584">
        <w:rPr>
          <w:sz w:val="28"/>
          <w:szCs w:val="28"/>
        </w:rPr>
        <w:t>При разработке и реализации программ специалитета образовательная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4654CC" w:rsidRPr="00826AC8" w:rsidRDefault="004654CC" w:rsidP="004654CC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80245F">
        <w:rPr>
          <w:sz w:val="28"/>
        </w:rPr>
        <w:t>Выпускник программ специалитета</w:t>
      </w:r>
      <w:r w:rsidRPr="00D810EE">
        <w:rPr>
          <w:sz w:val="28"/>
        </w:rPr>
        <w:t xml:space="preserve"> </w:t>
      </w:r>
      <w:r w:rsidRPr="0080245F">
        <w:rPr>
          <w:color w:val="000000"/>
          <w:sz w:val="28"/>
          <w:szCs w:val="28"/>
        </w:rPr>
        <w:t>в соответствии с видом (видами) профессиональной деятельности, на который (которые) ориентирована</w:t>
      </w:r>
      <w:r>
        <w:rPr>
          <w:color w:val="000000"/>
          <w:sz w:val="28"/>
          <w:szCs w:val="28"/>
        </w:rPr>
        <w:t xml:space="preserve"> программа специалитета</w:t>
      </w:r>
      <w:r w:rsidRPr="0080245F">
        <w:rPr>
          <w:color w:val="000000"/>
          <w:sz w:val="28"/>
          <w:szCs w:val="28"/>
        </w:rPr>
        <w:t xml:space="preserve">, готов решать следующие </w:t>
      </w:r>
      <w:r w:rsidRPr="0080245F">
        <w:rPr>
          <w:b/>
          <w:color w:val="000000"/>
          <w:sz w:val="28"/>
          <w:szCs w:val="28"/>
        </w:rPr>
        <w:t>профессиональные задачи:</w:t>
      </w:r>
    </w:p>
    <w:p w:rsidR="004654CC" w:rsidRPr="00C6629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629F">
        <w:rPr>
          <w:b/>
          <w:sz w:val="28"/>
          <w:szCs w:val="28"/>
        </w:rPr>
        <w:t>проектно-конструкторская</w:t>
      </w:r>
      <w:r>
        <w:rPr>
          <w:b/>
          <w:sz w:val="28"/>
          <w:szCs w:val="28"/>
        </w:rPr>
        <w:t xml:space="preserve"> деятельность</w:t>
      </w:r>
      <w:r w:rsidRPr="00C6629F">
        <w:rPr>
          <w:b/>
          <w:sz w:val="28"/>
          <w:szCs w:val="28"/>
        </w:rPr>
        <w:t>: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выбор и расчет основных параметров средств защиты человека и окружающей среды применительно к конкретным условиям на основе известных методов и систем;</w:t>
      </w:r>
    </w:p>
    <w:p w:rsidR="004654CC" w:rsidRPr="003443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4300">
        <w:rPr>
          <w:sz w:val="28"/>
          <w:szCs w:val="28"/>
        </w:rPr>
        <w:t>разработка систем обеспечения пожарной безопасности зданий и сооружений;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разработка оптимальных систем защиты производственных технологий с целью снижения воздействия негативных факторов на человека и окружающую среду;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проведение экономической оценки разрабатываемых систем противопожарной защиты или предложенных технических решений;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разработка организационно-управленческой и оперативно-тактической документации в подразделениях;</w:t>
      </w:r>
    </w:p>
    <w:p w:rsidR="004654CC" w:rsidRPr="00C6629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629F">
        <w:rPr>
          <w:b/>
          <w:sz w:val="28"/>
          <w:szCs w:val="28"/>
        </w:rPr>
        <w:t>сервисно-эксплуатационная</w:t>
      </w:r>
      <w:r>
        <w:rPr>
          <w:b/>
          <w:sz w:val="28"/>
          <w:szCs w:val="28"/>
        </w:rPr>
        <w:t xml:space="preserve"> деятельность</w:t>
      </w:r>
      <w:r w:rsidRPr="00C6629F">
        <w:rPr>
          <w:b/>
          <w:sz w:val="28"/>
          <w:szCs w:val="28"/>
        </w:rPr>
        <w:t>: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эксплуатация сре</w:t>
      </w:r>
      <w:proofErr w:type="gramStart"/>
      <w:r w:rsidRPr="00F0335F">
        <w:rPr>
          <w:sz w:val="28"/>
          <w:szCs w:val="28"/>
        </w:rPr>
        <w:t>дств пр</w:t>
      </w:r>
      <w:proofErr w:type="gramEnd"/>
      <w:r w:rsidRPr="00F0335F">
        <w:rPr>
          <w:sz w:val="28"/>
          <w:szCs w:val="28"/>
        </w:rPr>
        <w:t>отивопожарной защиты и систем контроля пожарной безопасности;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эксплуатация пожарной, аварийно-спасательной и приспособленной техники, оборудования, снаряжения и сре</w:t>
      </w:r>
      <w:proofErr w:type="gramStart"/>
      <w:r w:rsidRPr="00F0335F">
        <w:rPr>
          <w:sz w:val="28"/>
          <w:szCs w:val="28"/>
        </w:rPr>
        <w:t>дств св</w:t>
      </w:r>
      <w:proofErr w:type="gramEnd"/>
      <w:r w:rsidRPr="00F0335F">
        <w:rPr>
          <w:sz w:val="28"/>
          <w:szCs w:val="28"/>
        </w:rPr>
        <w:t>язи;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lastRenderedPageBreak/>
        <w:t>контроль текущего состояния используемых сре</w:t>
      </w:r>
      <w:proofErr w:type="gramStart"/>
      <w:r w:rsidRPr="00F0335F">
        <w:rPr>
          <w:sz w:val="28"/>
          <w:szCs w:val="28"/>
        </w:rPr>
        <w:t>дств пр</w:t>
      </w:r>
      <w:proofErr w:type="gramEnd"/>
      <w:r w:rsidRPr="00F0335F">
        <w:rPr>
          <w:sz w:val="28"/>
          <w:szCs w:val="28"/>
        </w:rPr>
        <w:t xml:space="preserve">отивопожарной защиты, принятие 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решения по их замене (регенерации);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 xml:space="preserve">проведения защитных мероприятий и ликвидация последствий аварий; </w:t>
      </w:r>
    </w:p>
    <w:p w:rsidR="004654CC" w:rsidRPr="00C6629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629F">
        <w:rPr>
          <w:b/>
          <w:sz w:val="28"/>
          <w:szCs w:val="28"/>
        </w:rPr>
        <w:t>производственно-технологическая</w:t>
      </w:r>
      <w:r>
        <w:rPr>
          <w:b/>
          <w:sz w:val="28"/>
          <w:szCs w:val="28"/>
        </w:rPr>
        <w:t xml:space="preserve"> деятельность</w:t>
      </w:r>
      <w:r w:rsidRPr="00C6629F">
        <w:rPr>
          <w:b/>
          <w:sz w:val="28"/>
          <w:szCs w:val="28"/>
        </w:rPr>
        <w:t>: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освоение конструкций и технических характеристик пожарной и аварийно-спасательной техники, умение практической работы на основной пожарной и аварийно-спасательной технике;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организация рабочих мест, их техническое оснащение с размещением технологического оборудования;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обслуживание технологического оборудования систем пожарной безопасности;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контроль соблюдения пожарной безопасности при проведении работ;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разработка инструкций по эксплуатации оборудования в соответствии с принятыми требованиями;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технического оборудования систем пожарной безопасности;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составление заявок на оборудование и запасные части, подготовка технической документации на его ремонт и (или) списание, организация и контроль мероприятий по ремонту пожарной, аварийно-спасательной и приспособленной техники и оборудования;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 xml:space="preserve">составление организационно-распорядительных документов по эксплуатации оборудования в соответствии с принятыми требованиями; </w:t>
      </w:r>
    </w:p>
    <w:p w:rsidR="004654CC" w:rsidRPr="00C6629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629F">
        <w:rPr>
          <w:b/>
          <w:sz w:val="28"/>
          <w:szCs w:val="28"/>
        </w:rPr>
        <w:t>организационно-управленческая</w:t>
      </w:r>
      <w:r>
        <w:rPr>
          <w:b/>
          <w:sz w:val="28"/>
          <w:szCs w:val="28"/>
        </w:rPr>
        <w:t xml:space="preserve"> деятельность</w:t>
      </w:r>
      <w:r w:rsidRPr="00C6629F">
        <w:rPr>
          <w:b/>
          <w:sz w:val="28"/>
          <w:szCs w:val="28"/>
        </w:rPr>
        <w:t>: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организация деятельности по созданию систем обеспечения пожарной безопасности на уровне предприятия, территориально-производственных комплексов и регионов, а также деятельности предприятий и региона в условиях ЧС;</w:t>
      </w:r>
    </w:p>
    <w:p w:rsidR="004654CC" w:rsidRPr="00EA7F15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организация деятельности надзорных органов и судебно-экспертных учреждений МЧС России;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организация работы малых коллективов исполнителей;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lastRenderedPageBreak/>
        <w:t>участие в работе федеральных органов исполнительной власти, занимающихся вопросами обеспечения пожарной безопасности;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осуществление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по вопросам обеспечения пожарной безопасности;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участие в решении вопросов рационального размещения новых производств с учетом минимизации неблагоприятного воздействия на среду обитания;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расчет технико-экономической эффективности мероприятий, направленных на повышение пожарной безопасности производства и затрат на ликвидацию последствий аварий и катастроф для принятия обоснованных экономических решений;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участие в разработке социально-экономических программ развития города, района, региона и их реализация;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осуществление взаимодействия с федеральными органами исполнительной власти по вопросам обеспечения экологической, производственной, пожарной, промышленной безопасности, безопасности в чрезвычайных ситуациях;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разработка организационно-технических мероприятий в области пожарной безопасности и их реализация, организация и внедрение современных систем управления техногенным и профессиональным рисками на предприятиях и в организациях;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организация и проведение тренировок на тренажерах, учебно-тренировочных комплексах, полигонах;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проведение экспертизы оперативно-тактической обстановки и принятие управленческих решений на организацию и ведение оперативно-тактических действий по тушению пожаров и проведению аварийно-спасательных работ;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организация оперативно-тактических действий подразделений пожарной охраны по тушению пожаров и проведению аварийно-спасательных работ;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lastRenderedPageBreak/>
        <w:t>организация и проведение теоретической и практической подготовки по видам и формам профессиональной деятельности к действиям в условиях пожара и проведении аварийно-спасательных работ;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расчет тактических возможностей пожарных подразделений на основных пожарных автомобилях;</w:t>
      </w:r>
    </w:p>
    <w:p w:rsidR="004654CC" w:rsidRPr="00F0335F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0335F">
        <w:rPr>
          <w:sz w:val="28"/>
          <w:szCs w:val="28"/>
        </w:rPr>
        <w:t>документационное обеспечение управления в области пожарной безопасности;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35F">
        <w:rPr>
          <w:sz w:val="28"/>
          <w:szCs w:val="28"/>
        </w:rPr>
        <w:t>организация и проведение теоретической и практической подготовки подразделений Федеральной пожарной службы (ФПС) России по выполнению мероприятий гражданской обороны (ГО) и защите населения и территории к действиям в ЧС;</w:t>
      </w:r>
    </w:p>
    <w:p w:rsidR="004654CC" w:rsidRPr="00C6629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629F">
        <w:rPr>
          <w:b/>
          <w:sz w:val="28"/>
          <w:szCs w:val="28"/>
        </w:rPr>
        <w:t>научно-исследовательская</w:t>
      </w:r>
      <w:r>
        <w:rPr>
          <w:b/>
          <w:sz w:val="28"/>
          <w:szCs w:val="28"/>
        </w:rPr>
        <w:t xml:space="preserve"> деятельность</w:t>
      </w:r>
      <w:r w:rsidRPr="00C6629F">
        <w:rPr>
          <w:b/>
          <w:sz w:val="28"/>
          <w:szCs w:val="28"/>
        </w:rPr>
        <w:t>: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инженерно-конструкторское и авторское сопровождение научных исследований и техническая реализация инновационных разработок в области пожарной безопасности;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анализ патентной информации, сбор и систематизация научной информации по различным направлениям систем обеспечения пожарной безопасности;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составление технической документации и подготовка отчетности по установленным формам;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проведение информационного поиска по заданной теме;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проведение научных исследований в отдельных областях, связанных с обеспечением пожарной безопасности и защиты от чрезвычайных ситуаций;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развитие науки и техники в области обеспечения пожарной безопасности;</w:t>
      </w:r>
    </w:p>
    <w:p w:rsidR="004654CC" w:rsidRPr="00C6629F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C6629F">
        <w:rPr>
          <w:b/>
          <w:sz w:val="28"/>
          <w:szCs w:val="28"/>
        </w:rPr>
        <w:t>экспертная, надзорная и инспекционно-аудиторская</w:t>
      </w:r>
      <w:r>
        <w:rPr>
          <w:b/>
          <w:sz w:val="28"/>
          <w:szCs w:val="28"/>
        </w:rPr>
        <w:t xml:space="preserve"> деятельность</w:t>
      </w:r>
      <w:r w:rsidRPr="00C6629F">
        <w:rPr>
          <w:b/>
          <w:sz w:val="28"/>
          <w:szCs w:val="28"/>
        </w:rPr>
        <w:t>: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научное сопровождение экспертизы соответствия новых проектных решений и разработок требованиям обеспечения пожарной безопасности, участие в разработке разделов технических регламентов и их нормативно-правовом сопровождении;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проведение мониторинга пожарной безопасности, в том числе регионального и глобального, составление краткосрочного и долгосрочного прогноза развития ситуации на основании полученных данных;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lastRenderedPageBreak/>
        <w:t>участие в аудиторских работах по вопросам обеспечения производственной, промышленной и пожарной безопасности объектов экономики;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осуществление государственного и ведомственного надзора за соблюдением требований пожарной безопасности, проведение профилактических работ, направленных на снижение негативного воздействия на человека и среду обитания;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проведение нормативно-правовой и нормативно-технической оценки эффективности тушения пожаров передвижной пожарной техникой на различных объектах;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участие в качестве технического эксперта в коммерческой реализации и закупке систем противопожарной защиты, новых проектных и конструкторских разработок;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проведение экспертизы пожарной безопасности технических проектов, производств, промышленных предприятий и производственно-территориальных комплексов;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установление требований пожарной безопасности в рамках нормативного правового регулирования в области пожарной безопасности;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мониторинг правоприменения требований пожарной безопасности;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проведение проверок выполнения требований пожарной безопасности органами власти, органами местного самоуправления, организациями, должностными лицами и гражданами;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осуществление органами и должностными лицами государственного пожарного надзора деятельности по применению мер административного воздействия;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организация и осуществление лицензирования и оценки соответствия в области пожарной безопасности;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0AE2">
        <w:rPr>
          <w:sz w:val="28"/>
          <w:szCs w:val="28"/>
        </w:rPr>
        <w:t>информационно-методическом</w:t>
      </w:r>
      <w:proofErr w:type="gramEnd"/>
      <w:r w:rsidRPr="00C50AE2">
        <w:rPr>
          <w:sz w:val="28"/>
          <w:szCs w:val="28"/>
        </w:rPr>
        <w:t xml:space="preserve"> обеспечение надзорной деятельности;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взаимодействие органов государственного пожарного надзора с другими надзорными органами;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экспертиза и оценка деятельности организаций, осуществляющих независимую оценку пожарных рисков (аудит пожарной безопасности);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lastRenderedPageBreak/>
        <w:t>организация производства дознания по делам о пожарах;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организация и производство судебных пожарно-технических экспертиз в рамках уголовного судопроизводства;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организация и производство судебных пожарно-технических экспертиз в рамках гражданского судопроизводства;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организация и производство судебных пожарно-технических экспертиз в рамках арбитражного судопроизводства;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AE2">
        <w:rPr>
          <w:sz w:val="28"/>
          <w:szCs w:val="28"/>
        </w:rPr>
        <w:t>организация и производство судебных пожарно-технических экспертиз в рамках административного судопроизводства;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осуществление государственного пожарного надзора за объектами с адресными системами обеспечения пожарной безопасности малого и среднего предпринимательства, объектами муниципальной собственности и объектами, в отношении которых проводится независимая оценка пожарного риска;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организация и осуществление лицензирования и подтверждения соответствия в области пожарной безопасности;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организация и осуществление надзорными органами и должностными лицами МЧС России административно-процессуальной деятельности;</w:t>
      </w:r>
    </w:p>
    <w:p w:rsidR="004654CC" w:rsidRPr="00BA54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5400">
        <w:rPr>
          <w:sz w:val="28"/>
          <w:szCs w:val="28"/>
        </w:rPr>
        <w:t>организация и осуществление надзорными органами и должностными лицами государственного пожарного надзора административно-правовой деятельности в области пожарной безопасности в отношении индивидуальных предпринимателей и юридических лиц;</w:t>
      </w:r>
    </w:p>
    <w:p w:rsidR="004654CC" w:rsidRPr="00C50AE2" w:rsidRDefault="004654CC" w:rsidP="004654CC">
      <w:pPr>
        <w:suppressAutoHyphens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BA5400">
        <w:rPr>
          <w:sz w:val="28"/>
          <w:szCs w:val="28"/>
        </w:rPr>
        <w:t>организация и осуществление органами и должностными лицами государственного пожарного надзора деятельности, предусмотренной действующим уголовно-процессуальным законодательством, по делам о пожарах</w:t>
      </w:r>
      <w:r>
        <w:rPr>
          <w:sz w:val="28"/>
          <w:szCs w:val="28"/>
        </w:rPr>
        <w:t>.</w:t>
      </w:r>
    </w:p>
    <w:p w:rsidR="004654CC" w:rsidRPr="004B685A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654CC" w:rsidRPr="00376442" w:rsidDel="00A61060" w:rsidRDefault="004654CC" w:rsidP="004654CC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4654CC" w:rsidRDefault="004654CC" w:rsidP="004654C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 w:rsidRPr="0009113B">
        <w:rPr>
          <w:b/>
          <w:bCs/>
          <w:iCs/>
          <w:sz w:val="28"/>
          <w:szCs w:val="28"/>
        </w:rPr>
        <w:t>СПЕЦИАЛИ</w:t>
      </w:r>
      <w:r>
        <w:rPr>
          <w:b/>
          <w:bCs/>
          <w:iCs/>
          <w:sz w:val="28"/>
          <w:szCs w:val="28"/>
        </w:rPr>
        <w:t xml:space="preserve">ТЕТА </w:t>
      </w:r>
      <w:r w:rsidRPr="0020136A">
        <w:rPr>
          <w:b/>
          <w:sz w:val="28"/>
          <w:szCs w:val="28"/>
        </w:rPr>
        <w:t>ПО СПЕЦИАЛЬНОСТИ</w:t>
      </w:r>
      <w:r w:rsidRPr="00382BE0">
        <w:rPr>
          <w:b/>
          <w:sz w:val="28"/>
          <w:szCs w:val="28"/>
        </w:rPr>
        <w:t xml:space="preserve"> </w:t>
      </w:r>
    </w:p>
    <w:p w:rsidR="004654CC" w:rsidRDefault="004654CC" w:rsidP="004654CC">
      <w:pPr>
        <w:suppressAutoHyphens/>
        <w:spacing w:line="360" w:lineRule="auto"/>
        <w:jc w:val="center"/>
        <w:rPr>
          <w:b/>
          <w:sz w:val="28"/>
        </w:rPr>
      </w:pPr>
      <w:r w:rsidRPr="005D2FC6">
        <w:rPr>
          <w:b/>
          <w:sz w:val="28"/>
        </w:rPr>
        <w:t xml:space="preserve">20.05.01 </w:t>
      </w:r>
      <w:r w:rsidRPr="00180D88">
        <w:rPr>
          <w:b/>
          <w:sz w:val="28"/>
        </w:rPr>
        <w:t>ПОЖАРНАЯ БЕЗОПАСНОСТЬ</w:t>
      </w:r>
    </w:p>
    <w:p w:rsidR="004654CC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ru-RU"/>
        </w:rPr>
        <w:t xml:space="preserve">В </w:t>
      </w:r>
      <w:r w:rsidRPr="007A5498">
        <w:rPr>
          <w:rFonts w:ascii="Times New Roman" w:hAnsi="Times New Roman"/>
          <w:szCs w:val="28"/>
        </w:rPr>
        <w:t>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 xml:space="preserve">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 xml:space="preserve">ета </w:t>
      </w:r>
      <w:r w:rsidRPr="007A5498">
        <w:rPr>
          <w:rFonts w:ascii="Times New Roman" w:hAnsi="Times New Roman"/>
          <w:szCs w:val="28"/>
        </w:rPr>
        <w:t>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>, профессиональные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5A6965">
        <w:rPr>
          <w:rFonts w:ascii="Times New Roman" w:hAnsi="Times New Roman"/>
          <w:szCs w:val="28"/>
          <w:lang w:val="ru-RU"/>
        </w:rPr>
        <w:lastRenderedPageBreak/>
        <w:t xml:space="preserve">и </w:t>
      </w:r>
      <w:r w:rsidRPr="005A6965">
        <w:rPr>
          <w:rFonts w:ascii="Times New Roman" w:hAnsi="Times New Roman"/>
          <w:szCs w:val="28"/>
        </w:rPr>
        <w:t>профессиональн</w:t>
      </w:r>
      <w:r w:rsidRPr="005A6965">
        <w:rPr>
          <w:rFonts w:ascii="Times New Roman" w:hAnsi="Times New Roman"/>
          <w:szCs w:val="28"/>
          <w:lang w:val="ru-RU"/>
        </w:rPr>
        <w:t>о-специализированные компетенции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C92CB9">
        <w:rPr>
          <w:rFonts w:ascii="Times New Roman" w:hAnsi="Times New Roman"/>
          <w:szCs w:val="28"/>
          <w:lang w:val="ru-RU"/>
        </w:rPr>
        <w:t>(при наличии специализаци</w:t>
      </w:r>
      <w:r>
        <w:rPr>
          <w:rFonts w:ascii="Times New Roman" w:hAnsi="Times New Roman"/>
          <w:szCs w:val="28"/>
          <w:lang w:val="ru-RU"/>
        </w:rPr>
        <w:t>и</w:t>
      </w:r>
      <w:r w:rsidRPr="00C92CB9">
        <w:rPr>
          <w:rFonts w:ascii="Times New Roman" w:hAnsi="Times New Roman"/>
          <w:szCs w:val="28"/>
          <w:lang w:val="ru-RU"/>
        </w:rPr>
        <w:t>).</w:t>
      </w:r>
    </w:p>
    <w:p w:rsidR="004654CC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 w:rsidRPr="00382BE0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9113B">
        <w:rPr>
          <w:rFonts w:ascii="Times New Roman" w:hAnsi="Times New Roman"/>
          <w:szCs w:val="28"/>
          <w:lang w:val="ru-RU"/>
        </w:rPr>
        <w:t>специалите</w:t>
      </w:r>
      <w:r>
        <w:rPr>
          <w:rFonts w:ascii="Times New Roman" w:hAnsi="Times New Roman"/>
          <w:szCs w:val="28"/>
          <w:lang w:val="ru-RU"/>
        </w:rPr>
        <w:t>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 w:rsidRPr="003D028E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 xml:space="preserve"> 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>К):</w:t>
      </w:r>
    </w:p>
    <w:p w:rsidR="004654CC" w:rsidRPr="00265B78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265B78">
        <w:rPr>
          <w:szCs w:val="28"/>
        </w:rPr>
        <w:t>пособность</w:t>
      </w:r>
      <w:r>
        <w:rPr>
          <w:szCs w:val="28"/>
        </w:rPr>
        <w:t>ю</w:t>
      </w:r>
      <w:r w:rsidRPr="00265B78">
        <w:rPr>
          <w:szCs w:val="28"/>
        </w:rPr>
        <w:t xml:space="preserve"> к абстрактному мышлению, анализу, синтезу</w:t>
      </w:r>
      <w:r>
        <w:rPr>
          <w:szCs w:val="28"/>
        </w:rPr>
        <w:t xml:space="preserve"> (ОК-1);</w:t>
      </w:r>
    </w:p>
    <w:p w:rsidR="004654CC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 w:rsidRPr="00D05DD7">
        <w:rPr>
          <w:szCs w:val="28"/>
        </w:rPr>
        <w:t>способность</w:t>
      </w:r>
      <w:r>
        <w:rPr>
          <w:szCs w:val="28"/>
        </w:rPr>
        <w:t>ю</w:t>
      </w:r>
      <w:r w:rsidRPr="00D05DD7">
        <w:rPr>
          <w:szCs w:val="28"/>
        </w:rPr>
        <w:t xml:space="preserve"> использовать основы филос</w:t>
      </w:r>
      <w:r>
        <w:rPr>
          <w:szCs w:val="28"/>
        </w:rPr>
        <w:t xml:space="preserve">офских знаний для формирования </w:t>
      </w:r>
      <w:r w:rsidRPr="00D05DD7">
        <w:rPr>
          <w:szCs w:val="28"/>
        </w:rPr>
        <w:t>мировоззренческой позиции</w:t>
      </w:r>
      <w:r>
        <w:rPr>
          <w:szCs w:val="28"/>
        </w:rPr>
        <w:t xml:space="preserve"> (ОК-2);</w:t>
      </w:r>
    </w:p>
    <w:p w:rsidR="004654CC" w:rsidRPr="00D05DD7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 w:rsidRPr="007E5BE6">
        <w:rPr>
          <w:szCs w:val="28"/>
        </w:rPr>
        <w:t>способность</w:t>
      </w:r>
      <w:r>
        <w:rPr>
          <w:szCs w:val="28"/>
        </w:rPr>
        <w:t>ю</w:t>
      </w:r>
      <w:r w:rsidRPr="007E5BE6">
        <w:rPr>
          <w:szCs w:val="28"/>
        </w:rPr>
        <w:t xml:space="preserve"> анализировать основные этапы и закономерности исторического развития общества </w:t>
      </w:r>
      <w:r w:rsidRPr="00D05DD7">
        <w:rPr>
          <w:szCs w:val="28"/>
        </w:rPr>
        <w:t xml:space="preserve">для </w:t>
      </w:r>
      <w:r w:rsidRPr="007E5BE6">
        <w:rPr>
          <w:szCs w:val="28"/>
        </w:rPr>
        <w:t>формирования гражданской позиции</w:t>
      </w:r>
      <w:r>
        <w:rPr>
          <w:szCs w:val="28"/>
        </w:rPr>
        <w:t xml:space="preserve"> (ОК-3);</w:t>
      </w:r>
    </w:p>
    <w:p w:rsidR="004654CC" w:rsidRPr="009C3E4B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 w:rsidRPr="009C3E4B">
        <w:rPr>
          <w:szCs w:val="28"/>
        </w:rPr>
        <w:t>способность</w:t>
      </w:r>
      <w:r>
        <w:rPr>
          <w:szCs w:val="28"/>
        </w:rPr>
        <w:t>ю</w:t>
      </w:r>
      <w:r w:rsidRPr="009C3E4B">
        <w:rPr>
          <w:szCs w:val="28"/>
        </w:rPr>
        <w:t xml:space="preserve"> использовать основы эко</w:t>
      </w:r>
      <w:r>
        <w:rPr>
          <w:szCs w:val="28"/>
        </w:rPr>
        <w:t xml:space="preserve">номических знаний в различных </w:t>
      </w:r>
      <w:r w:rsidRPr="009C3E4B">
        <w:rPr>
          <w:szCs w:val="28"/>
        </w:rPr>
        <w:t>сферах</w:t>
      </w:r>
      <w:r>
        <w:rPr>
          <w:szCs w:val="28"/>
        </w:rPr>
        <w:t xml:space="preserve"> жизне</w:t>
      </w:r>
      <w:r w:rsidRPr="009C3E4B">
        <w:rPr>
          <w:szCs w:val="28"/>
        </w:rPr>
        <w:t>деятельности</w:t>
      </w:r>
      <w:r>
        <w:rPr>
          <w:szCs w:val="28"/>
        </w:rPr>
        <w:t xml:space="preserve"> (ОК-4);</w:t>
      </w:r>
    </w:p>
    <w:p w:rsidR="004654CC" w:rsidRPr="009C3E4B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 w:rsidRPr="009C3E4B">
        <w:rPr>
          <w:szCs w:val="28"/>
        </w:rPr>
        <w:t>способность</w:t>
      </w:r>
      <w:r>
        <w:rPr>
          <w:szCs w:val="28"/>
        </w:rPr>
        <w:t>ю</w:t>
      </w:r>
      <w:r w:rsidRPr="009C3E4B">
        <w:rPr>
          <w:szCs w:val="28"/>
        </w:rPr>
        <w:t xml:space="preserve"> использовать основы правовых знаний в различных сферах </w:t>
      </w:r>
      <w:r>
        <w:rPr>
          <w:szCs w:val="28"/>
        </w:rPr>
        <w:t>жизне</w:t>
      </w:r>
      <w:r w:rsidRPr="009C3E4B">
        <w:rPr>
          <w:szCs w:val="28"/>
        </w:rPr>
        <w:t>деятельности</w:t>
      </w:r>
      <w:r>
        <w:rPr>
          <w:szCs w:val="28"/>
        </w:rPr>
        <w:t xml:space="preserve"> (ОК-5);</w:t>
      </w:r>
    </w:p>
    <w:p w:rsidR="004654CC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 w:rsidRPr="00265B78">
        <w:rPr>
          <w:szCs w:val="28"/>
        </w:rPr>
        <w:t>готовность</w:t>
      </w:r>
      <w:r>
        <w:rPr>
          <w:szCs w:val="28"/>
        </w:rPr>
        <w:t>ю</w:t>
      </w:r>
      <w:r w:rsidRPr="00265B78">
        <w:rPr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Cs w:val="28"/>
        </w:rPr>
        <w:t xml:space="preserve"> (ОК-6);</w:t>
      </w:r>
    </w:p>
    <w:p w:rsidR="004654CC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 w:rsidRPr="00517BE2">
        <w:rPr>
          <w:szCs w:val="28"/>
        </w:rPr>
        <w:t>готовность</w:t>
      </w:r>
      <w:r>
        <w:rPr>
          <w:szCs w:val="28"/>
        </w:rPr>
        <w:t>ю</w:t>
      </w:r>
      <w:r w:rsidRPr="00517BE2">
        <w:rPr>
          <w:szCs w:val="28"/>
        </w:rPr>
        <w:t xml:space="preserve"> к саморазвитию, самореализации, использованию творческого потенциала</w:t>
      </w:r>
      <w:r>
        <w:rPr>
          <w:szCs w:val="28"/>
        </w:rPr>
        <w:t xml:space="preserve"> (ОК-7);</w:t>
      </w:r>
    </w:p>
    <w:p w:rsidR="004654CC" w:rsidRPr="00A518A7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A518A7">
        <w:rPr>
          <w:szCs w:val="28"/>
        </w:rPr>
        <w:t>пособность</w:t>
      </w:r>
      <w:r>
        <w:rPr>
          <w:szCs w:val="28"/>
        </w:rPr>
        <w:t>ю</w:t>
      </w:r>
      <w:r w:rsidRPr="00A518A7">
        <w:rPr>
          <w:szCs w:val="28"/>
        </w:rPr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szCs w:val="28"/>
        </w:rPr>
        <w:t xml:space="preserve"> (ОК-8);</w:t>
      </w:r>
    </w:p>
    <w:p w:rsidR="004654CC" w:rsidRPr="007E5BE6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7E5BE6">
        <w:rPr>
          <w:szCs w:val="28"/>
        </w:rPr>
        <w:t>пособность</w:t>
      </w:r>
      <w:r>
        <w:rPr>
          <w:szCs w:val="28"/>
        </w:rPr>
        <w:t xml:space="preserve">ю </w:t>
      </w:r>
      <w:r w:rsidRPr="007E5BE6">
        <w:rPr>
          <w:szCs w:val="28"/>
        </w:rPr>
        <w:t>использовать приемы первой помощи, методы защиты в условиях чрезвычайных ситуаций</w:t>
      </w:r>
      <w:r>
        <w:rPr>
          <w:szCs w:val="28"/>
        </w:rPr>
        <w:t xml:space="preserve"> (ОК-9)</w:t>
      </w:r>
      <w:r w:rsidRPr="007E5BE6">
        <w:rPr>
          <w:szCs w:val="28"/>
        </w:rPr>
        <w:t>.</w:t>
      </w:r>
    </w:p>
    <w:p w:rsidR="004654CC" w:rsidRDefault="004654CC" w:rsidP="004654CC">
      <w:pPr>
        <w:pStyle w:val="af"/>
        <w:tabs>
          <w:tab w:val="clear" w:pos="643"/>
          <w:tab w:val="num" w:pos="0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82BE0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C530DB">
        <w:rPr>
          <w:rFonts w:ascii="Times New Roman" w:hAnsi="Times New Roman"/>
          <w:szCs w:val="28"/>
          <w:lang w:val="ru-RU"/>
        </w:rPr>
        <w:t>программ</w:t>
      </w:r>
      <w:r>
        <w:rPr>
          <w:rFonts w:ascii="Times New Roman" w:hAnsi="Times New Roman"/>
          <w:szCs w:val="28"/>
          <w:lang w:val="ru-RU"/>
        </w:rPr>
        <w:t xml:space="preserve">ы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>ета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4654CC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472A89">
        <w:rPr>
          <w:color w:val="000000"/>
          <w:szCs w:val="28"/>
        </w:rPr>
        <w:t>пособность</w:t>
      </w:r>
      <w:r>
        <w:rPr>
          <w:color w:val="000000"/>
          <w:szCs w:val="28"/>
        </w:rPr>
        <w:t>ю</w:t>
      </w:r>
      <w:r w:rsidRPr="00472A89">
        <w:rPr>
          <w:color w:val="000000"/>
          <w:szCs w:val="28"/>
        </w:rPr>
        <w:t xml:space="preserve">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color w:val="000000"/>
          <w:szCs w:val="28"/>
        </w:rPr>
        <w:t xml:space="preserve"> (ОПК-1);</w:t>
      </w:r>
    </w:p>
    <w:p w:rsidR="004654CC" w:rsidRPr="00196DB3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196DB3">
        <w:rPr>
          <w:color w:val="000000"/>
          <w:szCs w:val="28"/>
        </w:rPr>
        <w:t>готовность</w:t>
      </w:r>
      <w:r>
        <w:rPr>
          <w:color w:val="000000"/>
          <w:szCs w:val="28"/>
        </w:rPr>
        <w:t>ю</w:t>
      </w:r>
      <w:r w:rsidRPr="00382BE0">
        <w:rPr>
          <w:color w:val="000000"/>
          <w:szCs w:val="28"/>
        </w:rPr>
        <w:t xml:space="preserve"> </w:t>
      </w:r>
      <w:r w:rsidRPr="00196DB3">
        <w:rPr>
          <w:color w:val="000000"/>
          <w:szCs w:val="28"/>
        </w:rPr>
        <w:t xml:space="preserve">к коммуникации в устной и письменной </w:t>
      </w:r>
      <w:proofErr w:type="gramStart"/>
      <w:r w:rsidRPr="00196DB3">
        <w:rPr>
          <w:color w:val="000000"/>
          <w:szCs w:val="28"/>
        </w:rPr>
        <w:t>формах</w:t>
      </w:r>
      <w:proofErr w:type="gramEnd"/>
      <w:r w:rsidRPr="00196DB3">
        <w:rPr>
          <w:color w:val="000000"/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color w:val="000000"/>
          <w:szCs w:val="28"/>
        </w:rPr>
        <w:t xml:space="preserve"> (ОПК-2);</w:t>
      </w:r>
    </w:p>
    <w:p w:rsidR="004654CC" w:rsidRPr="00196DB3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196DB3">
        <w:rPr>
          <w:color w:val="000000"/>
          <w:szCs w:val="28"/>
        </w:rPr>
        <w:lastRenderedPageBreak/>
        <w:t>готовность</w:t>
      </w:r>
      <w:r>
        <w:rPr>
          <w:color w:val="000000"/>
          <w:szCs w:val="28"/>
        </w:rPr>
        <w:t>ю</w:t>
      </w:r>
      <w:r w:rsidRPr="00382BE0">
        <w:rPr>
          <w:color w:val="000000"/>
          <w:szCs w:val="28"/>
        </w:rPr>
        <w:t xml:space="preserve"> </w:t>
      </w:r>
      <w:r w:rsidRPr="00196DB3">
        <w:rPr>
          <w:color w:val="000000"/>
          <w:szCs w:val="28"/>
        </w:rPr>
        <w:t>руководить коллективом в сфере своей профессиональной деятельности, толерантно воспринима</w:t>
      </w:r>
      <w:r>
        <w:rPr>
          <w:color w:val="000000"/>
          <w:szCs w:val="28"/>
        </w:rPr>
        <w:t>ть</w:t>
      </w:r>
      <w:r w:rsidRPr="00196DB3">
        <w:rPr>
          <w:color w:val="000000"/>
          <w:szCs w:val="28"/>
        </w:rPr>
        <w:t xml:space="preserve"> социальные, этнические, конфессиональные и культурные различия</w:t>
      </w:r>
      <w:r>
        <w:rPr>
          <w:color w:val="000000"/>
          <w:szCs w:val="28"/>
        </w:rPr>
        <w:t xml:space="preserve"> (ОПК-3)</w:t>
      </w:r>
      <w:r w:rsidRPr="00196DB3">
        <w:rPr>
          <w:color w:val="000000"/>
          <w:szCs w:val="28"/>
        </w:rPr>
        <w:t>.</w:t>
      </w:r>
    </w:p>
    <w:p w:rsidR="004654CC" w:rsidRPr="00B72F84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82BE0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>ета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</w:t>
      </w:r>
      <w:r>
        <w:rPr>
          <w:rFonts w:ascii="Times New Roman" w:hAnsi="Times New Roman"/>
          <w:szCs w:val="28"/>
          <w:lang w:val="ru-RU"/>
        </w:rPr>
        <w:t xml:space="preserve">программа </w:t>
      </w:r>
      <w:r w:rsidRPr="0009113B">
        <w:rPr>
          <w:rFonts w:ascii="Times New Roman" w:hAnsi="Times New Roman"/>
          <w:szCs w:val="28"/>
          <w:lang w:val="ru-RU"/>
        </w:rPr>
        <w:t>специалит</w:t>
      </w:r>
      <w:r>
        <w:rPr>
          <w:rFonts w:ascii="Times New Roman" w:hAnsi="Times New Roman"/>
          <w:szCs w:val="28"/>
          <w:lang w:val="ru-RU"/>
        </w:rPr>
        <w:t>ета</w:t>
      </w:r>
      <w:r>
        <w:rPr>
          <w:color w:val="000000"/>
          <w:szCs w:val="28"/>
          <w:lang w:val="ru-RU"/>
        </w:rPr>
        <w:t>:</w:t>
      </w:r>
    </w:p>
    <w:p w:rsidR="004654CC" w:rsidRPr="000F5D3D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5D3D">
        <w:rPr>
          <w:b/>
          <w:sz w:val="28"/>
          <w:szCs w:val="28"/>
        </w:rPr>
        <w:t>проектно-конструкторская</w:t>
      </w:r>
      <w:r w:rsidRPr="00094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  <w:r w:rsidRPr="000F5D3D">
        <w:rPr>
          <w:b/>
          <w:sz w:val="28"/>
          <w:szCs w:val="28"/>
        </w:rPr>
        <w:t>:</w:t>
      </w:r>
    </w:p>
    <w:p w:rsidR="004654CC" w:rsidRPr="00C50AE2" w:rsidRDefault="004654CC" w:rsidP="004654CC">
      <w:pPr>
        <w:pStyle w:val="affc"/>
        <w:suppressAutoHyphens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применять методику анализа пожарной опасности технологических процессов производств и предлагать способы обеспечения пожарной безопасности (ПК-1);</w:t>
      </w:r>
    </w:p>
    <w:p w:rsidR="004654CC" w:rsidRPr="00C50AE2" w:rsidRDefault="004654CC" w:rsidP="004654CC">
      <w:pPr>
        <w:pStyle w:val="affc"/>
        <w:suppressAutoHyphens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проводить оценку соответствия технологических процессов произво</w:t>
      </w:r>
      <w:proofErr w:type="gramStart"/>
      <w:r w:rsidRPr="00C50AE2">
        <w:rPr>
          <w:color w:val="000000"/>
          <w:szCs w:val="28"/>
        </w:rPr>
        <w:t>дств тр</w:t>
      </w:r>
      <w:proofErr w:type="gramEnd"/>
      <w:r w:rsidRPr="00C50AE2">
        <w:rPr>
          <w:color w:val="000000"/>
          <w:szCs w:val="28"/>
        </w:rPr>
        <w:t>ебованиям нормативных правовых актов и норматив</w:t>
      </w:r>
      <w:r w:rsidRPr="00C50AE2">
        <w:rPr>
          <w:color w:val="000000"/>
          <w:szCs w:val="28"/>
        </w:rPr>
        <w:softHyphen/>
        <w:t>ных документов по пожарной безопасности (ПК-2);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определять расчетные величины пожарного риска на производственных объектах и предлагать способы его снижения (ПК-3);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применять методы </w:t>
      </w:r>
      <w:proofErr w:type="gramStart"/>
      <w:r w:rsidRPr="00C50AE2">
        <w:rPr>
          <w:color w:val="000000"/>
          <w:szCs w:val="28"/>
        </w:rPr>
        <w:t>расчета основных параметров систем обеспечения пожарной безопасности технологических</w:t>
      </w:r>
      <w:proofErr w:type="gramEnd"/>
      <w:r w:rsidRPr="00C50AE2">
        <w:rPr>
          <w:color w:val="000000"/>
          <w:szCs w:val="28"/>
        </w:rPr>
        <w:t xml:space="preserve"> процессов (ПК-4);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определять категории помещений, зданий и наружных установок по взрывопожарной и пожарной опасности (ПК-5);</w:t>
      </w:r>
    </w:p>
    <w:p w:rsidR="004654CC" w:rsidRPr="00F93325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вносить изменения в технологическую документацию с целью оптимизации системы обеспечения пожарной безопасности в рамках профессиональной деятельности (ПК-6);</w:t>
      </w:r>
    </w:p>
    <w:p w:rsidR="004654CC" w:rsidRPr="000F5D3D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5D3D">
        <w:rPr>
          <w:b/>
          <w:sz w:val="28"/>
          <w:szCs w:val="28"/>
        </w:rPr>
        <w:t>сервисно-эксплуатационная</w:t>
      </w:r>
      <w:r>
        <w:rPr>
          <w:b/>
          <w:sz w:val="28"/>
          <w:szCs w:val="28"/>
        </w:rPr>
        <w:t xml:space="preserve"> деятельность</w:t>
      </w:r>
      <w:r w:rsidRPr="000F5D3D">
        <w:rPr>
          <w:b/>
          <w:sz w:val="28"/>
          <w:szCs w:val="28"/>
        </w:rPr>
        <w:t>: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организовывать эксплуатацию пожарной, аварийно-спасательной техники,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оборудования, снаряжения и сре</w:t>
      </w:r>
      <w:proofErr w:type="gramStart"/>
      <w:r w:rsidRPr="00F93325">
        <w:rPr>
          <w:color w:val="000000"/>
          <w:szCs w:val="28"/>
        </w:rPr>
        <w:t>дств св</w:t>
      </w:r>
      <w:proofErr w:type="gramEnd"/>
      <w:r w:rsidRPr="00F93325">
        <w:rPr>
          <w:color w:val="000000"/>
          <w:szCs w:val="28"/>
        </w:rPr>
        <w:t>язи (ПК-7);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основных закономерностей процессов возникновения горения и взрыва,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распространения и прекращения горения на пожарах</w:t>
      </w:r>
      <w:r>
        <w:rPr>
          <w:color w:val="000000"/>
          <w:szCs w:val="28"/>
        </w:rPr>
        <w:t>,</w:t>
      </w:r>
      <w:r w:rsidRPr="00F93325">
        <w:rPr>
          <w:color w:val="000000"/>
          <w:szCs w:val="28"/>
        </w:rPr>
        <w:t xml:space="preserve"> особенностей динамики пожаров</w:t>
      </w:r>
      <w:r>
        <w:rPr>
          <w:color w:val="000000"/>
          <w:szCs w:val="28"/>
        </w:rPr>
        <w:t xml:space="preserve">, </w:t>
      </w:r>
      <w:r w:rsidRPr="00F93325">
        <w:rPr>
          <w:color w:val="000000"/>
          <w:szCs w:val="28"/>
        </w:rPr>
        <w:t xml:space="preserve">механизмов действия, номенклатуры и способов применения </w:t>
      </w:r>
      <w:r w:rsidRPr="00F93325">
        <w:rPr>
          <w:color w:val="000000"/>
          <w:szCs w:val="28"/>
        </w:rPr>
        <w:lastRenderedPageBreak/>
        <w:t>огнетушащих составов,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экологических характеристик горючих материалов и огнетушащих составов на разных стадиях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развития пожара (ПК-8);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готовность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участвовать в техническом совершенствовании принципов построения,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внедрения и практического использования автоматизированной системы оперативного управления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пожарно-спасательными формированиями, применении и эксплуатации технических сре</w:t>
      </w:r>
      <w:proofErr w:type="gramStart"/>
      <w:r w:rsidRPr="00F93325">
        <w:rPr>
          <w:color w:val="000000"/>
          <w:szCs w:val="28"/>
        </w:rPr>
        <w:t>дств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пр</w:t>
      </w:r>
      <w:proofErr w:type="gramEnd"/>
      <w:r w:rsidRPr="00F93325">
        <w:rPr>
          <w:color w:val="000000"/>
          <w:szCs w:val="28"/>
        </w:rPr>
        <w:t>оизводственной и пожарной автоматики (ПК-9);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методов и способов контроля систем производственной и пожарной автоматики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(ПК-10);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использовать инженерные знания для организации рациональной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эксплуатации пожарной и аварийно-спасательной техники (ПК-11);</w:t>
      </w:r>
    </w:p>
    <w:p w:rsidR="004654CC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основных норм правового регулирования в области пожарной безопасност</w:t>
      </w:r>
      <w:proofErr w:type="gramStart"/>
      <w:r w:rsidRPr="00F93325">
        <w:rPr>
          <w:color w:val="000000"/>
          <w:szCs w:val="28"/>
        </w:rPr>
        <w:t>и(</w:t>
      </w:r>
      <w:proofErr w:type="gramEnd"/>
      <w:r w:rsidRPr="00F93325">
        <w:rPr>
          <w:color w:val="000000"/>
          <w:szCs w:val="28"/>
        </w:rPr>
        <w:t>ПК-12);</w:t>
      </w:r>
    </w:p>
    <w:p w:rsidR="004654CC" w:rsidRPr="00F93325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знанием</w:t>
      </w:r>
      <w:r w:rsidRPr="00C50AE2">
        <w:rPr>
          <w:color w:val="000000"/>
          <w:szCs w:val="28"/>
        </w:rPr>
        <w:t xml:space="preserve"> особенност</w:t>
      </w:r>
      <w:r>
        <w:rPr>
          <w:color w:val="000000"/>
          <w:szCs w:val="28"/>
        </w:rPr>
        <w:t>ей</w:t>
      </w:r>
      <w:r w:rsidRPr="00C50AE2">
        <w:rPr>
          <w:color w:val="000000"/>
          <w:szCs w:val="28"/>
        </w:rPr>
        <w:t xml:space="preserve"> подготовки технологического оборудования с пожаровзрывоопасными средами к проведению регламентных и аварийно- ремонтных работ (ПК-13);</w:t>
      </w:r>
    </w:p>
    <w:p w:rsidR="004654CC" w:rsidRPr="000F5D3D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5D3D">
        <w:rPr>
          <w:b/>
          <w:sz w:val="28"/>
          <w:szCs w:val="28"/>
        </w:rPr>
        <w:t>производственно-технологическая</w:t>
      </w:r>
      <w:r>
        <w:rPr>
          <w:b/>
          <w:sz w:val="28"/>
          <w:szCs w:val="28"/>
        </w:rPr>
        <w:t xml:space="preserve"> деятельность</w:t>
      </w:r>
      <w:r w:rsidRPr="000F5D3D">
        <w:rPr>
          <w:b/>
          <w:sz w:val="28"/>
          <w:szCs w:val="28"/>
        </w:rPr>
        <w:t>:</w:t>
      </w:r>
    </w:p>
    <w:p w:rsidR="004654CC" w:rsidRPr="00F93325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осуществлять оценку оперативно-тактической обстановки и принятия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управленческого решения на организацию и ведение оперативно-тактических действий по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тушению пожаров и проведению аварийно-спасательных работ (ПК-1</w:t>
      </w:r>
      <w:r>
        <w:rPr>
          <w:color w:val="000000"/>
          <w:szCs w:val="28"/>
        </w:rPr>
        <w:t>4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разрабатывать оперативно-тактическую документацию (ПК-1</w:t>
      </w:r>
      <w:r>
        <w:rPr>
          <w:color w:val="000000"/>
          <w:szCs w:val="28"/>
        </w:rPr>
        <w:t>5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документационного обеспечения управления в органах и подразделениях (ПК-1</w:t>
      </w:r>
      <w:r>
        <w:rPr>
          <w:color w:val="000000"/>
          <w:szCs w:val="28"/>
        </w:rPr>
        <w:t>6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готовность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организовывать тушение пожаров различными методами и способами,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осуществлять аварийно-спасательные и другие неотложные работы при ликвидации последствий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ЧС (ПК-1</w:t>
      </w:r>
      <w:r>
        <w:rPr>
          <w:color w:val="000000"/>
          <w:szCs w:val="28"/>
        </w:rPr>
        <w:t>7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конструкции и технических характеристик пожарной и аварийно-спасательной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 xml:space="preserve">техники, правил ее безопасной эксплуатации и ремонта, умением </w:t>
      </w:r>
      <w:r w:rsidRPr="00F93325">
        <w:rPr>
          <w:color w:val="000000"/>
          <w:szCs w:val="28"/>
        </w:rPr>
        <w:lastRenderedPageBreak/>
        <w:t>практической работы на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основной пожарной и аварийно-спасательной технике (ПК-1</w:t>
      </w:r>
      <w:r>
        <w:rPr>
          <w:color w:val="000000"/>
          <w:szCs w:val="28"/>
        </w:rPr>
        <w:t>8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организации пожаротушения, тактических возможностей пожарных подразделений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на основных пожарных автомобилях, специальной технике и основных направлений деятельности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Государственной противопожарной службы (ГПС) (ПК-1</w:t>
      </w:r>
      <w:r>
        <w:rPr>
          <w:color w:val="000000"/>
          <w:szCs w:val="28"/>
        </w:rPr>
        <w:t>9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руководить оперативно-тактическими действиями подразделений пожарной охраны по тушению пожаров и осуществлению аварийно-спасательных работ (ПК-20);</w:t>
      </w:r>
    </w:p>
    <w:p w:rsidR="004654CC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принимать с учетом норм экологической безопасности основные технические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решения, обеспечивающие пожарную безопасность зданий и сооружений, технологических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процессов производств, систем отопления и вентиляции, применения электроустановок,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воздействия молнии и статического электричества (ПК-2</w:t>
      </w:r>
      <w:r>
        <w:rPr>
          <w:color w:val="000000"/>
          <w:szCs w:val="28"/>
        </w:rPr>
        <w:t>1</w:t>
      </w:r>
      <w:r w:rsidRPr="00F93325">
        <w:rPr>
          <w:color w:val="000000"/>
          <w:szCs w:val="28"/>
        </w:rPr>
        <w:t>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прогнозировать размеры зон воздействия опасных фак</w:t>
      </w:r>
      <w:r w:rsidRPr="00C50AE2">
        <w:rPr>
          <w:color w:val="000000"/>
          <w:szCs w:val="28"/>
        </w:rPr>
        <w:softHyphen/>
        <w:t>торов при авариях и пожарах на технологических установках (ПК-22);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прогнозировать поведение технологического оборудования с пожаровзрывоопасными средами в условиях пожара </w:t>
      </w:r>
      <w:r>
        <w:rPr>
          <w:color w:val="000000"/>
          <w:szCs w:val="28"/>
        </w:rPr>
        <w:t xml:space="preserve">    </w:t>
      </w:r>
      <w:r w:rsidRPr="00C50AE2">
        <w:rPr>
          <w:color w:val="000000"/>
          <w:szCs w:val="28"/>
        </w:rPr>
        <w:t>(ПК-23);</w:t>
      </w:r>
    </w:p>
    <w:p w:rsidR="004654CC" w:rsidRPr="00F93325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50AE2">
        <w:rPr>
          <w:color w:val="000000"/>
          <w:szCs w:val="28"/>
        </w:rPr>
        <w:t xml:space="preserve"> способов предотвращения аварии и распространения пожара на производственных объектах (ПК-24);</w:t>
      </w:r>
    </w:p>
    <w:p w:rsidR="004654CC" w:rsidRPr="000F5D3D" w:rsidRDefault="004654CC" w:rsidP="004654CC">
      <w:pPr>
        <w:keepNext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5D3D">
        <w:rPr>
          <w:b/>
          <w:sz w:val="28"/>
          <w:szCs w:val="28"/>
        </w:rPr>
        <w:t>организационно-управленческая</w:t>
      </w:r>
      <w:r>
        <w:rPr>
          <w:b/>
          <w:sz w:val="28"/>
          <w:szCs w:val="28"/>
        </w:rPr>
        <w:t xml:space="preserve"> деятельность</w:t>
      </w:r>
      <w:r w:rsidRPr="000F5D3D">
        <w:rPr>
          <w:b/>
          <w:sz w:val="28"/>
          <w:szCs w:val="28"/>
        </w:rPr>
        <w:t>:</w:t>
      </w:r>
    </w:p>
    <w:p w:rsidR="004654CC" w:rsidRPr="00C50AE2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к решению правовых, социальных и кадровых вопросов, связанных с</w:t>
      </w:r>
      <w:r>
        <w:rPr>
          <w:color w:val="000000"/>
          <w:szCs w:val="28"/>
        </w:rPr>
        <w:t xml:space="preserve"> </w:t>
      </w:r>
      <w:r w:rsidRPr="00C50AE2">
        <w:rPr>
          <w:color w:val="000000"/>
          <w:szCs w:val="28"/>
        </w:rPr>
        <w:t>деятельностью пожарно-спасательных подразделений на территориальном уровне (ПК-25);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организовывать и управлять деятельностью </w:t>
      </w:r>
      <w:proofErr w:type="gramStart"/>
      <w:r w:rsidRPr="00C50AE2">
        <w:rPr>
          <w:color w:val="000000"/>
          <w:szCs w:val="28"/>
        </w:rPr>
        <w:t>пожарно-спасательных</w:t>
      </w:r>
      <w:proofErr w:type="gramEnd"/>
      <w:r w:rsidRPr="00C50AE2">
        <w:rPr>
          <w:color w:val="000000"/>
          <w:szCs w:val="28"/>
        </w:rPr>
        <w:t xml:space="preserve"> подразделения на уровне территориального гарнизона пожарной охраны (ПК-26);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</w:t>
      </w:r>
      <w:proofErr w:type="gramStart"/>
      <w:r w:rsidRPr="00F93325">
        <w:rPr>
          <w:color w:val="000000"/>
          <w:szCs w:val="28"/>
        </w:rPr>
        <w:t>элементов порядка функционирования системы обеспечения пожарной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безопасности</w:t>
      </w:r>
      <w:proofErr w:type="gramEnd"/>
      <w:r w:rsidRPr="00F93325">
        <w:rPr>
          <w:color w:val="000000"/>
          <w:szCs w:val="28"/>
        </w:rPr>
        <w:t xml:space="preserve"> и Единой государственной системы предупреждения и ликвидации чрезвычайных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 xml:space="preserve">ситуаций (РСЧС), их основных задач, структуры и </w:t>
      </w:r>
      <w:r w:rsidRPr="00F93325">
        <w:rPr>
          <w:color w:val="000000"/>
          <w:szCs w:val="28"/>
        </w:rPr>
        <w:lastRenderedPageBreak/>
        <w:t>системы управления, способностью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планирования мероприятий ГО органами управления и подразделений ГПС России и ввода в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действие планов в условиях ЧС (ПК-2</w:t>
      </w:r>
      <w:r>
        <w:rPr>
          <w:color w:val="000000"/>
          <w:szCs w:val="28"/>
        </w:rPr>
        <w:t>7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координировать деятельность органов местного самоуправления по вопросам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пожарной безопасности (ПК-2</w:t>
      </w:r>
      <w:r>
        <w:rPr>
          <w:color w:val="000000"/>
          <w:szCs w:val="28"/>
        </w:rPr>
        <w:t>8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основ информационного обеспечения, противопожарной пропаганды и обучения в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обла</w:t>
      </w:r>
      <w:r>
        <w:rPr>
          <w:color w:val="000000"/>
          <w:szCs w:val="28"/>
        </w:rPr>
        <w:t>сти пожарной безопасности (ПК-29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системы документационного обеспечения, учетной документации и управления в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подразделениях пожарной охраны (ПК-</w:t>
      </w:r>
      <w:r>
        <w:rPr>
          <w:color w:val="000000"/>
          <w:szCs w:val="28"/>
        </w:rPr>
        <w:t>30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осуществлять взаимодействие органов Государственного пожарного надзора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(ГПН) с другими надзорными органами (ПК-</w:t>
      </w:r>
      <w:r>
        <w:rPr>
          <w:color w:val="000000"/>
          <w:szCs w:val="28"/>
        </w:rPr>
        <w:t>31</w:t>
      </w:r>
      <w:r w:rsidRPr="00F93325">
        <w:rPr>
          <w:color w:val="000000"/>
          <w:szCs w:val="28"/>
        </w:rPr>
        <w:t>);</w:t>
      </w:r>
    </w:p>
    <w:p w:rsidR="004654CC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возбуждать и проводить административное расследование по делам о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нарушениях требований пожарной безопасности (ПК-</w:t>
      </w:r>
      <w:r>
        <w:rPr>
          <w:color w:val="000000"/>
          <w:szCs w:val="28"/>
        </w:rPr>
        <w:t>32</w:t>
      </w:r>
      <w:r w:rsidRPr="00F93325">
        <w:rPr>
          <w:color w:val="000000"/>
          <w:szCs w:val="28"/>
        </w:rPr>
        <w:t>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организовывать деятельность надзорных органов и судебно-экспертных учреждений МЧС России (ПК-33);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осуществлять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по вопросам обеспечения пожарной безопасности (ПК-34);</w:t>
      </w:r>
    </w:p>
    <w:p w:rsidR="004654CC" w:rsidRPr="00A77C11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принимать участие в решении вопросов рационального размещения новых производственных объектов на основе оценки пожарного риска (ПК-35);</w:t>
      </w:r>
    </w:p>
    <w:p w:rsidR="004654CC" w:rsidRPr="000F5D3D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5D3D">
        <w:rPr>
          <w:b/>
          <w:sz w:val="28"/>
          <w:szCs w:val="28"/>
        </w:rPr>
        <w:t>научно-исследовательская</w:t>
      </w:r>
      <w:r>
        <w:rPr>
          <w:b/>
          <w:sz w:val="28"/>
          <w:szCs w:val="28"/>
        </w:rPr>
        <w:t xml:space="preserve"> деятельность</w:t>
      </w:r>
      <w:r w:rsidRPr="000F5D3D">
        <w:rPr>
          <w:b/>
          <w:sz w:val="28"/>
          <w:szCs w:val="28"/>
        </w:rPr>
        <w:t>: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F93325">
        <w:rPr>
          <w:color w:val="000000"/>
          <w:szCs w:val="28"/>
        </w:rPr>
        <w:t xml:space="preserve"> к систематическому изучению научно-технической информации,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отечественного и зарубежного опыта по вопросам обеспечения пожарной безопасности (ПК-</w:t>
      </w:r>
      <w:r>
        <w:rPr>
          <w:color w:val="000000"/>
          <w:szCs w:val="28"/>
        </w:rPr>
        <w:t>36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умение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подготовить исходные данные для выбора и обоснования научно-технических и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организационных решений на основе экономического обоснования мер, направленных на борьбу с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пожарами (ПК-3</w:t>
      </w:r>
      <w:r>
        <w:rPr>
          <w:color w:val="000000"/>
          <w:szCs w:val="28"/>
        </w:rPr>
        <w:t>7</w:t>
      </w:r>
      <w:r w:rsidRPr="00F93325">
        <w:rPr>
          <w:color w:val="000000"/>
          <w:szCs w:val="28"/>
        </w:rPr>
        <w:t>);</w:t>
      </w:r>
    </w:p>
    <w:p w:rsidR="004654CC" w:rsidRPr="00F93325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lastRenderedPageBreak/>
        <w:t>умение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моделировать различные технические системы и технологические процессы с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применением средств автоматизированного проектирования для решения задач пожарной</w:t>
      </w:r>
      <w:r>
        <w:rPr>
          <w:color w:val="000000"/>
          <w:szCs w:val="28"/>
        </w:rPr>
        <w:t xml:space="preserve"> </w:t>
      </w:r>
      <w:r w:rsidRPr="00F93325">
        <w:rPr>
          <w:color w:val="000000"/>
          <w:szCs w:val="28"/>
        </w:rPr>
        <w:t>безопасности (ПК-3</w:t>
      </w:r>
      <w:r>
        <w:rPr>
          <w:color w:val="000000"/>
          <w:szCs w:val="28"/>
        </w:rPr>
        <w:t>8</w:t>
      </w:r>
      <w:r w:rsidRPr="00F93325">
        <w:rPr>
          <w:color w:val="000000"/>
          <w:szCs w:val="28"/>
        </w:rPr>
        <w:t>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F93325">
        <w:rPr>
          <w:color w:val="000000"/>
          <w:szCs w:val="28"/>
        </w:rPr>
        <w:t>умение</w:t>
      </w:r>
      <w:r>
        <w:rPr>
          <w:color w:val="000000"/>
          <w:szCs w:val="28"/>
        </w:rPr>
        <w:t>м</w:t>
      </w:r>
      <w:r w:rsidRPr="00F93325">
        <w:rPr>
          <w:color w:val="000000"/>
          <w:szCs w:val="28"/>
        </w:rPr>
        <w:t xml:space="preserve"> проводить эксперименты по заданным методикам с </w:t>
      </w:r>
      <w:r w:rsidRPr="00C50AE2">
        <w:rPr>
          <w:color w:val="000000"/>
          <w:szCs w:val="28"/>
        </w:rPr>
        <w:t>обработкой и анализом результатов (ПК-39);</w:t>
      </w:r>
    </w:p>
    <w:p w:rsidR="004654CC" w:rsidRPr="00C50AE2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к систематическому изучению научно-технической ин</w:t>
      </w:r>
      <w:r w:rsidRPr="00C50AE2">
        <w:rPr>
          <w:color w:val="000000"/>
          <w:szCs w:val="28"/>
        </w:rPr>
        <w:softHyphen/>
        <w:t>формации, отечественного и зарубежного опыта по вопросам обеспечения пожарной безопасности (ПК-40);</w:t>
      </w:r>
    </w:p>
    <w:p w:rsidR="004654CC" w:rsidRPr="00F93325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50AE2">
        <w:rPr>
          <w:color w:val="000000"/>
          <w:szCs w:val="28"/>
        </w:rPr>
        <w:t xml:space="preserve"> проводить эксперименты по заданным методикам с обработкой и анализом результатов (ПК-41);</w:t>
      </w:r>
    </w:p>
    <w:p w:rsidR="004654CC" w:rsidRPr="000F5D3D" w:rsidRDefault="004654CC" w:rsidP="004654C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5D3D">
        <w:rPr>
          <w:b/>
          <w:sz w:val="28"/>
          <w:szCs w:val="28"/>
        </w:rPr>
        <w:t>экспертная, надзорная и инспекционно-аудиторская</w:t>
      </w:r>
      <w:r>
        <w:rPr>
          <w:b/>
          <w:sz w:val="28"/>
          <w:szCs w:val="28"/>
        </w:rPr>
        <w:t xml:space="preserve"> деятельность</w:t>
      </w:r>
      <w:r w:rsidRPr="000F5D3D">
        <w:rPr>
          <w:b/>
          <w:sz w:val="28"/>
          <w:szCs w:val="28"/>
        </w:rPr>
        <w:t>:</w:t>
      </w:r>
    </w:p>
    <w:p w:rsidR="004654CC" w:rsidRPr="00C50AE2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50AE2">
        <w:rPr>
          <w:color w:val="000000"/>
          <w:szCs w:val="28"/>
        </w:rPr>
        <w:t xml:space="preserve"> основных направлений и особенностей осуществления государственного пожарного надзора в современных условиях (ПК-42);</w:t>
      </w:r>
    </w:p>
    <w:p w:rsidR="004654CC" w:rsidRPr="00C50AE2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50AE2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50AE2">
        <w:rPr>
          <w:color w:val="000000"/>
          <w:szCs w:val="28"/>
        </w:rPr>
        <w:t xml:space="preserve"> основ противопожарного нормирования, систематизации и кодификации требований пожарной безопасности, условий и порядка их применения (ПК-43);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организационно-правовых основ и порядка проведения проверок выполнения требований пожарной безопасности (ПК-44);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порядка осуществления Федерального государственного пожарного надзора на объектах градостроительной деятельности (ПК-45);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порядка осуществления административно-правовой деятельности органов государственного пожарного надзора (ПК-46);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принципов информационного обеспечения, противопожарной пропаганды и обучения в области пожарной безопасности (ПК-47);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основ лицензирования деятельности в области пожарной безопасности и участия органов ГПН в лицензировании других видов деятельности (ПК-48);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основ противопожарного страхования (ПК-49);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основ взаимодействия органов ГПН с другими надзорными органами (ПК-50);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lastRenderedPageBreak/>
        <w:t>знание основ независимой оценки рисков в области пожарной безопасности (ПК-51);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проводить проверки выполнения органами власти, органами местного самоуправления, организациями, должностными лицами и гражданами установленных требований пожарной безопасности (ПК-52);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оценивать соответствие объектов защиты требованиям пожарной безопасности, в том числе с адресными системами (ПК-53);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анализировать и оценивать деятельность органов местного самоуправления в области обеспечения пожарной безопасности (ПК-54);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применять меры административного наказания</w:t>
      </w:r>
      <w:r>
        <w:rPr>
          <w:color w:val="000000"/>
          <w:szCs w:val="28"/>
        </w:rPr>
        <w:t xml:space="preserve">     </w:t>
      </w:r>
      <w:r w:rsidRPr="00CC39AA">
        <w:rPr>
          <w:color w:val="000000"/>
          <w:szCs w:val="28"/>
        </w:rPr>
        <w:t xml:space="preserve"> (ПК-</w:t>
      </w:r>
      <w:r>
        <w:rPr>
          <w:color w:val="000000"/>
          <w:szCs w:val="28"/>
        </w:rPr>
        <w:t>55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оценивать деятельность по организации обучения в области пожарной безопасности и организовывать пожарно-пропагандистскую работу (ПК-5</w:t>
      </w:r>
      <w:r>
        <w:rPr>
          <w:color w:val="000000"/>
          <w:szCs w:val="28"/>
        </w:rPr>
        <w:t>6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подготавливать материалы для направления их в другие надзорные органы (ПК-5</w:t>
      </w:r>
      <w:r>
        <w:rPr>
          <w:color w:val="000000"/>
          <w:szCs w:val="28"/>
        </w:rPr>
        <w:t>7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решать инженерные задачи при квалификации нарушений требований пожарной безопасности (ПК-5</w:t>
      </w:r>
      <w:r>
        <w:rPr>
          <w:color w:val="000000"/>
          <w:szCs w:val="28"/>
        </w:rPr>
        <w:t>8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анализировать и оценивать работу органов государственного пожарного надзора по основным направлениям деятельности (ПК-5</w:t>
      </w:r>
      <w:r>
        <w:rPr>
          <w:color w:val="000000"/>
          <w:szCs w:val="28"/>
        </w:rPr>
        <w:t>9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составлять документы по результатам проверок</w:t>
      </w:r>
      <w:r>
        <w:rPr>
          <w:color w:val="000000"/>
          <w:szCs w:val="28"/>
        </w:rPr>
        <w:t xml:space="preserve">       </w:t>
      </w:r>
      <w:r w:rsidRPr="00CC39AA">
        <w:rPr>
          <w:color w:val="000000"/>
          <w:szCs w:val="28"/>
        </w:rPr>
        <w:t xml:space="preserve"> (ПК-</w:t>
      </w:r>
      <w:r>
        <w:rPr>
          <w:color w:val="000000"/>
          <w:szCs w:val="28"/>
        </w:rPr>
        <w:t>60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составлять учетной документацию по основным направлениям деятельности органов государственного пожарного надзора (ПК-6</w:t>
      </w:r>
      <w:r>
        <w:rPr>
          <w:color w:val="000000"/>
          <w:szCs w:val="28"/>
        </w:rPr>
        <w:t>1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информирования по вопросам организации и осуществления государственного пожарного надзора (ПК-6</w:t>
      </w:r>
      <w:r>
        <w:rPr>
          <w:color w:val="000000"/>
          <w:szCs w:val="28"/>
        </w:rPr>
        <w:t>2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(ПК-6</w:t>
      </w:r>
      <w:r>
        <w:rPr>
          <w:color w:val="000000"/>
          <w:szCs w:val="28"/>
        </w:rPr>
        <w:t>3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применять методики судебных экспертных исследований в профессиональной деятельности (ПК-6</w:t>
      </w:r>
      <w:r>
        <w:rPr>
          <w:color w:val="000000"/>
          <w:szCs w:val="28"/>
        </w:rPr>
        <w:t>4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lastRenderedPageBreak/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использовать естественнонаучные методы при исследовании вещественных доказательств (ПК-6</w:t>
      </w:r>
      <w:r>
        <w:rPr>
          <w:color w:val="000000"/>
          <w:szCs w:val="28"/>
        </w:rPr>
        <w:t>5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применять технические средства при обнаружении, фиксации и исследовании материальных объектов - вещественных доказатель</w:t>
      </w:r>
      <w:proofErr w:type="gramStart"/>
      <w:r w:rsidRPr="00CC39AA">
        <w:rPr>
          <w:color w:val="000000"/>
          <w:szCs w:val="28"/>
        </w:rPr>
        <w:t>ств в пр</w:t>
      </w:r>
      <w:proofErr w:type="gramEnd"/>
      <w:r w:rsidRPr="00CC39AA">
        <w:rPr>
          <w:color w:val="000000"/>
          <w:szCs w:val="28"/>
        </w:rPr>
        <w:t>оцессе производства судебных экспертиз (ПК-6</w:t>
      </w:r>
      <w:r>
        <w:rPr>
          <w:color w:val="000000"/>
          <w:szCs w:val="28"/>
        </w:rPr>
        <w:t>6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знание</w:t>
      </w:r>
      <w:r>
        <w:rPr>
          <w:color w:val="000000"/>
          <w:szCs w:val="28"/>
        </w:rPr>
        <w:t>м</w:t>
      </w:r>
      <w:r w:rsidRPr="00CC39AA">
        <w:rPr>
          <w:color w:val="000000"/>
          <w:szCs w:val="28"/>
        </w:rPr>
        <w:t xml:space="preserve"> в области материального и процессуального права при решении профессиональных типовых задач (ПК-6</w:t>
      </w:r>
      <w:r>
        <w:rPr>
          <w:color w:val="000000"/>
          <w:szCs w:val="28"/>
        </w:rPr>
        <w:t>7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применять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 </w:t>
      </w:r>
      <w:r>
        <w:rPr>
          <w:color w:val="000000"/>
          <w:szCs w:val="28"/>
        </w:rPr>
        <w:t xml:space="preserve">    </w:t>
      </w:r>
      <w:r w:rsidRPr="00CC39AA">
        <w:rPr>
          <w:color w:val="000000"/>
          <w:szCs w:val="28"/>
        </w:rPr>
        <w:t>(ПК-6</w:t>
      </w:r>
      <w:r>
        <w:rPr>
          <w:color w:val="000000"/>
          <w:szCs w:val="28"/>
        </w:rPr>
        <w:t>8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after="200"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</w:t>
      </w:r>
      <w:r>
        <w:rPr>
          <w:color w:val="000000"/>
          <w:szCs w:val="28"/>
        </w:rPr>
        <w:t>ю</w:t>
      </w:r>
      <w:r w:rsidRPr="00CC39AA">
        <w:rPr>
          <w:color w:val="000000"/>
          <w:szCs w:val="28"/>
        </w:rPr>
        <w:t xml:space="preserve"> участвовать в качестве эксперта, специалиста в следственных и иных процессуальных действиях (ПК-6</w:t>
      </w:r>
      <w:r>
        <w:rPr>
          <w:color w:val="000000"/>
          <w:szCs w:val="28"/>
        </w:rPr>
        <w:t>9</w:t>
      </w:r>
      <w:r w:rsidRPr="00CC39AA">
        <w:rPr>
          <w:color w:val="000000"/>
          <w:szCs w:val="28"/>
        </w:rPr>
        <w:t>);</w:t>
      </w:r>
    </w:p>
    <w:p w:rsidR="004654CC" w:rsidRPr="00CC39AA" w:rsidRDefault="004654CC" w:rsidP="004654CC">
      <w:pPr>
        <w:pStyle w:val="affc"/>
        <w:spacing w:line="360" w:lineRule="auto"/>
        <w:ind w:left="0" w:firstLine="709"/>
        <w:contextualSpacing/>
        <w:jc w:val="both"/>
        <w:rPr>
          <w:color w:val="000000"/>
          <w:szCs w:val="28"/>
        </w:rPr>
      </w:pPr>
      <w:r w:rsidRPr="00CC39AA">
        <w:rPr>
          <w:color w:val="000000"/>
          <w:szCs w:val="28"/>
        </w:rPr>
        <w:t>способностью проводить экспертизу расчетов по оценке пожарного риска на производственных объектах (ПК-</w:t>
      </w:r>
      <w:r>
        <w:rPr>
          <w:color w:val="000000"/>
          <w:szCs w:val="28"/>
        </w:rPr>
        <w:t>70</w:t>
      </w:r>
      <w:r w:rsidRPr="00CC39AA">
        <w:rPr>
          <w:color w:val="000000"/>
          <w:szCs w:val="28"/>
        </w:rPr>
        <w:t>).</w:t>
      </w:r>
    </w:p>
    <w:p w:rsidR="004654CC" w:rsidRPr="00F414EB" w:rsidRDefault="004654CC" w:rsidP="004654CC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A382D">
        <w:rPr>
          <w:rFonts w:ascii="TimesET" w:hAnsi="TimesET"/>
          <w:b/>
          <w:sz w:val="28"/>
          <w:szCs w:val="28"/>
          <w:lang/>
        </w:rPr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4654CC" w:rsidRPr="00C92CB9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F9332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6</w:t>
      </w:r>
      <w:r w:rsidRPr="00F93325">
        <w:rPr>
          <w:rFonts w:ascii="Times New Roman" w:hAnsi="Times New Roman"/>
          <w:b/>
          <w:szCs w:val="28"/>
          <w:lang w:val="ru-RU"/>
        </w:rPr>
        <w:t xml:space="preserve">. </w:t>
      </w:r>
      <w:r w:rsidRPr="0020136A">
        <w:rPr>
          <w:szCs w:val="28"/>
        </w:rPr>
        <w:t xml:space="preserve">При </w:t>
      </w:r>
      <w:r w:rsidRPr="0020136A">
        <w:rPr>
          <w:szCs w:val="28"/>
          <w:lang w:val="ru-RU"/>
        </w:rPr>
        <w:t xml:space="preserve">проектировании </w:t>
      </w:r>
      <w:r w:rsidRPr="0020136A">
        <w:rPr>
          <w:szCs w:val="28"/>
        </w:rPr>
        <w:t>программ</w:t>
      </w:r>
      <w:r w:rsidRPr="0020136A"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</w:t>
      </w:r>
      <w:r w:rsidRPr="0020136A">
        <w:rPr>
          <w:szCs w:val="28"/>
          <w:lang w:val="ru-RU"/>
        </w:rPr>
        <w:t>специалитета</w:t>
      </w:r>
      <w:r w:rsidRPr="0020136A">
        <w:rPr>
          <w:szCs w:val="28"/>
        </w:rPr>
        <w:t xml:space="preserve"> образовательная организация </w:t>
      </w:r>
      <w:r w:rsidRPr="0020136A">
        <w:rPr>
          <w:szCs w:val="28"/>
          <w:lang w:val="ru-RU"/>
        </w:rPr>
        <w:t>обязана включить в набор планируемых результатов освоения программы специалитета все общекультурные и общепрофессиональные</w:t>
      </w:r>
      <w:r w:rsidRPr="004C0DF2">
        <w:rPr>
          <w:szCs w:val="28"/>
          <w:lang w:val="ru-RU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</w:t>
      </w:r>
      <w:r w:rsidRPr="00C92CB9">
        <w:rPr>
          <w:szCs w:val="28"/>
          <w:lang w:val="ru-RU"/>
        </w:rPr>
        <w:t>образовательная программа.</w:t>
      </w:r>
    </w:p>
    <w:p w:rsidR="004654CC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C60C7C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C60C7C">
        <w:rPr>
          <w:rFonts w:ascii="Times New Roman" w:hAnsi="Times New Roman"/>
          <w:b/>
          <w:szCs w:val="28"/>
          <w:lang w:val="ru-RU"/>
        </w:rPr>
        <w:t xml:space="preserve">. </w:t>
      </w:r>
      <w:r w:rsidRPr="00C60C7C">
        <w:rPr>
          <w:rFonts w:ascii="Times New Roman" w:hAnsi="Times New Roman"/>
          <w:szCs w:val="28"/>
          <w:lang w:val="ru-RU"/>
        </w:rPr>
        <w:t>При проектировании программы специалитета образовательная организация может дополнить набор компетенций выпускников с учетом вида (видов) деятельности, на которые ориентирована программа специалитета, и специализации этой программы.</w:t>
      </w:r>
    </w:p>
    <w:p w:rsidR="004654CC" w:rsidRPr="0002215A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20136A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8.</w:t>
      </w:r>
      <w:r w:rsidRPr="0020136A">
        <w:rPr>
          <w:rFonts w:ascii="Times New Roman" w:hAnsi="Times New Roman"/>
          <w:szCs w:val="28"/>
          <w:lang w:val="ru-RU"/>
        </w:rPr>
        <w:t xml:space="preserve"> При проектировании программы специалитета образовательная организация самостоятельно устанавливает требования к результатам </w:t>
      </w:r>
      <w:proofErr w:type="gramStart"/>
      <w:r w:rsidRPr="0020136A">
        <w:rPr>
          <w:rFonts w:ascii="Times New Roman" w:hAnsi="Times New Roman"/>
          <w:szCs w:val="28"/>
          <w:lang w:val="ru-RU"/>
        </w:rPr>
        <w:t>обучения по</w:t>
      </w:r>
      <w:proofErr w:type="gramEnd"/>
      <w:r w:rsidRPr="0020136A">
        <w:rPr>
          <w:rFonts w:ascii="Times New Roman" w:hAnsi="Times New Roman"/>
          <w:szCs w:val="28"/>
          <w:lang w:val="ru-RU"/>
        </w:rPr>
        <w:t xml:space="preserve"> </w:t>
      </w:r>
      <w:r w:rsidRPr="0020136A">
        <w:rPr>
          <w:rFonts w:ascii="Times New Roman" w:hAnsi="Times New Roman"/>
          <w:szCs w:val="28"/>
          <w:lang w:val="ru-RU"/>
        </w:rPr>
        <w:lastRenderedPageBreak/>
        <w:t>отдельным дисциплинам (модулям) и практикам с учетом требований примерных основных образовательных программ.</w:t>
      </w:r>
    </w:p>
    <w:p w:rsidR="004654CC" w:rsidRDefault="004654CC" w:rsidP="004654CC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4654CC" w:rsidRDefault="004654CC" w:rsidP="004654CC">
      <w:pPr>
        <w:pStyle w:val="af"/>
        <w:keepNext/>
        <w:suppressAutoHyphens/>
        <w:spacing w:line="360" w:lineRule="auto"/>
        <w:ind w:firstLine="0"/>
        <w:jc w:val="center"/>
        <w:rPr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 xml:space="preserve">.ТРЕБОВАНИЯ К СТРУКТУРЕ ПРОГРАММ </w:t>
      </w:r>
      <w:r w:rsidRPr="005844AB">
        <w:rPr>
          <w:rFonts w:ascii="Times New Roman" w:hAnsi="Times New Roman"/>
          <w:b/>
          <w:szCs w:val="28"/>
          <w:lang w:val="ru-RU"/>
        </w:rPr>
        <w:t>СПЕЦИАЛИТЕТА</w:t>
      </w:r>
      <w:r w:rsidRPr="0020136A">
        <w:rPr>
          <w:b/>
          <w:szCs w:val="28"/>
        </w:rPr>
        <w:t>ПО СПЕЦИАЛЬНОСТИ</w:t>
      </w:r>
      <w:r w:rsidRPr="001203B7">
        <w:rPr>
          <w:b/>
          <w:szCs w:val="28"/>
          <w:lang w:val="ru-RU"/>
        </w:rPr>
        <w:t xml:space="preserve"> </w:t>
      </w:r>
    </w:p>
    <w:p w:rsidR="004654CC" w:rsidRDefault="004654CC" w:rsidP="004654CC">
      <w:pPr>
        <w:pStyle w:val="af"/>
        <w:keepNext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5D2FC6">
        <w:rPr>
          <w:b/>
          <w:lang w:val="ru-RU"/>
        </w:rPr>
        <w:t xml:space="preserve">20.05.01 </w:t>
      </w:r>
      <w:r w:rsidRPr="00180D88">
        <w:rPr>
          <w:b/>
          <w:lang w:val="ru-RU"/>
        </w:rPr>
        <w:t xml:space="preserve"> ПОЖАРНАЯ БЕЗОПАСНОСТЬ</w:t>
      </w:r>
    </w:p>
    <w:p w:rsidR="004654CC" w:rsidRDefault="004654CC" w:rsidP="004654CC">
      <w:pPr>
        <w:keepNext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sz w:val="28"/>
          <w:szCs w:val="28"/>
        </w:rPr>
        <w:t>6.1</w:t>
      </w:r>
      <w:r w:rsidRPr="0020136A">
        <w:rPr>
          <w:sz w:val="28"/>
          <w:szCs w:val="28"/>
        </w:rPr>
        <w:t xml:space="preserve">. Структура программы специалитета включает обязательную часть (базовую) и часть, формируемую участниками образовательных отношений (вариативную). </w:t>
      </w:r>
    </w:p>
    <w:p w:rsidR="004654CC" w:rsidRPr="00E94100" w:rsidRDefault="004654CC" w:rsidP="004654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BD8">
        <w:rPr>
          <w:b/>
          <w:sz w:val="28"/>
          <w:szCs w:val="28"/>
        </w:rPr>
        <w:t>6.2</w:t>
      </w:r>
      <w:r w:rsidRPr="002D3CAF">
        <w:rPr>
          <w:sz w:val="28"/>
          <w:szCs w:val="28"/>
        </w:rPr>
        <w:t>.</w:t>
      </w:r>
      <w:r w:rsidRPr="00E94100">
        <w:rPr>
          <w:b/>
          <w:sz w:val="28"/>
          <w:szCs w:val="28"/>
        </w:rPr>
        <w:t>Программа специалитета состоит из следующих блоков</w:t>
      </w:r>
      <w:r>
        <w:rPr>
          <w:b/>
          <w:sz w:val="28"/>
          <w:szCs w:val="28"/>
        </w:rPr>
        <w:t>:</w:t>
      </w:r>
    </w:p>
    <w:p w:rsidR="004654CC" w:rsidRPr="00B9381B" w:rsidRDefault="004654CC" w:rsidP="004654CC">
      <w:pPr>
        <w:spacing w:line="360" w:lineRule="auto"/>
        <w:jc w:val="both"/>
        <w:rPr>
          <w:sz w:val="28"/>
          <w:szCs w:val="28"/>
        </w:rPr>
      </w:pPr>
      <w:r w:rsidRPr="0020136A">
        <w:rPr>
          <w:b/>
          <w:sz w:val="28"/>
          <w:szCs w:val="28"/>
        </w:rPr>
        <w:t xml:space="preserve">Блок 1 </w:t>
      </w:r>
      <w:r w:rsidRPr="0020136A">
        <w:rPr>
          <w:b/>
          <w:color w:val="000000"/>
          <w:sz w:val="28"/>
          <w:szCs w:val="28"/>
        </w:rPr>
        <w:t>«</w:t>
      </w:r>
      <w:r w:rsidRPr="0020136A">
        <w:rPr>
          <w:b/>
          <w:sz w:val="28"/>
          <w:szCs w:val="28"/>
        </w:rPr>
        <w:t>Дисциплины (модули)»</w:t>
      </w:r>
      <w:r w:rsidRPr="0020136A">
        <w:rPr>
          <w:sz w:val="28"/>
          <w:szCs w:val="28"/>
        </w:rPr>
        <w:t>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654CC" w:rsidRDefault="004654CC" w:rsidP="004654CC">
      <w:pPr>
        <w:spacing w:line="360" w:lineRule="auto"/>
        <w:jc w:val="both"/>
        <w:rPr>
          <w:sz w:val="28"/>
          <w:szCs w:val="28"/>
        </w:rPr>
      </w:pPr>
      <w:r w:rsidRPr="0020136A">
        <w:rPr>
          <w:b/>
          <w:sz w:val="28"/>
          <w:szCs w:val="28"/>
        </w:rPr>
        <w:t>Блок 2 «Практики</w:t>
      </w:r>
      <w:r>
        <w:rPr>
          <w:b/>
          <w:sz w:val="28"/>
          <w:szCs w:val="28"/>
        </w:rPr>
        <w:t xml:space="preserve">, в том числе </w:t>
      </w:r>
      <w:r w:rsidRPr="0020136A">
        <w:rPr>
          <w:b/>
          <w:sz w:val="28"/>
          <w:szCs w:val="28"/>
        </w:rPr>
        <w:t>научно-исследовательская работа (НИР</w:t>
      </w:r>
      <w:r>
        <w:rPr>
          <w:b/>
          <w:sz w:val="28"/>
          <w:szCs w:val="28"/>
        </w:rPr>
        <w:t>)</w:t>
      </w:r>
      <w:r w:rsidRPr="0020136A">
        <w:rPr>
          <w:b/>
          <w:sz w:val="28"/>
          <w:szCs w:val="28"/>
        </w:rPr>
        <w:t>»</w:t>
      </w:r>
      <w:r w:rsidRPr="0020136A">
        <w:rPr>
          <w:sz w:val="28"/>
          <w:szCs w:val="28"/>
        </w:rPr>
        <w:t xml:space="preserve">, который </w:t>
      </w:r>
      <w:r w:rsidRPr="004B685A">
        <w:rPr>
          <w:sz w:val="28"/>
          <w:szCs w:val="28"/>
        </w:rPr>
        <w:t>включает практики, в полном объеме относится к базовой части программы.</w:t>
      </w:r>
    </w:p>
    <w:p w:rsidR="004654CC" w:rsidRPr="002A5EF8" w:rsidRDefault="004654CC" w:rsidP="004654CC">
      <w:pPr>
        <w:spacing w:line="360" w:lineRule="auto"/>
        <w:jc w:val="both"/>
        <w:rPr>
          <w:strike/>
          <w:sz w:val="28"/>
          <w:szCs w:val="28"/>
        </w:rPr>
      </w:pPr>
      <w:r w:rsidRPr="0020136A">
        <w:rPr>
          <w:b/>
          <w:sz w:val="28"/>
          <w:szCs w:val="28"/>
        </w:rPr>
        <w:t>Блок 3 «Государственная итоговая аттестация»</w:t>
      </w:r>
      <w:r w:rsidRPr="0020136A">
        <w:rPr>
          <w:sz w:val="28"/>
          <w:szCs w:val="28"/>
        </w:rPr>
        <w:t>, который в полном</w:t>
      </w:r>
      <w:r w:rsidRPr="002A5EF8">
        <w:rPr>
          <w:sz w:val="28"/>
          <w:szCs w:val="28"/>
        </w:rPr>
        <w:t xml:space="preserve"> объеме</w:t>
      </w:r>
      <w:r w:rsidRPr="001203B7">
        <w:rPr>
          <w:sz w:val="28"/>
          <w:szCs w:val="28"/>
        </w:rPr>
        <w:t xml:space="preserve"> </w:t>
      </w:r>
      <w:r w:rsidRPr="002A5EF8">
        <w:rPr>
          <w:sz w:val="28"/>
          <w:szCs w:val="28"/>
        </w:rPr>
        <w:t>относится к базовой части программы.</w:t>
      </w:r>
    </w:p>
    <w:p w:rsidR="004654CC" w:rsidRPr="00D90B45" w:rsidRDefault="004654CC" w:rsidP="004654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D90B45">
        <w:rPr>
          <w:sz w:val="28"/>
          <w:szCs w:val="28"/>
        </w:rPr>
        <w:t xml:space="preserve">аблица </w:t>
      </w:r>
    </w:p>
    <w:p w:rsidR="004654CC" w:rsidRDefault="004654CC" w:rsidP="004654CC">
      <w:pPr>
        <w:spacing w:line="360" w:lineRule="auto"/>
        <w:jc w:val="center"/>
        <w:rPr>
          <w:b/>
          <w:color w:val="222222"/>
          <w:sz w:val="28"/>
          <w:szCs w:val="28"/>
        </w:rPr>
      </w:pPr>
      <w:r w:rsidRPr="00B9381B">
        <w:rPr>
          <w:b/>
          <w:sz w:val="28"/>
          <w:szCs w:val="28"/>
        </w:rPr>
        <w:t>Структура п</w:t>
      </w:r>
      <w:r w:rsidRPr="00B9381B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B9381B">
        <w:rPr>
          <w:b/>
          <w:color w:val="222222"/>
          <w:sz w:val="28"/>
          <w:szCs w:val="28"/>
        </w:rPr>
        <w:t xml:space="preserve"> специалитета по специальности</w:t>
      </w:r>
    </w:p>
    <w:p w:rsidR="004654CC" w:rsidRDefault="004654CC" w:rsidP="004654CC">
      <w:pPr>
        <w:spacing w:line="360" w:lineRule="auto"/>
        <w:jc w:val="center"/>
        <w:rPr>
          <w:b/>
          <w:color w:val="222222"/>
          <w:sz w:val="28"/>
          <w:szCs w:val="28"/>
        </w:rPr>
      </w:pPr>
      <w:proofErr w:type="gramStart"/>
      <w:r w:rsidRPr="005D2FC6">
        <w:rPr>
          <w:b/>
          <w:color w:val="222222"/>
          <w:sz w:val="28"/>
          <w:szCs w:val="28"/>
          <w:lang w:val="en-US"/>
        </w:rPr>
        <w:t xml:space="preserve">20.05.01 </w:t>
      </w:r>
      <w:r>
        <w:rPr>
          <w:b/>
          <w:color w:val="222222"/>
          <w:sz w:val="28"/>
          <w:szCs w:val="28"/>
        </w:rPr>
        <w:t xml:space="preserve"> Пожарная</w:t>
      </w:r>
      <w:proofErr w:type="gramEnd"/>
      <w:r>
        <w:rPr>
          <w:b/>
          <w:color w:val="222222"/>
          <w:sz w:val="28"/>
          <w:szCs w:val="28"/>
        </w:rPr>
        <w:t xml:space="preserve"> безопасность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4369"/>
        <w:gridCol w:w="2996"/>
      </w:tblGrid>
      <w:tr w:rsidR="004654CC" w:rsidRPr="00CE7D61" w:rsidTr="00B261A1">
        <w:trPr>
          <w:trHeight w:val="1076"/>
          <w:tblHeader/>
        </w:trPr>
        <w:tc>
          <w:tcPr>
            <w:tcW w:w="5952" w:type="dxa"/>
            <w:gridSpan w:val="2"/>
            <w:shd w:val="clear" w:color="auto" w:fill="F2F2F2"/>
            <w:vAlign w:val="center"/>
          </w:tcPr>
          <w:p w:rsidR="004654CC" w:rsidRPr="00B82E80" w:rsidRDefault="004654CC" w:rsidP="00B261A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B82E80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20136A">
              <w:rPr>
                <w:b/>
                <w:color w:val="000000"/>
                <w:sz w:val="28"/>
                <w:szCs w:val="28"/>
              </w:rPr>
              <w:t>специалитета</w:t>
            </w:r>
          </w:p>
        </w:tc>
        <w:tc>
          <w:tcPr>
            <w:tcW w:w="2996" w:type="dxa"/>
            <w:shd w:val="clear" w:color="auto" w:fill="F2F2F2"/>
            <w:vAlign w:val="center"/>
          </w:tcPr>
          <w:p w:rsidR="004654CC" w:rsidRPr="00715628" w:rsidRDefault="004654CC" w:rsidP="00B261A1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2D1CAD">
              <w:rPr>
                <w:b/>
                <w:color w:val="000000"/>
                <w:sz w:val="24"/>
                <w:szCs w:val="24"/>
              </w:rPr>
              <w:t>Объем 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2D1CAD">
              <w:rPr>
                <w:b/>
                <w:color w:val="000000"/>
                <w:sz w:val="24"/>
                <w:szCs w:val="24"/>
              </w:rPr>
              <w:t xml:space="preserve"> специалитета</w:t>
            </w:r>
            <w:r w:rsidRPr="00DC02AB">
              <w:rPr>
                <w:b/>
                <w:color w:val="000000"/>
                <w:sz w:val="24"/>
                <w:szCs w:val="24"/>
              </w:rPr>
              <w:t xml:space="preserve">в зачетных </w:t>
            </w:r>
            <w:proofErr w:type="gramStart"/>
            <w:r w:rsidRPr="00DC02AB">
              <w:rPr>
                <w:b/>
                <w:color w:val="000000"/>
                <w:sz w:val="24"/>
                <w:szCs w:val="24"/>
              </w:rPr>
              <w:t>единицах</w:t>
            </w:r>
            <w:proofErr w:type="gramEnd"/>
          </w:p>
        </w:tc>
      </w:tr>
      <w:tr w:rsidR="004654CC" w:rsidRPr="00CE7D61" w:rsidTr="00B261A1">
        <w:tc>
          <w:tcPr>
            <w:tcW w:w="1583" w:type="dxa"/>
            <w:vMerge w:val="restart"/>
            <w:shd w:val="clear" w:color="auto" w:fill="auto"/>
          </w:tcPr>
          <w:p w:rsidR="004654CC" w:rsidRPr="00C36BCF" w:rsidRDefault="004654CC" w:rsidP="00B261A1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369" w:type="dxa"/>
            <w:shd w:val="clear" w:color="auto" w:fill="auto"/>
          </w:tcPr>
          <w:p w:rsidR="004654CC" w:rsidRPr="00CE7D61" w:rsidRDefault="004654CC" w:rsidP="00B261A1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b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996" w:type="dxa"/>
            <w:shd w:val="clear" w:color="auto" w:fill="auto"/>
          </w:tcPr>
          <w:p w:rsidR="004654CC" w:rsidRPr="00CE7D61" w:rsidRDefault="004654CC" w:rsidP="00B261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E7D61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CE7D61">
              <w:rPr>
                <w:b/>
                <w:bCs/>
                <w:sz w:val="28"/>
                <w:szCs w:val="28"/>
              </w:rPr>
              <w:t>64</w:t>
            </w:r>
            <w:r w:rsidRPr="00CE7D61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CE7D61">
              <w:rPr>
                <w:b/>
                <w:bCs/>
                <w:sz w:val="28"/>
                <w:szCs w:val="28"/>
              </w:rPr>
              <w:t>273</w:t>
            </w:r>
          </w:p>
        </w:tc>
      </w:tr>
      <w:tr w:rsidR="004654CC" w:rsidRPr="00CE7D61" w:rsidTr="00B261A1">
        <w:tc>
          <w:tcPr>
            <w:tcW w:w="1583" w:type="dxa"/>
            <w:vMerge/>
            <w:shd w:val="clear" w:color="auto" w:fill="auto"/>
          </w:tcPr>
          <w:p w:rsidR="004654CC" w:rsidRPr="00C36BCF" w:rsidRDefault="004654CC" w:rsidP="00B261A1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</w:tcPr>
          <w:p w:rsidR="004654CC" w:rsidRPr="005530C2" w:rsidRDefault="004654CC" w:rsidP="00B261A1">
            <w:pPr>
              <w:suppressAutoHyphens/>
              <w:ind w:left="742" w:hanging="742"/>
              <w:rPr>
                <w:color w:val="000000"/>
                <w:sz w:val="28"/>
                <w:szCs w:val="28"/>
              </w:rPr>
            </w:pPr>
            <w:r w:rsidRPr="00C36BCF">
              <w:rPr>
                <w:color w:val="000000"/>
                <w:sz w:val="28"/>
                <w:szCs w:val="28"/>
              </w:rPr>
              <w:t>Базовая част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996" w:type="dxa"/>
            <w:shd w:val="clear" w:color="auto" w:fill="auto"/>
          </w:tcPr>
          <w:p w:rsidR="004654CC" w:rsidRPr="00FC52DB" w:rsidRDefault="004654CC" w:rsidP="00B261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C52DB">
              <w:rPr>
                <w:b/>
                <w:sz w:val="28"/>
                <w:szCs w:val="28"/>
                <w:lang w:val="en-US"/>
              </w:rPr>
              <w:t>228-240</w:t>
            </w:r>
          </w:p>
        </w:tc>
      </w:tr>
      <w:tr w:rsidR="004654CC" w:rsidRPr="00CE7D61" w:rsidTr="00B261A1">
        <w:tc>
          <w:tcPr>
            <w:tcW w:w="1583" w:type="dxa"/>
            <w:vMerge/>
            <w:shd w:val="clear" w:color="auto" w:fill="auto"/>
          </w:tcPr>
          <w:p w:rsidR="004654CC" w:rsidRPr="00C36BCF" w:rsidRDefault="004654CC" w:rsidP="00B261A1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</w:tcPr>
          <w:p w:rsidR="004654CC" w:rsidRPr="00C36BCF" w:rsidRDefault="004654CC" w:rsidP="00B261A1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color w:val="000000"/>
                <w:sz w:val="28"/>
                <w:szCs w:val="28"/>
              </w:rPr>
              <w:t>В</w:t>
            </w:r>
            <w:r w:rsidRPr="00C36BCF">
              <w:rPr>
                <w:sz w:val="28"/>
                <w:szCs w:val="28"/>
              </w:rPr>
              <w:t>ариативная часть</w:t>
            </w:r>
          </w:p>
        </w:tc>
        <w:tc>
          <w:tcPr>
            <w:tcW w:w="2996" w:type="dxa"/>
            <w:shd w:val="clear" w:color="auto" w:fill="auto"/>
          </w:tcPr>
          <w:p w:rsidR="004654CC" w:rsidRPr="00FC52DB" w:rsidRDefault="004654CC" w:rsidP="00B261A1">
            <w:pPr>
              <w:jc w:val="center"/>
              <w:rPr>
                <w:b/>
                <w:sz w:val="28"/>
                <w:szCs w:val="28"/>
              </w:rPr>
            </w:pPr>
            <w:r w:rsidRPr="00FC52DB">
              <w:rPr>
                <w:b/>
                <w:color w:val="000000"/>
                <w:sz w:val="28"/>
                <w:szCs w:val="28"/>
              </w:rPr>
              <w:t>24</w:t>
            </w:r>
            <w:r w:rsidRPr="00FC52DB">
              <w:rPr>
                <w:b/>
                <w:color w:val="000000"/>
                <w:sz w:val="28"/>
                <w:szCs w:val="28"/>
                <w:lang w:val="en-US"/>
              </w:rPr>
              <w:t>-</w:t>
            </w:r>
            <w:r w:rsidRPr="00FC52DB">
              <w:rPr>
                <w:b/>
                <w:color w:val="000000"/>
                <w:sz w:val="28"/>
                <w:szCs w:val="28"/>
              </w:rPr>
              <w:t>45</w:t>
            </w:r>
          </w:p>
        </w:tc>
      </w:tr>
      <w:tr w:rsidR="004654CC" w:rsidRPr="00CE7D61" w:rsidTr="00B261A1">
        <w:tc>
          <w:tcPr>
            <w:tcW w:w="1583" w:type="dxa"/>
            <w:shd w:val="clear" w:color="auto" w:fill="auto"/>
          </w:tcPr>
          <w:p w:rsidR="004654CC" w:rsidRPr="00CE7D61" w:rsidRDefault="004654CC" w:rsidP="00B261A1">
            <w:pPr>
              <w:rPr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369" w:type="dxa"/>
            <w:shd w:val="clear" w:color="auto" w:fill="auto"/>
          </w:tcPr>
          <w:p w:rsidR="004654CC" w:rsidRPr="000A6DE2" w:rsidRDefault="004654CC" w:rsidP="00B261A1">
            <w:pPr>
              <w:suppressAutoHyphens/>
              <w:rPr>
                <w:color w:val="000000"/>
                <w:sz w:val="28"/>
                <w:szCs w:val="28"/>
              </w:rPr>
            </w:pPr>
            <w:r w:rsidRPr="0020136A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 в том числе</w:t>
            </w:r>
            <w:r w:rsidRPr="0020136A">
              <w:rPr>
                <w:b/>
                <w:sz w:val="28"/>
                <w:szCs w:val="28"/>
              </w:rPr>
              <w:t xml:space="preserve"> научно-исследовательская работа (НИР)</w:t>
            </w:r>
          </w:p>
        </w:tc>
        <w:tc>
          <w:tcPr>
            <w:tcW w:w="2996" w:type="dxa"/>
            <w:shd w:val="clear" w:color="auto" w:fill="auto"/>
          </w:tcPr>
          <w:p w:rsidR="004654CC" w:rsidRPr="005053AD" w:rsidRDefault="004654CC" w:rsidP="00B261A1">
            <w:pPr>
              <w:jc w:val="center"/>
              <w:rPr>
                <w:b/>
                <w:sz w:val="28"/>
                <w:szCs w:val="28"/>
              </w:rPr>
            </w:pPr>
            <w:r w:rsidRPr="005053AD">
              <w:rPr>
                <w:b/>
                <w:sz w:val="28"/>
                <w:szCs w:val="28"/>
              </w:rPr>
              <w:t>26-29</w:t>
            </w:r>
          </w:p>
        </w:tc>
      </w:tr>
      <w:tr w:rsidR="004654CC" w:rsidRPr="00CE7D61" w:rsidTr="00B261A1">
        <w:tc>
          <w:tcPr>
            <w:tcW w:w="1583" w:type="dxa"/>
            <w:shd w:val="clear" w:color="auto" w:fill="auto"/>
          </w:tcPr>
          <w:p w:rsidR="004654CC" w:rsidRPr="00CE7D61" w:rsidRDefault="004654CC" w:rsidP="00B261A1">
            <w:pPr>
              <w:rPr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369" w:type="dxa"/>
            <w:shd w:val="clear" w:color="auto" w:fill="auto"/>
          </w:tcPr>
          <w:p w:rsidR="004654CC" w:rsidRPr="000A6DE2" w:rsidRDefault="004654CC" w:rsidP="00B261A1">
            <w:pPr>
              <w:suppressAutoHyphens/>
              <w:rPr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96" w:type="dxa"/>
            <w:shd w:val="clear" w:color="auto" w:fill="auto"/>
          </w:tcPr>
          <w:p w:rsidR="004654CC" w:rsidRPr="005053AD" w:rsidRDefault="004654CC" w:rsidP="00B261A1">
            <w:pPr>
              <w:jc w:val="center"/>
              <w:rPr>
                <w:b/>
                <w:sz w:val="28"/>
                <w:szCs w:val="28"/>
              </w:rPr>
            </w:pPr>
            <w:r w:rsidRPr="005053AD">
              <w:rPr>
                <w:b/>
                <w:sz w:val="28"/>
                <w:szCs w:val="28"/>
              </w:rPr>
              <w:t>6-9</w:t>
            </w:r>
          </w:p>
        </w:tc>
      </w:tr>
      <w:tr w:rsidR="004654CC" w:rsidRPr="00CE7D61" w:rsidTr="00B261A1">
        <w:tc>
          <w:tcPr>
            <w:tcW w:w="5952" w:type="dxa"/>
            <w:gridSpan w:val="2"/>
            <w:shd w:val="clear" w:color="auto" w:fill="auto"/>
          </w:tcPr>
          <w:p w:rsidR="004654CC" w:rsidRPr="000A6DE2" w:rsidRDefault="004654CC" w:rsidP="00B261A1">
            <w:pPr>
              <w:suppressAutoHyphens/>
              <w:ind w:left="742" w:hanging="74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2996" w:type="dxa"/>
            <w:shd w:val="clear" w:color="auto" w:fill="auto"/>
          </w:tcPr>
          <w:p w:rsidR="004654CC" w:rsidRPr="005053AD" w:rsidRDefault="004654CC" w:rsidP="00B261A1">
            <w:pPr>
              <w:jc w:val="center"/>
              <w:rPr>
                <w:b/>
                <w:sz w:val="28"/>
                <w:szCs w:val="28"/>
              </w:rPr>
            </w:pPr>
            <w:r w:rsidRPr="005053AD">
              <w:rPr>
                <w:b/>
                <w:sz w:val="28"/>
                <w:szCs w:val="28"/>
              </w:rPr>
              <w:t>300</w:t>
            </w:r>
          </w:p>
        </w:tc>
      </w:tr>
    </w:tbl>
    <w:p w:rsidR="004654CC" w:rsidRDefault="004654CC" w:rsidP="004654CC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4654CC" w:rsidRDefault="004654CC" w:rsidP="004654CC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lastRenderedPageBreak/>
        <w:t>6.3.</w:t>
      </w:r>
      <w:r w:rsidRPr="0020136A">
        <w:rPr>
          <w:color w:val="000000"/>
          <w:sz w:val="28"/>
          <w:szCs w:val="28"/>
        </w:rPr>
        <w:t xml:space="preserve"> </w:t>
      </w:r>
      <w:proofErr w:type="gramStart"/>
      <w:r w:rsidRPr="0020136A">
        <w:rPr>
          <w:color w:val="000000"/>
          <w:sz w:val="28"/>
          <w:szCs w:val="28"/>
        </w:rPr>
        <w:t xml:space="preserve">Дисциплины (модули) </w:t>
      </w:r>
      <w:r w:rsidRPr="00D800B4">
        <w:rPr>
          <w:color w:val="000000"/>
          <w:sz w:val="28"/>
          <w:szCs w:val="28"/>
        </w:rPr>
        <w:t>и практики</w:t>
      </w:r>
      <w:r w:rsidRPr="0020136A">
        <w:rPr>
          <w:color w:val="000000"/>
          <w:sz w:val="28"/>
          <w:szCs w:val="28"/>
        </w:rPr>
        <w:t>, относящиеся к базовой части программы специалитета, являются обязательными для освоения обучающимся независимо от специализации программы, которую он осваивает.</w:t>
      </w:r>
      <w:proofErr w:type="gramEnd"/>
      <w:r w:rsidRPr="0020136A">
        <w:rPr>
          <w:color w:val="000000"/>
          <w:sz w:val="28"/>
          <w:szCs w:val="28"/>
        </w:rPr>
        <w:t xml:space="preserve"> </w:t>
      </w:r>
      <w:proofErr w:type="gramStart"/>
      <w:r w:rsidRPr="0020136A">
        <w:rPr>
          <w:color w:val="000000"/>
          <w:sz w:val="28"/>
          <w:szCs w:val="28"/>
        </w:rPr>
        <w:t xml:space="preserve">Набор дисциплин (модулей) </w:t>
      </w:r>
      <w:r w:rsidRPr="00D800B4">
        <w:rPr>
          <w:color w:val="000000"/>
          <w:sz w:val="28"/>
          <w:szCs w:val="28"/>
        </w:rPr>
        <w:t>и практик</w:t>
      </w:r>
      <w:r w:rsidRPr="0020136A">
        <w:rPr>
          <w:color w:val="000000"/>
          <w:sz w:val="28"/>
          <w:szCs w:val="28"/>
        </w:rPr>
        <w:t>, относящихся к базовой части программы специалитета, образовательная организация определяет самостоятельно в объеме, установленном данным ФГОС</w:t>
      </w:r>
      <w:r>
        <w:rPr>
          <w:color w:val="000000"/>
          <w:sz w:val="28"/>
          <w:szCs w:val="28"/>
        </w:rPr>
        <w:t xml:space="preserve"> ВО</w:t>
      </w:r>
      <w:r w:rsidRPr="0020136A">
        <w:rPr>
          <w:color w:val="000000"/>
          <w:sz w:val="28"/>
          <w:szCs w:val="28"/>
        </w:rPr>
        <w:t>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654CC" w:rsidRPr="0002215A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72F65">
        <w:rPr>
          <w:b/>
          <w:color w:val="000000"/>
          <w:szCs w:val="28"/>
        </w:rPr>
        <w:t>6.4</w:t>
      </w:r>
      <w:r w:rsidRPr="00472F65">
        <w:rPr>
          <w:color w:val="000000"/>
          <w:szCs w:val="28"/>
        </w:rPr>
        <w:t xml:space="preserve">. В рамках базовой части Блока 1 программы специалитета должны быть реализованы следующие дисциплины (модули): «Философия», </w:t>
      </w:r>
      <w:r w:rsidRPr="005530C2">
        <w:rPr>
          <w:color w:val="000000"/>
          <w:szCs w:val="28"/>
        </w:rPr>
        <w:t>«История», «Иностранный язык», «Безопасность жизнедеятельности</w:t>
      </w:r>
      <w:r w:rsidRPr="005530C2">
        <w:rPr>
          <w:rStyle w:val="afc"/>
          <w:color w:val="000000"/>
          <w:szCs w:val="28"/>
        </w:rPr>
        <w:footnoteReference w:id="1"/>
      </w:r>
      <w:r w:rsidRPr="005530C2">
        <w:rPr>
          <w:color w:val="000000"/>
          <w:szCs w:val="28"/>
        </w:rPr>
        <w:t xml:space="preserve">», </w:t>
      </w:r>
      <w:r w:rsidRPr="00BA4CC1">
        <w:rPr>
          <w:color w:val="000000"/>
          <w:szCs w:val="28"/>
        </w:rPr>
        <w:t>«Пожарная и аварийно-спасательная техника</w:t>
      </w:r>
      <w:r w:rsidRPr="00BA4CC1">
        <w:rPr>
          <w:color w:val="000000"/>
          <w:szCs w:val="28"/>
          <w:lang w:val="ru-RU"/>
        </w:rPr>
        <w:t>*</w:t>
      </w:r>
      <w:r w:rsidRPr="00BA4CC1">
        <w:rPr>
          <w:color w:val="000000"/>
          <w:szCs w:val="28"/>
        </w:rPr>
        <w:t xml:space="preserve">»,«Пожарная безопасность в строительстве», «Здания, сооружения и их устойчивость при пожаре», «Пожарная безопасность технологических процессов»,«Производственная и пожарная автоматика», «Государственный </w:t>
      </w:r>
      <w:r w:rsidRPr="00BA4CC1">
        <w:rPr>
          <w:color w:val="000000"/>
          <w:szCs w:val="28"/>
          <w:lang w:val="ru-RU"/>
        </w:rPr>
        <w:t xml:space="preserve">пожарный </w:t>
      </w:r>
      <w:r w:rsidRPr="00BA4CC1">
        <w:rPr>
          <w:color w:val="000000"/>
          <w:szCs w:val="28"/>
        </w:rPr>
        <w:t>надзор»,«Расследование и экспертиза пожаров</w:t>
      </w:r>
      <w:r w:rsidRPr="00BA4CC1">
        <w:rPr>
          <w:color w:val="000000"/>
          <w:szCs w:val="28"/>
          <w:lang w:val="ru-RU"/>
        </w:rPr>
        <w:t>*</w:t>
      </w:r>
      <w:r w:rsidRPr="00BA4CC1">
        <w:rPr>
          <w:color w:val="000000"/>
          <w:szCs w:val="28"/>
        </w:rPr>
        <w:t>»,«Пожарная тактика</w:t>
      </w:r>
      <w:r w:rsidRPr="00BA4CC1">
        <w:rPr>
          <w:color w:val="000000"/>
          <w:szCs w:val="28"/>
          <w:lang w:val="ru-RU"/>
        </w:rPr>
        <w:t>*</w:t>
      </w:r>
      <w:r w:rsidRPr="00BA4CC1">
        <w:rPr>
          <w:color w:val="000000"/>
          <w:szCs w:val="28"/>
        </w:rPr>
        <w:t xml:space="preserve">»,«Подготовка газодымозащитника». Объем, содержание и порядок реализации указанных дисциплин (модулей) определяются </w:t>
      </w:r>
      <w:r w:rsidRPr="00BA4CC1">
        <w:rPr>
          <w:rFonts w:ascii="Times New Roman" w:hAnsi="Times New Roman"/>
          <w:szCs w:val="28"/>
          <w:lang w:val="ru-RU"/>
        </w:rPr>
        <w:t>с учетом требований примерных основных образовательных программ.</w:t>
      </w:r>
    </w:p>
    <w:p w:rsidR="004654CC" w:rsidRPr="00D37494" w:rsidRDefault="004654CC" w:rsidP="004654C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37494">
        <w:rPr>
          <w:sz w:val="28"/>
          <w:szCs w:val="28"/>
        </w:rPr>
        <w:t>В рамках базовой части Блока 1 программ специалитета должны быть реализованы дисциплины (модули) «Физическая культура» в объеме не менее 72 академических часов (2 зачетные единицы) для очной формы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для очной формы обучения в форме</w:t>
      </w:r>
      <w:proofErr w:type="gramEnd"/>
      <w:r w:rsidRPr="00D37494">
        <w:rPr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уровня физической подготовленности для выполнения ими нормативов физической подготовленности.</w:t>
      </w:r>
    </w:p>
    <w:p w:rsidR="004654CC" w:rsidRPr="00D37494" w:rsidRDefault="004654CC" w:rsidP="004654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37494">
        <w:rPr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культура.</w:t>
      </w:r>
    </w:p>
    <w:p w:rsidR="004654CC" w:rsidRPr="00AB229D" w:rsidRDefault="004654CC" w:rsidP="004654CC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20136A">
        <w:rPr>
          <w:b/>
          <w:color w:val="000000"/>
          <w:szCs w:val="28"/>
        </w:rPr>
        <w:t>6.5.</w:t>
      </w:r>
      <w:r w:rsidRPr="0020136A">
        <w:rPr>
          <w:color w:val="000000"/>
          <w:szCs w:val="28"/>
        </w:rPr>
        <w:t xml:space="preserve"> </w:t>
      </w:r>
      <w:r w:rsidRPr="001203B7">
        <w:rPr>
          <w:color w:val="000000"/>
          <w:szCs w:val="28"/>
        </w:rPr>
        <w:t xml:space="preserve">Дисциплины (модули), относящиеся к вариативной части программы специалитета, образовательная организация определяет самостоятельно, в </w:t>
      </w:r>
      <w:r>
        <w:rPr>
          <w:color w:val="000000"/>
          <w:szCs w:val="28"/>
          <w:lang w:val="ru-RU"/>
        </w:rPr>
        <w:t>том числе</w:t>
      </w:r>
      <w:r w:rsidRPr="001203B7">
        <w:rPr>
          <w:color w:val="000000"/>
          <w:szCs w:val="28"/>
        </w:rPr>
        <w:t xml:space="preserve"> для формирования специализации программы, в объеме, установленном данным ФГОС</w:t>
      </w:r>
      <w:r>
        <w:rPr>
          <w:color w:val="000000"/>
          <w:szCs w:val="28"/>
          <w:lang w:val="ru-RU"/>
        </w:rPr>
        <w:t xml:space="preserve"> ВО</w:t>
      </w:r>
      <w:r w:rsidRPr="001203B7">
        <w:rPr>
          <w:color w:val="000000"/>
          <w:szCs w:val="28"/>
        </w:rPr>
        <w:t>. После выбора обучающимся специализации программы, набор соответствующих выбранной специализации дисциплин (модулей) становится обязательным для освоения обучающимся.</w:t>
      </w:r>
    </w:p>
    <w:p w:rsidR="004654CC" w:rsidRPr="0020136A" w:rsidRDefault="004654CC" w:rsidP="004654C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 xml:space="preserve">6.6. </w:t>
      </w:r>
      <w:r w:rsidRPr="0020136A">
        <w:rPr>
          <w:sz w:val="28"/>
          <w:szCs w:val="28"/>
        </w:rPr>
        <w:t>В Блок 2 «Практики</w:t>
      </w:r>
      <w:r>
        <w:rPr>
          <w:sz w:val="28"/>
          <w:szCs w:val="28"/>
        </w:rPr>
        <w:t xml:space="preserve">, в том числе </w:t>
      </w:r>
      <w:r w:rsidRPr="0020136A">
        <w:rPr>
          <w:sz w:val="28"/>
          <w:szCs w:val="28"/>
        </w:rPr>
        <w:t>научно-исследовательская работа (НИР)» входят</w:t>
      </w:r>
      <w:r w:rsidRPr="00127674">
        <w:rPr>
          <w:sz w:val="28"/>
          <w:szCs w:val="28"/>
        </w:rPr>
        <w:t xml:space="preserve"> </w:t>
      </w:r>
      <w:r w:rsidRPr="0020136A">
        <w:rPr>
          <w:sz w:val="28"/>
          <w:szCs w:val="28"/>
        </w:rPr>
        <w:t>учебная</w:t>
      </w:r>
      <w:r>
        <w:rPr>
          <w:sz w:val="28"/>
          <w:szCs w:val="28"/>
        </w:rPr>
        <w:t xml:space="preserve"> и </w:t>
      </w:r>
      <w:r w:rsidRPr="0020136A">
        <w:rPr>
          <w:sz w:val="28"/>
          <w:szCs w:val="28"/>
        </w:rPr>
        <w:t>производственна</w:t>
      </w:r>
      <w:proofErr w:type="gramStart"/>
      <w:r w:rsidRPr="0020136A">
        <w:rPr>
          <w:sz w:val="28"/>
          <w:szCs w:val="28"/>
        </w:rPr>
        <w:t>я(</w:t>
      </w:r>
      <w:proofErr w:type="gramEnd"/>
      <w:r w:rsidRPr="0020136A">
        <w:rPr>
          <w:sz w:val="28"/>
          <w:szCs w:val="28"/>
        </w:rPr>
        <w:t>в том числе преддипломн</w:t>
      </w:r>
      <w:r>
        <w:rPr>
          <w:sz w:val="28"/>
          <w:szCs w:val="28"/>
        </w:rPr>
        <w:t>ая) практики.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654CC" w:rsidRDefault="004654CC" w:rsidP="004654C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530C2">
        <w:rPr>
          <w:color w:val="auto"/>
          <w:sz w:val="28"/>
          <w:szCs w:val="28"/>
        </w:rPr>
        <w:t xml:space="preserve">Учебная практика на начальном этапе освоения образовательной программы проводится </w:t>
      </w:r>
      <w:r w:rsidRPr="00CC39AA">
        <w:rPr>
          <w:color w:val="auto"/>
          <w:sz w:val="28"/>
          <w:szCs w:val="28"/>
        </w:rPr>
        <w:t xml:space="preserve">в учебной пожарной части образовательной организации или </w:t>
      </w:r>
      <w:r w:rsidRPr="00CC39AA">
        <w:rPr>
          <w:sz w:val="28"/>
          <w:szCs w:val="28"/>
        </w:rPr>
        <w:t>пожарно-спасательном формировании</w:t>
      </w:r>
      <w:r w:rsidRPr="00127674">
        <w:rPr>
          <w:sz w:val="28"/>
          <w:szCs w:val="28"/>
        </w:rPr>
        <w:t xml:space="preserve"> </w:t>
      </w:r>
      <w:r w:rsidRPr="00CC39AA">
        <w:rPr>
          <w:color w:val="auto"/>
          <w:sz w:val="28"/>
          <w:szCs w:val="28"/>
        </w:rPr>
        <w:t>в должности пожарного и командира отделения, а</w:t>
      </w:r>
      <w:r w:rsidRPr="00127674">
        <w:rPr>
          <w:color w:val="auto"/>
          <w:sz w:val="28"/>
          <w:szCs w:val="28"/>
        </w:rPr>
        <w:t xml:space="preserve"> </w:t>
      </w:r>
      <w:r w:rsidRPr="00CC39AA">
        <w:rPr>
          <w:color w:val="auto"/>
          <w:sz w:val="28"/>
          <w:szCs w:val="28"/>
        </w:rPr>
        <w:t>в последующем – в должности</w:t>
      </w:r>
      <w:r w:rsidRPr="005530C2">
        <w:rPr>
          <w:color w:val="auto"/>
          <w:sz w:val="28"/>
          <w:szCs w:val="28"/>
        </w:rPr>
        <w:t xml:space="preserve"> начальника караула</w:t>
      </w:r>
      <w:r>
        <w:rPr>
          <w:color w:val="auto"/>
          <w:sz w:val="28"/>
          <w:szCs w:val="28"/>
        </w:rPr>
        <w:t>.</w:t>
      </w:r>
    </w:p>
    <w:p w:rsidR="004654CC" w:rsidRDefault="004654CC" w:rsidP="004654C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Учебная практика проводится в форме п</w:t>
      </w:r>
      <w:r w:rsidRPr="00962E0F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962E0F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sz w:val="28"/>
          <w:szCs w:val="28"/>
        </w:rPr>
        <w:t>.</w:t>
      </w:r>
    </w:p>
    <w:p w:rsidR="004654CC" w:rsidRPr="001F57D1" w:rsidRDefault="004654CC" w:rsidP="004654C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F57D1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4654CC" w:rsidRPr="00C628F0" w:rsidRDefault="004654CC" w:rsidP="004654C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F57D1">
        <w:rPr>
          <w:color w:val="auto"/>
          <w:sz w:val="28"/>
          <w:szCs w:val="28"/>
        </w:rPr>
        <w:t>стационарн</w:t>
      </w:r>
      <w:r>
        <w:rPr>
          <w:color w:val="auto"/>
          <w:sz w:val="28"/>
          <w:szCs w:val="28"/>
        </w:rPr>
        <w:t>ая</w:t>
      </w:r>
      <w:r w:rsidRPr="001F57D1">
        <w:rPr>
          <w:color w:val="auto"/>
          <w:sz w:val="28"/>
          <w:szCs w:val="28"/>
        </w:rPr>
        <w:t xml:space="preserve"> практик</w:t>
      </w:r>
      <w:r>
        <w:rPr>
          <w:color w:val="auto"/>
          <w:sz w:val="28"/>
          <w:szCs w:val="28"/>
        </w:rPr>
        <w:t>а</w:t>
      </w:r>
      <w:r w:rsidRPr="001F57D1">
        <w:rPr>
          <w:color w:val="auto"/>
          <w:sz w:val="28"/>
          <w:szCs w:val="28"/>
        </w:rPr>
        <w:t xml:space="preserve"> – в учебной пожарной части образовательной организации </w:t>
      </w:r>
      <w:r w:rsidRPr="00C628F0">
        <w:rPr>
          <w:color w:val="auto"/>
          <w:sz w:val="28"/>
          <w:szCs w:val="28"/>
        </w:rPr>
        <w:t xml:space="preserve">или </w:t>
      </w:r>
      <w:r w:rsidRPr="00C628F0">
        <w:rPr>
          <w:sz w:val="28"/>
          <w:szCs w:val="28"/>
        </w:rPr>
        <w:t>пожарно-спасательном формировании;</w:t>
      </w:r>
    </w:p>
    <w:p w:rsidR="004654CC" w:rsidRPr="00C628F0" w:rsidRDefault="004654CC" w:rsidP="004654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28F0">
        <w:rPr>
          <w:sz w:val="28"/>
          <w:szCs w:val="28"/>
        </w:rPr>
        <w:t>выездн</w:t>
      </w:r>
      <w:r>
        <w:rPr>
          <w:sz w:val="28"/>
          <w:szCs w:val="28"/>
        </w:rPr>
        <w:t>ая</w:t>
      </w:r>
      <w:r w:rsidRPr="00C628F0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C628F0">
        <w:rPr>
          <w:sz w:val="28"/>
          <w:szCs w:val="28"/>
        </w:rPr>
        <w:t xml:space="preserve"> – </w:t>
      </w:r>
      <w:r w:rsidRPr="00C628F0">
        <w:rPr>
          <w:color w:val="auto"/>
          <w:sz w:val="28"/>
          <w:szCs w:val="28"/>
        </w:rPr>
        <w:t xml:space="preserve">в </w:t>
      </w:r>
      <w:r w:rsidRPr="00C628F0">
        <w:rPr>
          <w:sz w:val="28"/>
          <w:szCs w:val="28"/>
        </w:rPr>
        <w:t>пожарно-спасательном формировании, расположенном за пределами населенного пункта расположения образовательной организации.</w:t>
      </w:r>
    </w:p>
    <w:p w:rsidR="004654CC" w:rsidRPr="00C628F0" w:rsidRDefault="004654CC" w:rsidP="004654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628F0">
        <w:rPr>
          <w:color w:val="auto"/>
          <w:sz w:val="28"/>
          <w:szCs w:val="28"/>
        </w:rPr>
        <w:t>Производственная практика проводится в территориальных органах и в подразделениях Государственной противопожарной службы</w:t>
      </w:r>
      <w:r>
        <w:rPr>
          <w:color w:val="auto"/>
          <w:sz w:val="28"/>
          <w:szCs w:val="28"/>
        </w:rPr>
        <w:t xml:space="preserve"> </w:t>
      </w:r>
      <w:r w:rsidRPr="00C628F0">
        <w:rPr>
          <w:color w:val="auto"/>
          <w:sz w:val="28"/>
          <w:szCs w:val="28"/>
        </w:rPr>
        <w:t>в формах:</w:t>
      </w:r>
    </w:p>
    <w:p w:rsidR="004654CC" w:rsidRPr="00C628F0" w:rsidRDefault="004654CC" w:rsidP="004654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28F0">
        <w:rPr>
          <w:sz w:val="28"/>
          <w:szCs w:val="28"/>
        </w:rPr>
        <w:t>получение профессиональных умений и опыта профессиональной деятельности;</w:t>
      </w:r>
    </w:p>
    <w:p w:rsidR="004654CC" w:rsidRPr="00C628F0" w:rsidRDefault="004654CC" w:rsidP="004654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628F0">
        <w:rPr>
          <w:sz w:val="28"/>
          <w:szCs w:val="28"/>
        </w:rPr>
        <w:lastRenderedPageBreak/>
        <w:t>научно-исследовательская работа</w:t>
      </w:r>
      <w:r w:rsidRPr="00C628F0">
        <w:rPr>
          <w:color w:val="auto"/>
          <w:sz w:val="28"/>
          <w:szCs w:val="28"/>
        </w:rPr>
        <w:t xml:space="preserve"> (преддипломная практика).</w:t>
      </w:r>
    </w:p>
    <w:p w:rsidR="004654CC" w:rsidRPr="00C628F0" w:rsidRDefault="004654CC" w:rsidP="004654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628F0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4654CC" w:rsidRDefault="004654CC" w:rsidP="004654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2E0F">
        <w:rPr>
          <w:sz w:val="28"/>
          <w:szCs w:val="28"/>
        </w:rPr>
        <w:t>стационарн</w:t>
      </w:r>
      <w:r>
        <w:rPr>
          <w:sz w:val="28"/>
          <w:szCs w:val="28"/>
        </w:rPr>
        <w:t>ая</w:t>
      </w:r>
      <w:r w:rsidRPr="00962E0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962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62E0F">
        <w:rPr>
          <w:sz w:val="28"/>
          <w:szCs w:val="28"/>
        </w:rPr>
        <w:t>в образовательной организации</w:t>
      </w:r>
      <w:r w:rsidRPr="00AB2B55">
        <w:rPr>
          <w:sz w:val="28"/>
          <w:szCs w:val="28"/>
        </w:rPr>
        <w:t xml:space="preserve"> </w:t>
      </w:r>
      <w:r w:rsidRPr="00962E0F">
        <w:rPr>
          <w:sz w:val="28"/>
          <w:szCs w:val="28"/>
        </w:rPr>
        <w:t>или в иных организациях, расположенных на территории населенного пункта, в котором расположена образовательная организация</w:t>
      </w:r>
      <w:r>
        <w:rPr>
          <w:sz w:val="28"/>
          <w:szCs w:val="28"/>
        </w:rPr>
        <w:t>;</w:t>
      </w:r>
    </w:p>
    <w:p w:rsidR="004654CC" w:rsidRDefault="004654CC" w:rsidP="004654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2E0F">
        <w:rPr>
          <w:sz w:val="28"/>
          <w:szCs w:val="28"/>
        </w:rPr>
        <w:t>выездн</w:t>
      </w:r>
      <w:r>
        <w:rPr>
          <w:sz w:val="28"/>
          <w:szCs w:val="28"/>
        </w:rPr>
        <w:t>ая</w:t>
      </w:r>
      <w:r w:rsidRPr="00962E0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а.</w:t>
      </w:r>
    </w:p>
    <w:p w:rsidR="004654CC" w:rsidRDefault="004654CC" w:rsidP="004654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62E0F">
        <w:rPr>
          <w:sz w:val="28"/>
          <w:szCs w:val="28"/>
        </w:rPr>
        <w:t>Выездная практика может проводиться в форме</w:t>
      </w:r>
      <w:r>
        <w:rPr>
          <w:sz w:val="28"/>
          <w:szCs w:val="28"/>
        </w:rPr>
        <w:t xml:space="preserve"> полевого выхода</w:t>
      </w:r>
      <w:r w:rsidRPr="00962E0F">
        <w:rPr>
          <w:sz w:val="28"/>
          <w:szCs w:val="28"/>
        </w:rPr>
        <w:t xml:space="preserve"> в случае необходимости создания специальных условий для </w:t>
      </w:r>
      <w:r>
        <w:rPr>
          <w:sz w:val="28"/>
          <w:szCs w:val="28"/>
        </w:rPr>
        <w:t xml:space="preserve">достижения целей </w:t>
      </w:r>
      <w:r w:rsidRPr="00962E0F">
        <w:rPr>
          <w:sz w:val="28"/>
          <w:szCs w:val="28"/>
        </w:rPr>
        <w:t>ее проведения.</w:t>
      </w:r>
      <w:r>
        <w:rPr>
          <w:sz w:val="28"/>
          <w:szCs w:val="28"/>
        </w:rPr>
        <w:t xml:space="preserve"> Полевые выходы </w:t>
      </w:r>
      <w:r w:rsidRPr="00962E0F">
        <w:rPr>
          <w:sz w:val="28"/>
          <w:szCs w:val="28"/>
        </w:rPr>
        <w:t>проводятся на специализированных полигонах и</w:t>
      </w:r>
      <w:r>
        <w:rPr>
          <w:sz w:val="28"/>
          <w:szCs w:val="28"/>
        </w:rPr>
        <w:t>ли в учебных центрах МЧС России</w:t>
      </w:r>
      <w:r w:rsidRPr="00962E0F">
        <w:rPr>
          <w:sz w:val="28"/>
          <w:szCs w:val="28"/>
        </w:rPr>
        <w:t>, либо во временных лагерях, расположенных вне крупных населенных пунктов.</w:t>
      </w:r>
    </w:p>
    <w:p w:rsidR="004654CC" w:rsidRPr="008562E3" w:rsidRDefault="004654CC" w:rsidP="004654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562E3">
        <w:rPr>
          <w:color w:val="auto"/>
          <w:sz w:val="28"/>
          <w:szCs w:val="28"/>
        </w:rPr>
        <w:t xml:space="preserve">Преддипломная практика является завершающим этапом </w:t>
      </w:r>
      <w:proofErr w:type="gramStart"/>
      <w:r w:rsidRPr="008562E3">
        <w:rPr>
          <w:color w:val="auto"/>
          <w:sz w:val="28"/>
          <w:szCs w:val="28"/>
        </w:rPr>
        <w:t>обучения по</w:t>
      </w:r>
      <w:proofErr w:type="gramEnd"/>
      <w:r w:rsidRPr="008562E3">
        <w:rPr>
          <w:color w:val="auto"/>
          <w:sz w:val="28"/>
          <w:szCs w:val="28"/>
        </w:rPr>
        <w:t xml:space="preserve"> основной специализации (если это предусмотрено стандартами или примерными основными образовательными программами), осуществляется в </w:t>
      </w:r>
      <w:r>
        <w:rPr>
          <w:color w:val="auto"/>
          <w:sz w:val="28"/>
          <w:szCs w:val="28"/>
        </w:rPr>
        <w:t>соответствии с заданием, выданном на дипломное проектирование</w:t>
      </w:r>
      <w:r w:rsidRPr="008562E3">
        <w:rPr>
          <w:color w:val="auto"/>
          <w:sz w:val="28"/>
          <w:szCs w:val="28"/>
        </w:rPr>
        <w:t>.</w:t>
      </w:r>
    </w:p>
    <w:p w:rsidR="004654CC" w:rsidRPr="0020136A" w:rsidRDefault="004654CC" w:rsidP="004654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136A">
        <w:rPr>
          <w:color w:val="auto"/>
          <w:sz w:val="28"/>
          <w:szCs w:val="28"/>
        </w:rPr>
        <w:t xml:space="preserve">При проектировании программ </w:t>
      </w:r>
      <w:r>
        <w:rPr>
          <w:color w:val="auto"/>
          <w:sz w:val="28"/>
          <w:szCs w:val="28"/>
        </w:rPr>
        <w:t>специалитета</w:t>
      </w:r>
      <w:r w:rsidRPr="0020136A">
        <w:rPr>
          <w:color w:val="auto"/>
          <w:sz w:val="28"/>
          <w:szCs w:val="28"/>
        </w:rPr>
        <w:t xml:space="preserve"> образовательная организация имеет право установить иные формы проведения практик дополнительно </w:t>
      </w:r>
      <w:proofErr w:type="gramStart"/>
      <w:r w:rsidRPr="0020136A">
        <w:rPr>
          <w:color w:val="auto"/>
          <w:sz w:val="28"/>
          <w:szCs w:val="28"/>
        </w:rPr>
        <w:t>к</w:t>
      </w:r>
      <w:proofErr w:type="gramEnd"/>
      <w:r w:rsidRPr="0020136A"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становленным настоящим ФГОС ВО.</w:t>
      </w:r>
    </w:p>
    <w:p w:rsidR="004654CC" w:rsidRDefault="004654CC" w:rsidP="004654C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 w:rsidRPr="00656FB3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4654CC" w:rsidRPr="00B41700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9AA">
        <w:rPr>
          <w:b/>
          <w:sz w:val="28"/>
          <w:szCs w:val="28"/>
        </w:rPr>
        <w:t>6.8.</w:t>
      </w:r>
      <w:r w:rsidRPr="00CC39AA">
        <w:rPr>
          <w:sz w:val="28"/>
          <w:szCs w:val="28"/>
        </w:rPr>
        <w:t xml:space="preserve"> В случае реализации программ специалитета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6.9.</w:t>
      </w:r>
      <w:r w:rsidRPr="0020136A">
        <w:rPr>
          <w:color w:val="000000"/>
          <w:sz w:val="28"/>
          <w:szCs w:val="28"/>
        </w:rPr>
        <w:t xml:space="preserve"> При проектировании и реализации программ специалитета образовательная организация должна обеспечить </w:t>
      </w:r>
      <w:proofErr w:type="gramStart"/>
      <w:r w:rsidRPr="0020136A">
        <w:rPr>
          <w:color w:val="000000"/>
          <w:sz w:val="28"/>
          <w:szCs w:val="28"/>
        </w:rPr>
        <w:t>обучающимся</w:t>
      </w:r>
      <w:proofErr w:type="gramEnd"/>
      <w:r w:rsidRPr="0020136A">
        <w:rPr>
          <w:color w:val="000000"/>
          <w:sz w:val="28"/>
          <w:szCs w:val="28"/>
        </w:rPr>
        <w:t xml:space="preserve"> возможность освоения дисциплин (модулей)</w:t>
      </w:r>
      <w:r w:rsidRPr="0020136A">
        <w:rPr>
          <w:sz w:val="28"/>
          <w:szCs w:val="28"/>
        </w:rPr>
        <w:t xml:space="preserve"> по выбору в объеме не менее 30% от объема вариативной части Блока </w:t>
      </w:r>
      <w:r w:rsidRPr="0020136A">
        <w:rPr>
          <w:color w:val="000000"/>
          <w:sz w:val="28"/>
          <w:szCs w:val="28"/>
        </w:rPr>
        <w:t>1 «Дисциплины (модули)».</w:t>
      </w:r>
    </w:p>
    <w:p w:rsidR="004654CC" w:rsidRDefault="004654CC" w:rsidP="004654CC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6.10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специалитета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4654CC" w:rsidRPr="009C1C63" w:rsidRDefault="004654CC" w:rsidP="004654C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11.</w:t>
      </w:r>
      <w:r w:rsidRPr="009C1C63">
        <w:rPr>
          <w:bCs/>
          <w:sz w:val="28"/>
          <w:szCs w:val="28"/>
        </w:rPr>
        <w:t xml:space="preserve"> Количество часов, отведенных на за</w:t>
      </w:r>
      <w:r>
        <w:rPr>
          <w:bCs/>
          <w:sz w:val="28"/>
          <w:szCs w:val="28"/>
        </w:rPr>
        <w:t xml:space="preserve">нятия лекционного типа в </w:t>
      </w:r>
      <w:r w:rsidRPr="00CC39AA">
        <w:rPr>
          <w:bCs/>
          <w:sz w:val="28"/>
          <w:szCs w:val="28"/>
        </w:rPr>
        <w:t xml:space="preserve">целом по </w:t>
      </w:r>
      <w:r w:rsidRPr="00CC39AA">
        <w:rPr>
          <w:sz w:val="28"/>
          <w:szCs w:val="28"/>
        </w:rPr>
        <w:t xml:space="preserve">Блоку </w:t>
      </w:r>
      <w:r w:rsidRPr="00CC39AA">
        <w:rPr>
          <w:color w:val="000000"/>
          <w:sz w:val="28"/>
          <w:szCs w:val="28"/>
        </w:rPr>
        <w:t>1</w:t>
      </w:r>
      <w:r w:rsidRPr="00CC39AA">
        <w:rPr>
          <w:bCs/>
          <w:sz w:val="28"/>
          <w:szCs w:val="28"/>
        </w:rPr>
        <w:t xml:space="preserve"> «Д</w:t>
      </w:r>
      <w:r w:rsidRPr="00CC39AA">
        <w:rPr>
          <w:color w:val="000000"/>
          <w:sz w:val="28"/>
          <w:szCs w:val="28"/>
        </w:rPr>
        <w:t>исциплины (модули)</w:t>
      </w:r>
      <w:r w:rsidRPr="00CC39AA">
        <w:rPr>
          <w:bCs/>
          <w:sz w:val="28"/>
          <w:szCs w:val="28"/>
        </w:rPr>
        <w:t xml:space="preserve">» должно составлять не более </w:t>
      </w:r>
      <w:r w:rsidRPr="00CE4075">
        <w:rPr>
          <w:bCs/>
          <w:sz w:val="28"/>
          <w:szCs w:val="28"/>
        </w:rPr>
        <w:br/>
      </w:r>
      <w:r w:rsidRPr="00CC39AA">
        <w:rPr>
          <w:bCs/>
          <w:sz w:val="28"/>
          <w:szCs w:val="28"/>
        </w:rPr>
        <w:t>50  %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4654CC" w:rsidRDefault="004654CC" w:rsidP="004654CC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2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проектирования и реализации программ специалитета </w:t>
      </w:r>
      <w:r w:rsidRPr="00DA34C9">
        <w:rPr>
          <w:bCs/>
          <w:sz w:val="28"/>
          <w:szCs w:val="28"/>
        </w:rPr>
        <w:t>определяются образовательной организацией на основе:</w:t>
      </w:r>
    </w:p>
    <w:p w:rsidR="004654CC" w:rsidRDefault="004654CC" w:rsidP="004654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4654CC" w:rsidRDefault="004654CC" w:rsidP="004654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4654CC" w:rsidRDefault="004654CC" w:rsidP="004654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F66D8">
        <w:rPr>
          <w:bCs/>
          <w:sz w:val="28"/>
          <w:szCs w:val="28"/>
        </w:rPr>
        <w:t xml:space="preserve">Положения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4654CC" w:rsidRDefault="004654CC" w:rsidP="004654C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4654CC" w:rsidRDefault="004654CC" w:rsidP="004654CC">
      <w:pPr>
        <w:pStyle w:val="af"/>
        <w:keepNext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F535C1">
        <w:rPr>
          <w:b/>
          <w:caps/>
          <w:color w:val="000000"/>
          <w:szCs w:val="28"/>
          <w:lang w:val="en-US"/>
        </w:rPr>
        <w:t>vii</w:t>
      </w:r>
      <w:r w:rsidRPr="00F535C1">
        <w:rPr>
          <w:b/>
          <w:caps/>
          <w:color w:val="000000"/>
          <w:szCs w:val="28"/>
        </w:rPr>
        <w:t xml:space="preserve">. Требования к условиям реализации программ </w:t>
      </w:r>
      <w:r w:rsidRPr="00875D74">
        <w:rPr>
          <w:b/>
          <w:caps/>
          <w:color w:val="000000"/>
          <w:szCs w:val="28"/>
        </w:rPr>
        <w:t>СПЕЦИАЛИт</w:t>
      </w:r>
      <w:r>
        <w:rPr>
          <w:b/>
          <w:caps/>
          <w:color w:val="000000"/>
          <w:szCs w:val="28"/>
        </w:rPr>
        <w:t>ета</w:t>
      </w:r>
      <w:r w:rsidRPr="0020136A">
        <w:rPr>
          <w:b/>
          <w:szCs w:val="28"/>
        </w:rPr>
        <w:t>ПО СПЕЦИАЛЬНОСТИ</w:t>
      </w:r>
      <w:r>
        <w:rPr>
          <w:b/>
          <w:szCs w:val="28"/>
        </w:rPr>
        <w:br/>
      </w:r>
      <w:proofErr w:type="gramStart"/>
      <w:r w:rsidRPr="005D2FC6">
        <w:rPr>
          <w:b/>
          <w:lang w:val="ru-RU"/>
        </w:rPr>
        <w:t xml:space="preserve">20.05.01 </w:t>
      </w:r>
      <w:r w:rsidRPr="00180D88">
        <w:rPr>
          <w:b/>
          <w:lang w:val="ru-RU"/>
        </w:rPr>
        <w:t xml:space="preserve"> ПОЖАРНАЯ</w:t>
      </w:r>
      <w:proofErr w:type="gramEnd"/>
      <w:r w:rsidRPr="00180D88">
        <w:rPr>
          <w:b/>
          <w:lang w:val="ru-RU"/>
        </w:rPr>
        <w:t xml:space="preserve"> БЕЗОПАСНОСТЬ</w:t>
      </w:r>
    </w:p>
    <w:p w:rsidR="004654CC" w:rsidRDefault="004654CC" w:rsidP="004654CC">
      <w:pPr>
        <w:keepNext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764BB">
        <w:rPr>
          <w:b/>
          <w:bCs/>
          <w:sz w:val="28"/>
          <w:szCs w:val="28"/>
        </w:rPr>
        <w:t>7.1.Требования к</w:t>
      </w:r>
      <w:r w:rsidRPr="00CC0375">
        <w:rPr>
          <w:b/>
          <w:bCs/>
          <w:sz w:val="28"/>
          <w:szCs w:val="28"/>
        </w:rPr>
        <w:t xml:space="preserve"> </w:t>
      </w:r>
      <w:r w:rsidRPr="00821A33">
        <w:rPr>
          <w:b/>
          <w:bCs/>
          <w:color w:val="000000"/>
          <w:sz w:val="28"/>
          <w:szCs w:val="28"/>
        </w:rPr>
        <w:t>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специалитета</w:t>
      </w:r>
    </w:p>
    <w:p w:rsidR="004654CC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  <w:r w:rsidRPr="0038353B">
        <w:rPr>
          <w:b/>
          <w:sz w:val="28"/>
          <w:szCs w:val="28"/>
        </w:rPr>
        <w:t>7.1.1.</w:t>
      </w:r>
      <w:r w:rsidRPr="0038353B">
        <w:rPr>
          <w:sz w:val="28"/>
          <w:szCs w:val="28"/>
        </w:rPr>
        <w:t>Доля штатных преподавателей</w:t>
      </w:r>
      <w:r w:rsidRPr="00CC0375">
        <w:rPr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38353B">
        <w:rPr>
          <w:sz w:val="28"/>
          <w:szCs w:val="28"/>
        </w:rPr>
        <w:t xml:space="preserve">0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</w:t>
      </w:r>
      <w:r w:rsidRPr="0038353B">
        <w:rPr>
          <w:sz w:val="28"/>
          <w:szCs w:val="28"/>
        </w:rPr>
        <w:t>.</w:t>
      </w:r>
    </w:p>
    <w:p w:rsidR="004654CC" w:rsidRPr="0038135F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7.1.2.</w:t>
      </w:r>
      <w:r>
        <w:rPr>
          <w:b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</w:rPr>
        <w:t>Доля</w:t>
      </w:r>
      <w:r w:rsidRPr="00E80A6E">
        <w:rPr>
          <w:sz w:val="28"/>
          <w:szCs w:val="28"/>
        </w:rPr>
        <w:t xml:space="preserve"> преподавателей (в приведенных</w:t>
      </w:r>
      <w:r w:rsidRPr="008A3E8A">
        <w:rPr>
          <w:sz w:val="28"/>
          <w:szCs w:val="28"/>
        </w:rPr>
        <w:t xml:space="preserve"> к целочисленным значениям ставок)</w:t>
      </w:r>
      <w:r w:rsidRPr="0038135F">
        <w:rPr>
          <w:sz w:val="28"/>
          <w:szCs w:val="28"/>
        </w:rPr>
        <w:t xml:space="preserve"> имеющих ученую степень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</w:t>
      </w:r>
      <w:r w:rsidRPr="00D7354C">
        <w:rPr>
          <w:sz w:val="28"/>
          <w:szCs w:val="28"/>
          <w:lang/>
        </w:rPr>
        <w:lastRenderedPageBreak/>
        <w:t xml:space="preserve">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38135F">
        <w:rPr>
          <w:sz w:val="28"/>
          <w:szCs w:val="28"/>
        </w:rPr>
        <w:t xml:space="preserve">) </w:t>
      </w:r>
      <w:r>
        <w:rPr>
          <w:sz w:val="28"/>
          <w:szCs w:val="28"/>
        </w:rPr>
        <w:t>и (или)</w:t>
      </w:r>
      <w:r w:rsidRPr="0038135F">
        <w:rPr>
          <w:sz w:val="28"/>
          <w:szCs w:val="28"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38135F">
        <w:rPr>
          <w:sz w:val="28"/>
          <w:szCs w:val="28"/>
        </w:rPr>
        <w:t xml:space="preserve">, должна быть не </w:t>
      </w:r>
      <w:r w:rsidRPr="00C628F0">
        <w:rPr>
          <w:sz w:val="28"/>
          <w:szCs w:val="28"/>
        </w:rPr>
        <w:t>менее 60 процентов.</w:t>
      </w:r>
      <w:proofErr w:type="gramEnd"/>
    </w:p>
    <w:p w:rsidR="004654CC" w:rsidRPr="00E7493F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4654CC">
        <w:rPr>
          <w:b/>
          <w:sz w:val="28"/>
          <w:szCs w:val="28"/>
        </w:rPr>
        <w:t xml:space="preserve"> </w:t>
      </w:r>
      <w:proofErr w:type="gramStart"/>
      <w:r w:rsidRPr="00E7493F">
        <w:rPr>
          <w:sz w:val="28"/>
          <w:szCs w:val="28"/>
        </w:rPr>
        <w:t xml:space="preserve">Доля преподавателей (в приведенных к целочисленным значениям ставок) имеющих высшее образование </w:t>
      </w:r>
      <w:r>
        <w:rPr>
          <w:sz w:val="28"/>
          <w:szCs w:val="28"/>
        </w:rPr>
        <w:t>и (или)</w:t>
      </w:r>
      <w:r w:rsidRPr="00E7493F">
        <w:rPr>
          <w:sz w:val="28"/>
          <w:szCs w:val="28"/>
        </w:rPr>
        <w:t xml:space="preserve"> ученую степень, соответствующие профилю преподаваемо</w:t>
      </w:r>
      <w:r>
        <w:rPr>
          <w:sz w:val="28"/>
          <w:szCs w:val="28"/>
        </w:rPr>
        <w:t xml:space="preserve">й </w:t>
      </w:r>
      <w:r w:rsidRPr="00E7493F">
        <w:rPr>
          <w:sz w:val="28"/>
          <w:szCs w:val="28"/>
        </w:rPr>
        <w:t xml:space="preserve">дисциплины (модуля), в общем числе преподавателей, обеспечивающих образовательный процесс по 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E7493F">
        <w:rPr>
          <w:sz w:val="28"/>
          <w:szCs w:val="28"/>
        </w:rPr>
        <w:t xml:space="preserve">, должна составлять не менее 70 процентов. </w:t>
      </w:r>
      <w:proofErr w:type="gramEnd"/>
    </w:p>
    <w:p w:rsidR="004654CC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CC0375">
        <w:rPr>
          <w:b/>
          <w:sz w:val="28"/>
          <w:szCs w:val="28"/>
        </w:rPr>
        <w:t xml:space="preserve"> </w:t>
      </w:r>
      <w:proofErr w:type="gramStart"/>
      <w:r w:rsidRPr="00D90507">
        <w:rPr>
          <w:sz w:val="28"/>
          <w:szCs w:val="28"/>
        </w:rPr>
        <w:t>Доля</w:t>
      </w:r>
      <w:r w:rsidRPr="00E7493F">
        <w:rPr>
          <w:sz w:val="28"/>
          <w:szCs w:val="28"/>
        </w:rPr>
        <w:t xml:space="preserve"> преподавателей (в приведенных к целочисленным значениям ставок)</w:t>
      </w:r>
      <w:r w:rsidRPr="00CC0375"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>из числа действующих руководителей и работников профильных организаций</w:t>
      </w:r>
      <w:r w:rsidRPr="00346A33">
        <w:rPr>
          <w:sz w:val="28"/>
          <w:szCs w:val="28"/>
        </w:rPr>
        <w:t xml:space="preserve"> </w:t>
      </w:r>
      <w:r w:rsidRPr="00CD3E01">
        <w:rPr>
          <w:sz w:val="28"/>
          <w:szCs w:val="28"/>
        </w:rPr>
        <w:t>(имеющих стаж работы в данной профессиональной области не менее 3 лет)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 w:rsidRPr="0066284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должна быть </w:t>
      </w:r>
      <w:r w:rsidRPr="00C628F0">
        <w:rPr>
          <w:sz w:val="28"/>
          <w:szCs w:val="28"/>
        </w:rPr>
        <w:t>не менее 10 процентов.</w:t>
      </w:r>
      <w:proofErr w:type="gramEnd"/>
    </w:p>
    <w:p w:rsidR="004654CC" w:rsidRDefault="004654CC" w:rsidP="004654C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654CC" w:rsidRPr="004148D6" w:rsidRDefault="004654CC" w:rsidP="004654C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 w:rsidRPr="004148D6">
        <w:rPr>
          <w:b/>
          <w:bCs/>
          <w:color w:val="000000"/>
          <w:sz w:val="28"/>
          <w:szCs w:val="28"/>
        </w:rPr>
        <w:t>Требов</w:t>
      </w:r>
      <w:r>
        <w:rPr>
          <w:b/>
          <w:bCs/>
          <w:color w:val="000000"/>
          <w:sz w:val="28"/>
          <w:szCs w:val="28"/>
        </w:rPr>
        <w:t>ания к материально-техническому</w:t>
      </w:r>
      <w:r>
        <w:rPr>
          <w:b/>
          <w:bCs/>
          <w:color w:val="000000"/>
          <w:sz w:val="28"/>
          <w:szCs w:val="28"/>
        </w:rPr>
        <w:br/>
      </w:r>
      <w:r w:rsidRPr="004148D6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специалитета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8B6662">
        <w:rPr>
          <w:sz w:val="28"/>
          <w:szCs w:val="28"/>
        </w:rPr>
        <w:t>электронно-библиотечным системам (электронным библиотекам)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C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C628F0">
        <w:rPr>
          <w:sz w:val="28"/>
          <w:szCs w:val="28"/>
        </w:rPr>
        <w:t>издания основной литературы,</w:t>
      </w:r>
      <w:r w:rsidRPr="00CC037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>, библиотечный фонд</w:t>
      </w:r>
      <w:r w:rsidRPr="00CB51D4">
        <w:rPr>
          <w:sz w:val="28"/>
          <w:szCs w:val="28"/>
        </w:rPr>
        <w:t xml:space="preserve"> 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C628F0">
        <w:rPr>
          <w:sz w:val="28"/>
          <w:szCs w:val="28"/>
        </w:rPr>
        <w:t>основной</w:t>
      </w:r>
      <w:r w:rsidRPr="00CB51D4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>,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C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>
        <w:rPr>
          <w:b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 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 w:rsidRPr="00CC0375"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 xml:space="preserve">, как на территории образовательной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 w:rsidRPr="00CB51D4">
        <w:rPr>
          <w:sz w:val="28"/>
          <w:szCs w:val="28"/>
        </w:rPr>
        <w:t>.</w:t>
      </w:r>
    </w:p>
    <w:p w:rsidR="004654CC" w:rsidRPr="00CB51D4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>
        <w:rPr>
          <w:b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 xml:space="preserve">) </w:t>
      </w:r>
      <w:r w:rsidRPr="00D90507">
        <w:rPr>
          <w:sz w:val="28"/>
          <w:szCs w:val="28"/>
        </w:rPr>
        <w:t>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данной специальности.</w:t>
      </w:r>
    </w:p>
    <w:p w:rsidR="004654CC" w:rsidRPr="00500013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0013">
        <w:rPr>
          <w:b/>
          <w:sz w:val="28"/>
          <w:szCs w:val="28"/>
        </w:rPr>
        <w:t>7.2.4.</w:t>
      </w:r>
      <w:r w:rsidRPr="00500013">
        <w:rPr>
          <w:sz w:val="28"/>
          <w:szCs w:val="28"/>
        </w:rPr>
        <w:t xml:space="preserve"> По данно</w:t>
      </w:r>
      <w:r>
        <w:rPr>
          <w:sz w:val="28"/>
          <w:szCs w:val="28"/>
        </w:rPr>
        <w:t>й специальности</w:t>
      </w:r>
      <w:r w:rsidRPr="00500013">
        <w:rPr>
          <w:sz w:val="28"/>
          <w:szCs w:val="28"/>
        </w:rPr>
        <w:t xml:space="preserve"> допускается использование литературы со сроком первого издания не более 5 лет до момента начала </w:t>
      </w:r>
      <w:proofErr w:type="gramStart"/>
      <w:r w:rsidRPr="00500013">
        <w:rPr>
          <w:sz w:val="28"/>
          <w:szCs w:val="28"/>
        </w:rPr>
        <w:t>обучения по дисциплине</w:t>
      </w:r>
      <w:proofErr w:type="gramEnd"/>
      <w:r w:rsidRPr="00500013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4654CC" w:rsidRPr="00CB51D4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 w:rsidRPr="00611156"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 w:rsidRPr="00611156"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5B3F6F">
        <w:rPr>
          <w:sz w:val="28"/>
          <w:szCs w:val="28"/>
        </w:rPr>
        <w:t xml:space="preserve">Образовательная организация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программой подготовки, и соответствующей действующим санитарным и противопожарным правилам и нормам. </w:t>
      </w:r>
      <w:proofErr w:type="gramEnd"/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F6F">
        <w:rPr>
          <w:sz w:val="28"/>
          <w:szCs w:val="28"/>
        </w:rPr>
        <w:t xml:space="preserve">Минимально необходимый для реализации программы подготовки специалитета перечень материально-технического обеспечения включает: 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F6F">
        <w:rPr>
          <w:sz w:val="28"/>
          <w:szCs w:val="28"/>
        </w:rPr>
        <w:t>лаборатория физики;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78BB">
        <w:rPr>
          <w:sz w:val="28"/>
          <w:szCs w:val="28"/>
        </w:rPr>
        <w:t xml:space="preserve">лаборатория </w:t>
      </w:r>
      <w:r>
        <w:rPr>
          <w:sz w:val="28"/>
          <w:szCs w:val="28"/>
        </w:rPr>
        <w:t>«З</w:t>
      </w:r>
      <w:r w:rsidRPr="00CC78BB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CC78BB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CC78BB">
        <w:rPr>
          <w:sz w:val="28"/>
          <w:szCs w:val="28"/>
        </w:rPr>
        <w:t xml:space="preserve"> и их устойчивости при пожаре</w:t>
      </w:r>
      <w:r>
        <w:rPr>
          <w:sz w:val="28"/>
          <w:szCs w:val="28"/>
        </w:rPr>
        <w:t>»</w:t>
      </w:r>
      <w:r w:rsidRPr="00CC78BB">
        <w:rPr>
          <w:sz w:val="28"/>
          <w:szCs w:val="28"/>
        </w:rPr>
        <w:t xml:space="preserve"> (в ее составе: пресс гидравлический, разрывная машина, муфельные печи, установка «Керамическая труба»); </w:t>
      </w:r>
    </w:p>
    <w:p w:rsidR="004654CC" w:rsidRPr="00CC78B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«Пожарная безопасность в строительстве» (в ее составе: установка с радиальным вентилятором и участками воздуховодов; установка с вентилятором взрывозащищенного исполнения с воздуховодами; модельные установки зданий и помещений);</w:t>
      </w:r>
    </w:p>
    <w:p w:rsidR="004654CC" w:rsidRPr="00F3616A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616A">
        <w:rPr>
          <w:sz w:val="28"/>
          <w:szCs w:val="28"/>
        </w:rPr>
        <w:t xml:space="preserve">лаборатория </w:t>
      </w:r>
      <w:r>
        <w:rPr>
          <w:sz w:val="28"/>
          <w:szCs w:val="28"/>
        </w:rPr>
        <w:t>«П</w:t>
      </w:r>
      <w:r w:rsidRPr="00F3616A">
        <w:rPr>
          <w:sz w:val="28"/>
          <w:szCs w:val="28"/>
        </w:rPr>
        <w:t>ожарной безопасности технологических процессов</w:t>
      </w:r>
      <w:proofErr w:type="gramStart"/>
      <w:r>
        <w:rPr>
          <w:sz w:val="28"/>
          <w:szCs w:val="28"/>
        </w:rPr>
        <w:t>»</w:t>
      </w:r>
      <w:r w:rsidRPr="00F3616A">
        <w:rPr>
          <w:sz w:val="28"/>
          <w:szCs w:val="28"/>
        </w:rPr>
        <w:t>(</w:t>
      </w:r>
      <w:proofErr w:type="gramEnd"/>
      <w:r w:rsidRPr="00F3616A">
        <w:rPr>
          <w:sz w:val="28"/>
          <w:szCs w:val="28"/>
        </w:rPr>
        <w:t xml:space="preserve">в ее составе: лабораторная установка для изучения процессов удержания волны прорыва в результате разрушения стального резервуара; лабораторная установка по определению приращения давления в сосудах с жидкостью; лабораторная установка по определению показателей, характеризующих опасность разлива пожароопасной жидкости; многофункциональная установка по определению параметров зон взрывоопасных концентраций; 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F6F">
        <w:rPr>
          <w:sz w:val="28"/>
          <w:szCs w:val="28"/>
        </w:rPr>
        <w:t xml:space="preserve">лаборатория «Пожарной и производственной автоматики» (в ее составе: </w:t>
      </w:r>
      <w:r w:rsidRPr="00FA533E">
        <w:rPr>
          <w:sz w:val="28"/>
          <w:szCs w:val="28"/>
        </w:rPr>
        <w:t>сигнализатор определения довзрывоопасных концентраций; программно-технический комплекс исследования характеристик термопар и термометра сопротивлений.;</w:t>
      </w:r>
      <w:r w:rsidRPr="005B3F6F">
        <w:rPr>
          <w:sz w:val="28"/>
          <w:szCs w:val="28"/>
        </w:rPr>
        <w:t xml:space="preserve"> </w:t>
      </w:r>
      <w:proofErr w:type="gramStart"/>
      <w:r w:rsidRPr="005B3F6F">
        <w:rPr>
          <w:sz w:val="28"/>
          <w:szCs w:val="28"/>
        </w:rPr>
        <w:t>стенд</w:t>
      </w:r>
      <w:proofErr w:type="gramEnd"/>
      <w:r w:rsidRPr="005B3F6F">
        <w:rPr>
          <w:sz w:val="28"/>
          <w:szCs w:val="28"/>
        </w:rPr>
        <w:t xml:space="preserve"> управляющий интеллектуальный контролер; стенд сигнализатора горючих газов и паров; испытательные стенды «Тепловой канал» и «Дымовой канал»; стенд интегрированной пожарной сигнализации; стенд с аналогово-адресной системой пожарной сигнализации; стенд с системой адресной </w:t>
      </w:r>
      <w:r w:rsidRPr="005B3F6F">
        <w:rPr>
          <w:sz w:val="28"/>
          <w:szCs w:val="28"/>
        </w:rPr>
        <w:lastRenderedPageBreak/>
        <w:t>(линейной, аспирационной) пожарной сигнализации; стенды с узлами управления и приборами пожаротушения;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«Теории горения и взрыва» (</w:t>
      </w:r>
      <w:r w:rsidRPr="005B3F6F">
        <w:rPr>
          <w:sz w:val="28"/>
          <w:szCs w:val="28"/>
        </w:rPr>
        <w:t>в ее составе:</w:t>
      </w:r>
      <w:r>
        <w:rPr>
          <w:sz w:val="28"/>
          <w:szCs w:val="28"/>
        </w:rPr>
        <w:t xml:space="preserve"> лабораторные шкафы с вытяжным оборудованием и защитными экранами; установки по определению состава продуктов горения, концентрационных пределов распространения пламени, температурных параметров пожарной опасности);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«Физико-химические основы развития и тушения пожаров» (</w:t>
      </w:r>
      <w:r w:rsidRPr="005B3F6F">
        <w:rPr>
          <w:sz w:val="28"/>
          <w:szCs w:val="28"/>
        </w:rPr>
        <w:t>в ее составе:</w:t>
      </w:r>
      <w:r>
        <w:rPr>
          <w:sz w:val="28"/>
          <w:szCs w:val="28"/>
        </w:rPr>
        <w:t xml:space="preserve"> «огневые боксы»; макеты помещений по исследованию динамики пожара; лабораторные установки по определению параметров тушения различными огнетушащими веществами);</w:t>
      </w:r>
    </w:p>
    <w:p w:rsidR="004654CC" w:rsidRPr="00445BE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5BEC">
        <w:rPr>
          <w:sz w:val="28"/>
          <w:szCs w:val="28"/>
        </w:rPr>
        <w:t>лаборатория «Детали машин»;</w:t>
      </w:r>
    </w:p>
    <w:p w:rsidR="004654CC" w:rsidRPr="00445BE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5BEC">
        <w:rPr>
          <w:sz w:val="28"/>
          <w:szCs w:val="28"/>
        </w:rPr>
        <w:t>лабораторию «Специальная пожарная и аварийно-спасательная техника»;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F6F">
        <w:rPr>
          <w:sz w:val="28"/>
          <w:szCs w:val="28"/>
        </w:rPr>
        <w:t>лаборатория «Экспертиза пожаров», в том числе и в мобильном исполнении;</w:t>
      </w:r>
    </w:p>
    <w:p w:rsidR="004654CC" w:rsidRPr="00CC78B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78BB">
        <w:rPr>
          <w:sz w:val="28"/>
          <w:szCs w:val="28"/>
        </w:rPr>
        <w:t>лаборатория «Электротехники и электроники»;</w:t>
      </w:r>
    </w:p>
    <w:p w:rsidR="004654CC" w:rsidRPr="00CC78B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78BB">
        <w:rPr>
          <w:sz w:val="28"/>
          <w:szCs w:val="28"/>
        </w:rPr>
        <w:t xml:space="preserve">лаборатория «Пожарной безопасности электроустановок»; </w:t>
      </w:r>
    </w:p>
    <w:p w:rsidR="004654CC" w:rsidRPr="0093317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17B">
        <w:rPr>
          <w:sz w:val="28"/>
          <w:szCs w:val="28"/>
        </w:rPr>
        <w:t>лаборатория «Автоматизированных систем</w:t>
      </w:r>
      <w:r w:rsidRPr="00011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93317B">
        <w:rPr>
          <w:sz w:val="28"/>
          <w:szCs w:val="28"/>
        </w:rPr>
        <w:t>и связи»</w:t>
      </w:r>
      <w:r>
        <w:rPr>
          <w:sz w:val="28"/>
          <w:szCs w:val="28"/>
        </w:rPr>
        <w:t xml:space="preserve"> (в том числе подвижный объект связи)</w:t>
      </w:r>
      <w:r w:rsidRPr="0093317B">
        <w:rPr>
          <w:sz w:val="28"/>
          <w:szCs w:val="28"/>
        </w:rPr>
        <w:t xml:space="preserve">; 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F6F">
        <w:rPr>
          <w:sz w:val="28"/>
          <w:szCs w:val="28"/>
        </w:rPr>
        <w:t xml:space="preserve">специально оборудованные кабинеты и аудитории: аудиовизуальная аудитория, кабинет специализированной справочной и нормативно-технической литературы, аудитория курсового и дипломного проектирования, компьютерный класс-аудитория оснащенная современной компьютерной и оргтехникой с входом в глобальную и локальную сеть; 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3F6F">
        <w:rPr>
          <w:sz w:val="28"/>
          <w:szCs w:val="28"/>
        </w:rPr>
        <w:t>компьютерный класс-аудитория, оснащенная современной компьютерной и оргтехникой с входом в глобальную и локальную сеть, оснащенные соответствующими программными продуктами по экспертной оценке рисков и оптимизации мероприятий по их снижению, предназначенными для выполнения расчетов в соответствии с ООП подготовки специалиста;</w:t>
      </w:r>
      <w:proofErr w:type="gramEnd"/>
    </w:p>
    <w:p w:rsidR="004654CC" w:rsidRPr="006E44A5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4A5">
        <w:rPr>
          <w:sz w:val="28"/>
          <w:szCs w:val="28"/>
        </w:rPr>
        <w:t>компьютерный класс (чертежный зал), оснащенный современной компь</w:t>
      </w:r>
      <w:r w:rsidRPr="006E44A5">
        <w:rPr>
          <w:sz w:val="28"/>
          <w:szCs w:val="28"/>
        </w:rPr>
        <w:t>ю</w:t>
      </w:r>
      <w:r w:rsidRPr="006E44A5">
        <w:rPr>
          <w:sz w:val="28"/>
          <w:szCs w:val="28"/>
        </w:rPr>
        <w:t xml:space="preserve">терной и оргтехникой, </w:t>
      </w:r>
      <w:r w:rsidRPr="00FA533E">
        <w:rPr>
          <w:sz w:val="28"/>
          <w:szCs w:val="28"/>
        </w:rPr>
        <w:t xml:space="preserve">соответствующими программными продуктами  для </w:t>
      </w:r>
      <w:r w:rsidRPr="00FA533E">
        <w:rPr>
          <w:sz w:val="28"/>
          <w:szCs w:val="28"/>
        </w:rPr>
        <w:lastRenderedPageBreak/>
        <w:t>двух- и трёхмерного проектирования и черчения,  а так же  создания и редактиров</w:t>
      </w:r>
      <w:r w:rsidRPr="00FA533E">
        <w:rPr>
          <w:sz w:val="28"/>
          <w:szCs w:val="28"/>
        </w:rPr>
        <w:t>а</w:t>
      </w:r>
      <w:r w:rsidRPr="00FA533E">
        <w:rPr>
          <w:sz w:val="28"/>
          <w:szCs w:val="28"/>
        </w:rPr>
        <w:t>ния </w:t>
      </w:r>
      <w:hyperlink r:id="rId9" w:tooltip="Трёхмерная графика" w:history="1">
        <w:r w:rsidRPr="00FA533E">
          <w:rPr>
            <w:sz w:val="28"/>
            <w:szCs w:val="28"/>
          </w:rPr>
          <w:t>трёхмерной графики</w:t>
        </w:r>
      </w:hyperlink>
      <w:r w:rsidRPr="00FA533E">
        <w:rPr>
          <w:sz w:val="28"/>
          <w:szCs w:val="28"/>
        </w:rPr>
        <w:t> и </w:t>
      </w:r>
      <w:hyperlink r:id="rId10" w:tooltip="Компьютерная анимация" w:history="1">
        <w:r w:rsidRPr="00FA533E">
          <w:rPr>
            <w:sz w:val="28"/>
            <w:szCs w:val="28"/>
          </w:rPr>
          <w:t>анимации</w:t>
        </w:r>
      </w:hyperlink>
      <w:r w:rsidRPr="00FA533E">
        <w:rPr>
          <w:sz w:val="28"/>
          <w:szCs w:val="28"/>
        </w:rPr>
        <w:t>;</w:t>
      </w:r>
    </w:p>
    <w:p w:rsidR="004654CC" w:rsidRPr="0093317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17B">
        <w:rPr>
          <w:sz w:val="28"/>
          <w:szCs w:val="28"/>
        </w:rPr>
        <w:t>учебно-тренировочный комплекс «Теплодымокамера»;</w:t>
      </w:r>
    </w:p>
    <w:p w:rsidR="004654CC" w:rsidRPr="0093317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17B">
        <w:rPr>
          <w:sz w:val="28"/>
          <w:szCs w:val="28"/>
        </w:rPr>
        <w:t>учебно-тренировочный комплекс «Учебная башня»;</w:t>
      </w:r>
    </w:p>
    <w:p w:rsidR="004654CC" w:rsidRPr="0093317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17B">
        <w:rPr>
          <w:sz w:val="28"/>
          <w:szCs w:val="28"/>
        </w:rPr>
        <w:t>учебно-тренировочный комплекс «Огневой комплекс»;</w:t>
      </w:r>
    </w:p>
    <w:p w:rsidR="004654CC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317B">
        <w:rPr>
          <w:sz w:val="28"/>
          <w:szCs w:val="28"/>
        </w:rPr>
        <w:t>учебно-тренировочный комплекс «Огневая полоса психологической подготовки»;</w:t>
      </w:r>
    </w:p>
    <w:p w:rsidR="004654CC" w:rsidRPr="0093317B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газодымозащитной службы (в ее составе: контрольный пост ГЗДС, комплект оборудования для оснащения звеньев ГЗДС);</w:t>
      </w:r>
    </w:p>
    <w:p w:rsidR="004654CC" w:rsidRPr="00726339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5BEC">
        <w:rPr>
          <w:sz w:val="28"/>
          <w:szCs w:val="28"/>
        </w:rPr>
        <w:t>учебная пожарная часть, укомплектованная передвижными и переносными пожарными мотопомпами и не менее</w:t>
      </w:r>
      <w:proofErr w:type="gramStart"/>
      <w:r w:rsidRPr="00445BEC">
        <w:rPr>
          <w:sz w:val="28"/>
          <w:szCs w:val="28"/>
        </w:rPr>
        <w:t>,</w:t>
      </w:r>
      <w:proofErr w:type="gramEnd"/>
      <w:r w:rsidRPr="00445BEC">
        <w:rPr>
          <w:sz w:val="28"/>
          <w:szCs w:val="28"/>
        </w:rPr>
        <w:t xml:space="preserve"> чем четырьмя основными пожарными автомобилями.</w:t>
      </w:r>
    </w:p>
    <w:p w:rsidR="004654CC" w:rsidRPr="005B3F6F" w:rsidRDefault="004654CC" w:rsidP="004654C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3F6F">
        <w:rPr>
          <w:sz w:val="28"/>
          <w:szCs w:val="28"/>
        </w:rPr>
        <w:t>Рекомендуемый для реализации программы подготовки специалитета перечень материально-технического обеспечения изложен в примерной основной образовательной программе.</w:t>
      </w:r>
    </w:p>
    <w:p w:rsidR="004654CC" w:rsidRPr="00225811" w:rsidRDefault="004654CC" w:rsidP="004654C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5811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</w:t>
      </w:r>
      <w:r>
        <w:rPr>
          <w:sz w:val="28"/>
          <w:szCs w:val="28"/>
        </w:rPr>
        <w:t xml:space="preserve">специалитета </w:t>
      </w:r>
      <w:r w:rsidRPr="00225811">
        <w:rPr>
          <w:sz w:val="28"/>
          <w:szCs w:val="28"/>
        </w:rPr>
        <w:t>в сетевой форме, в том числе путем создания базовых кафедр на</w:t>
      </w:r>
      <w:r>
        <w:rPr>
          <w:sz w:val="28"/>
          <w:szCs w:val="28"/>
        </w:rPr>
        <w:t xml:space="preserve"> предприятиях (в организациях).</w:t>
      </w:r>
    </w:p>
    <w:p w:rsidR="004654CC" w:rsidRPr="003B0BEF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  <w:r w:rsidRPr="00225811">
        <w:rPr>
          <w:sz w:val="28"/>
          <w:szCs w:val="28"/>
        </w:rPr>
        <w:t xml:space="preserve">Организация, использующая материальную базу предприятий </w:t>
      </w:r>
      <w:r w:rsidRPr="00CC39AA">
        <w:rPr>
          <w:sz w:val="28"/>
          <w:szCs w:val="28"/>
        </w:rPr>
        <w:t>(организаций), заключает договор на ее использование</w:t>
      </w:r>
      <w:r w:rsidRPr="003B0BEF">
        <w:rPr>
          <w:sz w:val="28"/>
          <w:szCs w:val="28"/>
        </w:rPr>
        <w:t>. Использование материальной базы формирований Федеральной противопожарной службы МЧС России осуществляется по согласованию с Главными управлениями МЧС России субъектов Российской Федерации.</w:t>
      </w:r>
    </w:p>
    <w:p w:rsidR="004654CC" w:rsidRPr="00F774BF" w:rsidRDefault="004654CC" w:rsidP="004654CC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</w:t>
      </w:r>
      <w:r w:rsidRPr="00A46454">
        <w:rPr>
          <w:color w:val="000000"/>
          <w:sz w:val="28"/>
          <w:szCs w:val="28"/>
        </w:rPr>
        <w:lastRenderedPageBreak/>
        <w:t xml:space="preserve">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4654CC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</w:p>
    <w:p w:rsidR="004654CC" w:rsidRPr="00CB49CE" w:rsidRDefault="004654CC" w:rsidP="004654CC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66284B">
        <w:rPr>
          <w:b/>
          <w:color w:val="000000"/>
          <w:sz w:val="28"/>
          <w:szCs w:val="28"/>
        </w:rPr>
        <w:t>специалитета</w:t>
      </w:r>
    </w:p>
    <w:p w:rsidR="004654CC" w:rsidRPr="00DD578F" w:rsidRDefault="004654CC" w:rsidP="004654C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специальности. </w:t>
      </w:r>
    </w:p>
    <w:p w:rsidR="004654CC" w:rsidRPr="00DD578F" w:rsidRDefault="004654CC" w:rsidP="004654C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</w:t>
      </w:r>
      <w:r w:rsidRPr="00500013">
        <w:rPr>
          <w:bCs/>
          <w:sz w:val="28"/>
          <w:szCs w:val="28"/>
        </w:rPr>
        <w:t xml:space="preserve">программ </w:t>
      </w:r>
      <w:r w:rsidRPr="00500013">
        <w:rPr>
          <w:color w:val="000000"/>
          <w:sz w:val="28"/>
          <w:szCs w:val="28"/>
        </w:rPr>
        <w:t>специалитета</w:t>
      </w:r>
      <w:r w:rsidRPr="00500013">
        <w:rPr>
          <w:bCs/>
          <w:sz w:val="28"/>
          <w:szCs w:val="28"/>
        </w:rPr>
        <w:t xml:space="preserve"> по данной специальности устанавливаются уполномоченным органом исполнительной власти с учетом</w:t>
      </w:r>
      <w:r w:rsidRPr="00DD578F">
        <w:rPr>
          <w:bCs/>
          <w:sz w:val="28"/>
          <w:szCs w:val="28"/>
        </w:rPr>
        <w:t xml:space="preserve"> следующих параметров:</w:t>
      </w:r>
    </w:p>
    <w:p w:rsidR="004654CC" w:rsidRDefault="004654CC" w:rsidP="004654CC">
      <w:pPr>
        <w:pStyle w:val="affc"/>
        <w:numPr>
          <w:ilvl w:val="0"/>
          <w:numId w:val="40"/>
        </w:numPr>
        <w:tabs>
          <w:tab w:val="left" w:pos="1418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4654CC" w:rsidRPr="00CC39AA" w:rsidRDefault="004654CC" w:rsidP="004654CC">
      <w:pPr>
        <w:pStyle w:val="affc"/>
        <w:spacing w:line="360" w:lineRule="auto"/>
        <w:ind w:left="0" w:firstLine="708"/>
        <w:jc w:val="both"/>
        <w:rPr>
          <w:bCs/>
          <w:szCs w:val="28"/>
        </w:rPr>
      </w:pPr>
      <w:r w:rsidRPr="00CC39AA">
        <w:rPr>
          <w:bCs/>
          <w:szCs w:val="28"/>
        </w:rPr>
        <w:t xml:space="preserve">- при очной форме обучения </w:t>
      </w:r>
      <w:r>
        <w:rPr>
          <w:szCs w:val="28"/>
        </w:rPr>
        <w:t>1</w:t>
      </w:r>
      <w:r w:rsidRPr="00611156">
        <w:rPr>
          <w:szCs w:val="28"/>
        </w:rPr>
        <w:t>:</w:t>
      </w:r>
      <w:r w:rsidRPr="00CC39AA">
        <w:rPr>
          <w:szCs w:val="28"/>
        </w:rPr>
        <w:t>8;</w:t>
      </w:r>
    </w:p>
    <w:p w:rsidR="004654CC" w:rsidRPr="00CC39AA" w:rsidRDefault="004654CC" w:rsidP="004654CC">
      <w:pPr>
        <w:spacing w:line="360" w:lineRule="auto"/>
        <w:ind w:firstLine="708"/>
        <w:jc w:val="both"/>
        <w:rPr>
          <w:sz w:val="28"/>
          <w:szCs w:val="28"/>
        </w:rPr>
      </w:pPr>
      <w:r w:rsidRPr="00CC39AA">
        <w:rPr>
          <w:bCs/>
          <w:sz w:val="28"/>
          <w:szCs w:val="28"/>
        </w:rPr>
        <w:t xml:space="preserve">- при очно-заочной форме обучения </w:t>
      </w:r>
      <w:r>
        <w:rPr>
          <w:sz w:val="28"/>
          <w:szCs w:val="28"/>
        </w:rPr>
        <w:t>1</w:t>
      </w:r>
      <w:r w:rsidRPr="00611156">
        <w:rPr>
          <w:sz w:val="28"/>
          <w:szCs w:val="28"/>
        </w:rPr>
        <w:t>:</w:t>
      </w:r>
      <w:r w:rsidRPr="00CC39AA">
        <w:rPr>
          <w:sz w:val="28"/>
          <w:szCs w:val="28"/>
        </w:rPr>
        <w:t>10</w:t>
      </w:r>
    </w:p>
    <w:p w:rsidR="004654CC" w:rsidRPr="00CC39AA" w:rsidRDefault="004654CC" w:rsidP="004654CC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CC39AA">
        <w:rPr>
          <w:bCs/>
          <w:sz w:val="28"/>
          <w:szCs w:val="28"/>
        </w:rPr>
        <w:t xml:space="preserve">- при заочной форме обучения </w:t>
      </w:r>
      <w:r>
        <w:rPr>
          <w:sz w:val="28"/>
          <w:szCs w:val="28"/>
        </w:rPr>
        <w:t>1</w:t>
      </w:r>
      <w:r w:rsidRPr="00611156">
        <w:rPr>
          <w:sz w:val="28"/>
          <w:szCs w:val="28"/>
        </w:rPr>
        <w:t>:</w:t>
      </w:r>
      <w:r w:rsidRPr="00CC39AA">
        <w:rPr>
          <w:sz w:val="28"/>
          <w:szCs w:val="28"/>
        </w:rPr>
        <w:t>12</w:t>
      </w:r>
      <w:r w:rsidRPr="00CC39AA">
        <w:rPr>
          <w:bCs/>
          <w:sz w:val="28"/>
          <w:szCs w:val="28"/>
        </w:rPr>
        <w:t>;</w:t>
      </w:r>
    </w:p>
    <w:p w:rsidR="004654CC" w:rsidRPr="00CC39AA" w:rsidRDefault="004654CC" w:rsidP="004654CC">
      <w:pPr>
        <w:pStyle w:val="affc"/>
        <w:numPr>
          <w:ilvl w:val="0"/>
          <w:numId w:val="40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CC39AA">
        <w:rPr>
          <w:bCs/>
          <w:szCs w:val="28"/>
        </w:rPr>
        <w:t>требуется содержание сложного лабораторного оборудования и использования специализированных материальных запасов;</w:t>
      </w:r>
    </w:p>
    <w:p w:rsidR="004654CC" w:rsidRPr="00CC39AA" w:rsidRDefault="004654CC" w:rsidP="004654CC">
      <w:pPr>
        <w:pStyle w:val="affc"/>
        <w:numPr>
          <w:ilvl w:val="0"/>
          <w:numId w:val="40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CC39AA">
        <w:rPr>
          <w:bCs/>
          <w:szCs w:val="28"/>
        </w:rPr>
        <w:t>необходимость организации выездных практик.</w:t>
      </w:r>
    </w:p>
    <w:p w:rsidR="004654CC" w:rsidRDefault="004654CC" w:rsidP="004654C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654CC" w:rsidRDefault="004654CC" w:rsidP="004654CC">
      <w:pPr>
        <w:keepNext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4130C3">
        <w:rPr>
          <w:b/>
          <w:bCs/>
          <w:caps/>
          <w:color w:val="000000"/>
          <w:sz w:val="28"/>
          <w:szCs w:val="28"/>
        </w:rPr>
        <w:t>специалитета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Специальности</w:t>
      </w:r>
    </w:p>
    <w:p w:rsidR="004654CC" w:rsidRDefault="004654CC" w:rsidP="004654CC">
      <w:pPr>
        <w:pStyle w:val="af"/>
        <w:keepNext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4654CC">
        <w:rPr>
          <w:b/>
          <w:lang w:val="ru-RU"/>
        </w:rPr>
        <w:t>20.05.01</w:t>
      </w:r>
      <w:r w:rsidRPr="00180D88">
        <w:rPr>
          <w:b/>
          <w:lang w:val="ru-RU"/>
        </w:rPr>
        <w:t xml:space="preserve"> ПОЖАРНАЯ БЕЗОПАСНОСТЬ</w:t>
      </w:r>
    </w:p>
    <w:p w:rsidR="004654CC" w:rsidRDefault="004654CC" w:rsidP="004654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 w:rsidRPr="0066284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 xml:space="preserve">, получения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4654CC" w:rsidRDefault="004654CC" w:rsidP="004654CC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специалитета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4654CC" w:rsidRDefault="004654CC" w:rsidP="004654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lastRenderedPageBreak/>
        <w:t>8.3.</w:t>
      </w:r>
      <w:r>
        <w:rPr>
          <w:b/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6111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61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61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4654CC" w:rsidRDefault="004654CC" w:rsidP="004654C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</w:t>
      </w:r>
      <w:proofErr w:type="gramStart"/>
      <w:r>
        <w:rPr>
          <w:iCs/>
          <w:color w:val="000000"/>
          <w:sz w:val="28"/>
          <w:szCs w:val="28"/>
        </w:rPr>
        <w:t>аттестации</w:t>
      </w:r>
      <w:proofErr w:type="gramEnd"/>
      <w:r>
        <w:rPr>
          <w:iCs/>
          <w:color w:val="000000"/>
          <w:sz w:val="28"/>
          <w:szCs w:val="28"/>
        </w:rPr>
        <w:t xml:space="preserve">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61115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 w:rsidRPr="00611156">
        <w:rPr>
          <w:iCs/>
          <w:color w:val="000000"/>
          <w:sz w:val="28"/>
          <w:szCs w:val="28"/>
        </w:rPr>
        <w:t xml:space="preserve"> </w:t>
      </w:r>
      <w:r w:rsidRPr="00A570E4">
        <w:rPr>
          <w:iCs/>
          <w:color w:val="000000"/>
          <w:sz w:val="28"/>
          <w:szCs w:val="28"/>
        </w:rPr>
        <w:t>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4654CC" w:rsidRDefault="004654CC" w:rsidP="004654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0E4">
        <w:rPr>
          <w:sz w:val="28"/>
          <w:szCs w:val="28"/>
        </w:rPr>
        <w:t>Для</w:t>
      </w:r>
      <w:r w:rsidRPr="006111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</w:t>
      </w:r>
      <w:proofErr w:type="gramStart"/>
      <w:r w:rsidRPr="00FD6C9D">
        <w:rPr>
          <w:color w:val="000000"/>
          <w:sz w:val="28"/>
          <w:szCs w:val="28"/>
        </w:rPr>
        <w:t>аттестаци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обучающихся образовательная организация </w:t>
      </w:r>
      <w:r w:rsidRPr="00FD6C9D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61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программе.</w:t>
      </w:r>
    </w:p>
    <w:p w:rsidR="004654CC" w:rsidRDefault="004654CC" w:rsidP="004654CC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A85F2D">
        <w:rPr>
          <w:sz w:val="28"/>
          <w:szCs w:val="28"/>
        </w:rPr>
        <w:t>аттестации</w:t>
      </w:r>
      <w:proofErr w:type="gramEnd"/>
      <w:r w:rsidRPr="00A85F2D">
        <w:rPr>
          <w:sz w:val="28"/>
          <w:szCs w:val="28"/>
        </w:rPr>
        <w:t xml:space="preserve">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>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>
        <w:rPr>
          <w:b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611156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4654CC" w:rsidRPr="00252677" w:rsidRDefault="004654CC" w:rsidP="004654C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70E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6</w:t>
      </w:r>
      <w:r w:rsidRPr="00A570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6041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4654CC" w:rsidRPr="00C81C1D" w:rsidRDefault="004654CC" w:rsidP="004654C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 xml:space="preserve">я самостоятельно определяет </w:t>
      </w:r>
      <w:proofErr w:type="gramStart"/>
      <w:r>
        <w:rPr>
          <w:color w:val="000000"/>
          <w:sz w:val="28"/>
          <w:szCs w:val="28"/>
        </w:rPr>
        <w:t>т</w:t>
      </w:r>
      <w:r w:rsidRPr="00C81C1D">
        <w:rPr>
          <w:color w:val="000000"/>
          <w:sz w:val="28"/>
          <w:szCs w:val="28"/>
        </w:rPr>
        <w:t>ребова</w:t>
      </w:r>
      <w:r>
        <w:rPr>
          <w:color w:val="000000"/>
          <w:sz w:val="28"/>
          <w:szCs w:val="28"/>
        </w:rPr>
        <w:t xml:space="preserve"> </w:t>
      </w:r>
      <w:r w:rsidRPr="00C81C1D">
        <w:rPr>
          <w:color w:val="000000"/>
          <w:sz w:val="28"/>
          <w:szCs w:val="28"/>
        </w:rPr>
        <w:t>ния</w:t>
      </w:r>
      <w:proofErr w:type="gramEnd"/>
      <w:r w:rsidRPr="00C81C1D">
        <w:rPr>
          <w:color w:val="000000"/>
          <w:sz w:val="28"/>
          <w:szCs w:val="28"/>
        </w:rPr>
        <w:t xml:space="preserve">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4654CC" w:rsidRDefault="004654CC" w:rsidP="004654CC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</w:p>
    <w:p w:rsidR="004654CC" w:rsidRPr="0077719D" w:rsidRDefault="004654CC">
      <w:pPr>
        <w:pStyle w:val="aa"/>
        <w:spacing w:line="360" w:lineRule="auto"/>
        <w:ind w:left="1080" w:firstLine="0"/>
      </w:pPr>
    </w:p>
    <w:sectPr w:rsidR="004654CC" w:rsidRPr="0077719D" w:rsidSect="00F30DBF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7D" w:rsidRDefault="00CD2E7D">
      <w:r>
        <w:separator/>
      </w:r>
    </w:p>
  </w:endnote>
  <w:endnote w:type="continuationSeparator" w:id="0">
    <w:p w:rsidR="00CD2E7D" w:rsidRDefault="00CD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9E" w:rsidRPr="0080179E" w:rsidRDefault="0080179E">
    <w:pPr>
      <w:pStyle w:val="ac"/>
      <w:rPr>
        <w:sz w:val="16"/>
        <w:szCs w:val="16"/>
      </w:rPr>
    </w:pPr>
    <w:r w:rsidRPr="0080179E">
      <w:rPr>
        <w:sz w:val="16"/>
        <w:szCs w:val="16"/>
      </w:rPr>
      <w:t>ФГОС ВО-05</w:t>
    </w:r>
  </w:p>
  <w:p w:rsidR="0080179E" w:rsidRDefault="008017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7D" w:rsidRDefault="00CD2E7D">
      <w:r>
        <w:separator/>
      </w:r>
    </w:p>
  </w:footnote>
  <w:footnote w:type="continuationSeparator" w:id="0">
    <w:p w:rsidR="00CD2E7D" w:rsidRDefault="00CD2E7D">
      <w:r>
        <w:continuationSeparator/>
      </w:r>
    </w:p>
  </w:footnote>
  <w:footnote w:id="1">
    <w:p w:rsidR="004654CC" w:rsidRPr="00CC39AA" w:rsidRDefault="004654CC" w:rsidP="004654CC">
      <w:pPr>
        <w:pStyle w:val="a0"/>
        <w:numPr>
          <w:ilvl w:val="0"/>
          <w:numId w:val="0"/>
        </w:numPr>
        <w:ind w:firstLine="709"/>
      </w:pPr>
      <w:r w:rsidRPr="00CC39AA">
        <w:rPr>
          <w:rStyle w:val="afc"/>
        </w:rPr>
        <w:footnoteRef/>
      </w:r>
      <w:r w:rsidRPr="00CC39AA">
        <w:t xml:space="preserve"> Для образовательных организаций, в которых предусмотрена военная служба и (или) служба в правоохранительных органах, допускается исключение данной дисциплины.</w:t>
      </w:r>
    </w:p>
    <w:p w:rsidR="004654CC" w:rsidRDefault="004654CC" w:rsidP="004654CC">
      <w:pPr>
        <w:pStyle w:val="a0"/>
        <w:numPr>
          <w:ilvl w:val="0"/>
          <w:numId w:val="0"/>
        </w:numPr>
        <w:ind w:firstLine="709"/>
      </w:pPr>
      <w:r w:rsidRPr="00CC39AA">
        <w:t>* Модульные (комплексные дисциплины)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E829B1">
      <w:rPr>
        <w:rStyle w:val="ae"/>
        <w:noProof/>
        <w:sz w:val="24"/>
        <w:szCs w:val="24"/>
      </w:rPr>
      <w:t>32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4537945"/>
    <w:multiLevelType w:val="multilevel"/>
    <w:tmpl w:val="DE68F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56D09"/>
    <w:multiLevelType w:val="hybridMultilevel"/>
    <w:tmpl w:val="73CCB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1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3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C6FE6"/>
    <w:multiLevelType w:val="hybridMultilevel"/>
    <w:tmpl w:val="D5CC7826"/>
    <w:lvl w:ilvl="0" w:tplc="21262A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D6B29"/>
    <w:multiLevelType w:val="hybridMultilevel"/>
    <w:tmpl w:val="E00CB63C"/>
    <w:lvl w:ilvl="0" w:tplc="B1E05FBC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A4825"/>
    <w:multiLevelType w:val="hybridMultilevel"/>
    <w:tmpl w:val="F504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6C0EB1"/>
    <w:multiLevelType w:val="hybridMultilevel"/>
    <w:tmpl w:val="DA103F30"/>
    <w:lvl w:ilvl="0" w:tplc="CFCC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2262A"/>
    <w:multiLevelType w:val="multilevel"/>
    <w:tmpl w:val="9D22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9"/>
  </w:num>
  <w:num w:numId="5">
    <w:abstractNumId w:val="44"/>
  </w:num>
  <w:num w:numId="6">
    <w:abstractNumId w:val="30"/>
  </w:num>
  <w:num w:numId="7">
    <w:abstractNumId w:val="42"/>
  </w:num>
  <w:num w:numId="8">
    <w:abstractNumId w:val="6"/>
  </w:num>
  <w:num w:numId="9">
    <w:abstractNumId w:val="3"/>
  </w:num>
  <w:num w:numId="10">
    <w:abstractNumId w:val="37"/>
  </w:num>
  <w:num w:numId="11">
    <w:abstractNumId w:val="43"/>
  </w:num>
  <w:num w:numId="12">
    <w:abstractNumId w:val="17"/>
  </w:num>
  <w:num w:numId="13">
    <w:abstractNumId w:val="12"/>
  </w:num>
  <w:num w:numId="14">
    <w:abstractNumId w:val="20"/>
  </w:num>
  <w:num w:numId="15">
    <w:abstractNumId w:val="4"/>
  </w:num>
  <w:num w:numId="16">
    <w:abstractNumId w:val="23"/>
  </w:num>
  <w:num w:numId="17">
    <w:abstractNumId w:val="33"/>
  </w:num>
  <w:num w:numId="18">
    <w:abstractNumId w:val="13"/>
  </w:num>
  <w:num w:numId="19">
    <w:abstractNumId w:val="2"/>
  </w:num>
  <w:num w:numId="20">
    <w:abstractNumId w:val="41"/>
  </w:num>
  <w:num w:numId="21">
    <w:abstractNumId w:val="18"/>
  </w:num>
  <w:num w:numId="22">
    <w:abstractNumId w:val="8"/>
  </w:num>
  <w:num w:numId="23">
    <w:abstractNumId w:val="26"/>
  </w:num>
  <w:num w:numId="24">
    <w:abstractNumId w:val="15"/>
  </w:num>
  <w:num w:numId="25">
    <w:abstractNumId w:val="22"/>
  </w:num>
  <w:num w:numId="26">
    <w:abstractNumId w:val="35"/>
  </w:num>
  <w:num w:numId="27">
    <w:abstractNumId w:val="10"/>
  </w:num>
  <w:num w:numId="28">
    <w:abstractNumId w:val="11"/>
  </w:num>
  <w:num w:numId="29">
    <w:abstractNumId w:val="14"/>
  </w:num>
  <w:num w:numId="30">
    <w:abstractNumId w:val="24"/>
  </w:num>
  <w:num w:numId="31">
    <w:abstractNumId w:val="32"/>
  </w:num>
  <w:num w:numId="32">
    <w:abstractNumId w:val="7"/>
  </w:num>
  <w:num w:numId="33">
    <w:abstractNumId w:val="27"/>
  </w:num>
  <w:num w:numId="34">
    <w:abstractNumId w:val="40"/>
  </w:num>
  <w:num w:numId="35">
    <w:abstractNumId w:val="36"/>
  </w:num>
  <w:num w:numId="36">
    <w:abstractNumId w:val="1"/>
  </w:num>
  <w:num w:numId="37">
    <w:abstractNumId w:val="45"/>
  </w:num>
  <w:num w:numId="38">
    <w:abstractNumId w:val="31"/>
  </w:num>
  <w:num w:numId="39">
    <w:abstractNumId w:val="38"/>
  </w:num>
  <w:num w:numId="40">
    <w:abstractNumId w:val="29"/>
  </w:num>
  <w:num w:numId="41">
    <w:abstractNumId w:val="16"/>
  </w:num>
  <w:num w:numId="42">
    <w:abstractNumId w:val="34"/>
  </w:num>
  <w:num w:numId="43">
    <w:abstractNumId w:val="25"/>
  </w:num>
  <w:num w:numId="44">
    <w:abstractNumId w:val="5"/>
  </w:num>
  <w:num w:numId="45">
    <w:abstractNumId w:val="39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23109"/>
    <w:rsid w:val="0002514A"/>
    <w:rsid w:val="00025C7C"/>
    <w:rsid w:val="00031648"/>
    <w:rsid w:val="0003320A"/>
    <w:rsid w:val="000332FF"/>
    <w:rsid w:val="00033553"/>
    <w:rsid w:val="00041BF4"/>
    <w:rsid w:val="00041C96"/>
    <w:rsid w:val="00042C3C"/>
    <w:rsid w:val="00047920"/>
    <w:rsid w:val="00047F75"/>
    <w:rsid w:val="00065EC5"/>
    <w:rsid w:val="0007053C"/>
    <w:rsid w:val="00070664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1647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966EA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604BD"/>
    <w:rsid w:val="0026142C"/>
    <w:rsid w:val="00263184"/>
    <w:rsid w:val="002670B6"/>
    <w:rsid w:val="00270A7B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66B"/>
    <w:rsid w:val="002B0834"/>
    <w:rsid w:val="002B2A71"/>
    <w:rsid w:val="002B3D96"/>
    <w:rsid w:val="002B5E69"/>
    <w:rsid w:val="002B7550"/>
    <w:rsid w:val="002B7EF3"/>
    <w:rsid w:val="002D031B"/>
    <w:rsid w:val="002D3580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009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E5D61"/>
    <w:rsid w:val="003F47CF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4CC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0108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3691B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649D"/>
    <w:rsid w:val="006A1E94"/>
    <w:rsid w:val="006B284F"/>
    <w:rsid w:val="006B34DC"/>
    <w:rsid w:val="006B5BF6"/>
    <w:rsid w:val="006B785F"/>
    <w:rsid w:val="006B7EFA"/>
    <w:rsid w:val="006C1E0F"/>
    <w:rsid w:val="006C1F8F"/>
    <w:rsid w:val="006C5DE9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07C97"/>
    <w:rsid w:val="00710BE9"/>
    <w:rsid w:val="00716AA6"/>
    <w:rsid w:val="0071711B"/>
    <w:rsid w:val="00717FD6"/>
    <w:rsid w:val="007230B1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713FE"/>
    <w:rsid w:val="00772842"/>
    <w:rsid w:val="0077719D"/>
    <w:rsid w:val="00784166"/>
    <w:rsid w:val="00794B7F"/>
    <w:rsid w:val="0079766B"/>
    <w:rsid w:val="007A2354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179E"/>
    <w:rsid w:val="00805BA1"/>
    <w:rsid w:val="00821AD5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6B3"/>
    <w:rsid w:val="00933C9E"/>
    <w:rsid w:val="009343A1"/>
    <w:rsid w:val="00935BCE"/>
    <w:rsid w:val="00940945"/>
    <w:rsid w:val="009416D7"/>
    <w:rsid w:val="0094310C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92EEE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0071"/>
    <w:rsid w:val="00A221AC"/>
    <w:rsid w:val="00A2262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40C6"/>
    <w:rsid w:val="00AB6010"/>
    <w:rsid w:val="00AB63A5"/>
    <w:rsid w:val="00AC2F21"/>
    <w:rsid w:val="00AC48E7"/>
    <w:rsid w:val="00AC6F39"/>
    <w:rsid w:val="00AD77DA"/>
    <w:rsid w:val="00AE2DE9"/>
    <w:rsid w:val="00AE40CC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261A1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26243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2E7D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01D8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03C8"/>
    <w:rsid w:val="00E4158A"/>
    <w:rsid w:val="00E45966"/>
    <w:rsid w:val="00E46235"/>
    <w:rsid w:val="00E50960"/>
    <w:rsid w:val="00E61054"/>
    <w:rsid w:val="00E62B86"/>
    <w:rsid w:val="00E65944"/>
    <w:rsid w:val="00E6613E"/>
    <w:rsid w:val="00E730B8"/>
    <w:rsid w:val="00E76285"/>
    <w:rsid w:val="00E76D7E"/>
    <w:rsid w:val="00E77E72"/>
    <w:rsid w:val="00E829B1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87B58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C6B4B"/>
    <w:rsid w:val="00FD06B4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4654CC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4654CC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4654CC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uiPriority w:val="99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character" w:customStyle="1" w:styleId="10">
    <w:name w:val="Заголовок 1 Знак"/>
    <w:link w:val="1"/>
    <w:rsid w:val="004654CC"/>
    <w:rPr>
      <w:sz w:val="28"/>
      <w:lang/>
    </w:rPr>
  </w:style>
  <w:style w:type="character" w:customStyle="1" w:styleId="20">
    <w:name w:val="Заголовок 2 Знак"/>
    <w:link w:val="2"/>
    <w:rsid w:val="004654CC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4654CC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4654CC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4654CC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4654CC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4654CC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4654CC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4654CC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4654CC"/>
  </w:style>
  <w:style w:type="paragraph" w:customStyle="1" w:styleId="af1">
    <w:name w:val="Знак Знак Знак Знак Знак Знак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4654C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4654C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4654CC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uiPriority w:val="39"/>
    <w:rsid w:val="0046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4654CC"/>
  </w:style>
  <w:style w:type="paragraph" w:customStyle="1" w:styleId="FR2">
    <w:name w:val="FR2"/>
    <w:rsid w:val="004654CC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4654CC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4654CC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4654CC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4654CC"/>
  </w:style>
  <w:style w:type="paragraph" w:customStyle="1" w:styleId="af7">
    <w:name w:val="Знак Знак Знак Знак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4654CC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4654CC"/>
  </w:style>
  <w:style w:type="paragraph" w:customStyle="1" w:styleId="210">
    <w:name w:val="Основной текст 21"/>
    <w:basedOn w:val="a2"/>
    <w:rsid w:val="004654CC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12">
    <w:name w:val="Знак Знак Знак Знак Знак Знак Знак1 Знак Знак Знак Знак Знак Знак Знак Знак Знак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1 Знак Знак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4654CC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4654CC"/>
    <w:rPr>
      <w:rFonts w:ascii="Tahoma" w:hAnsi="Tahoma"/>
      <w:shd w:val="clear" w:color="auto" w:fill="000080"/>
      <w:lang/>
    </w:rPr>
  </w:style>
  <w:style w:type="paragraph" w:customStyle="1" w:styleId="14">
    <w:name w:val="Знак Знак Знак Знак Знак Знак Знак1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Обычный1"/>
    <w:rsid w:val="004654CC"/>
    <w:pPr>
      <w:widowControl w:val="0"/>
      <w:tabs>
        <w:tab w:val="num" w:pos="643"/>
      </w:tabs>
      <w:snapToGrid w:val="0"/>
    </w:pPr>
  </w:style>
  <w:style w:type="character" w:styleId="afb">
    <w:name w:val="Hyperlink"/>
    <w:uiPriority w:val="99"/>
    <w:rsid w:val="004654CC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4654CC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4654CC"/>
    <w:rPr>
      <w:vertAlign w:val="superscript"/>
    </w:rPr>
  </w:style>
  <w:style w:type="paragraph" w:styleId="a0">
    <w:name w:val="footnote text"/>
    <w:basedOn w:val="a2"/>
    <w:link w:val="afd"/>
    <w:uiPriority w:val="99"/>
    <w:rsid w:val="004654CC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d">
    <w:name w:val="Текст сноски Знак"/>
    <w:basedOn w:val="a3"/>
    <w:link w:val="a0"/>
    <w:uiPriority w:val="99"/>
    <w:rsid w:val="004654CC"/>
  </w:style>
  <w:style w:type="paragraph" w:customStyle="1" w:styleId="a1">
    <w:name w:val="Нум_буквы"/>
    <w:basedOn w:val="a2"/>
    <w:rsid w:val="004654CC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4654CC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4654CC"/>
    <w:rPr>
      <w:rFonts w:ascii="Courier New" w:hAnsi="Courier New"/>
      <w:lang/>
    </w:rPr>
  </w:style>
  <w:style w:type="paragraph" w:customStyle="1" w:styleId="16">
    <w:name w:val="Знак1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1">
    <w:name w:val="Текст концевой сноски Знак"/>
    <w:link w:val="aff2"/>
    <w:rsid w:val="004654CC"/>
  </w:style>
  <w:style w:type="paragraph" w:styleId="aff2">
    <w:name w:val="endnote text"/>
    <w:basedOn w:val="a2"/>
    <w:link w:val="aff1"/>
    <w:rsid w:val="004654CC"/>
    <w:pPr>
      <w:autoSpaceDE/>
      <w:autoSpaceDN/>
    </w:pPr>
  </w:style>
  <w:style w:type="character" w:customStyle="1" w:styleId="17">
    <w:name w:val="Текст концевой сноски Знак1"/>
    <w:basedOn w:val="a3"/>
    <w:rsid w:val="004654CC"/>
  </w:style>
  <w:style w:type="character" w:styleId="aff3">
    <w:name w:val="Emphasis"/>
    <w:qFormat/>
    <w:rsid w:val="004654CC"/>
    <w:rPr>
      <w:i/>
      <w:iCs/>
    </w:rPr>
  </w:style>
  <w:style w:type="paragraph" w:customStyle="1" w:styleId="18">
    <w:name w:val="1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654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654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4654CC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4654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4654CC"/>
    <w:pPr>
      <w:autoSpaceDE/>
      <w:autoSpaceDN/>
    </w:pPr>
    <w:rPr>
      <w:noProof/>
      <w:sz w:val="28"/>
      <w:szCs w:val="28"/>
    </w:rPr>
  </w:style>
  <w:style w:type="character" w:styleId="aff4">
    <w:name w:val="FollowedHyperlink"/>
    <w:rsid w:val="004654CC"/>
    <w:rPr>
      <w:color w:val="800080"/>
      <w:u w:val="single"/>
    </w:rPr>
  </w:style>
  <w:style w:type="paragraph" w:customStyle="1" w:styleId="1a">
    <w:name w:val="Знак Знак Знак1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rsid w:val="004654CC"/>
    <w:rPr>
      <w:sz w:val="16"/>
      <w:szCs w:val="16"/>
    </w:rPr>
  </w:style>
  <w:style w:type="paragraph" w:styleId="aff6">
    <w:name w:val="annotation text"/>
    <w:basedOn w:val="a2"/>
    <w:link w:val="aff7"/>
    <w:rsid w:val="004654CC"/>
    <w:pPr>
      <w:autoSpaceDE/>
      <w:autoSpaceDN/>
    </w:pPr>
    <w:rPr>
      <w:lang/>
    </w:rPr>
  </w:style>
  <w:style w:type="character" w:customStyle="1" w:styleId="aff7">
    <w:name w:val="Текст примечания Знак"/>
    <w:link w:val="aff6"/>
    <w:rsid w:val="004654CC"/>
    <w:rPr>
      <w:lang/>
    </w:rPr>
  </w:style>
  <w:style w:type="paragraph" w:styleId="aff8">
    <w:name w:val="annotation subject"/>
    <w:basedOn w:val="aff6"/>
    <w:next w:val="aff6"/>
    <w:link w:val="aff9"/>
    <w:rsid w:val="004654CC"/>
    <w:rPr>
      <w:b/>
      <w:bCs/>
    </w:rPr>
  </w:style>
  <w:style w:type="character" w:customStyle="1" w:styleId="aff9">
    <w:name w:val="Тема примечания Знак"/>
    <w:link w:val="aff8"/>
    <w:rsid w:val="004654CC"/>
    <w:rPr>
      <w:b/>
      <w:bCs/>
      <w:lang/>
    </w:rPr>
  </w:style>
  <w:style w:type="paragraph" w:styleId="affa">
    <w:name w:val="No Spacing"/>
    <w:qFormat/>
    <w:rsid w:val="004654CC"/>
    <w:rPr>
      <w:sz w:val="24"/>
      <w:szCs w:val="24"/>
    </w:rPr>
  </w:style>
  <w:style w:type="paragraph" w:customStyle="1" w:styleId="1b">
    <w:name w:val="Знак Знак Знак Знак1"/>
    <w:basedOn w:val="a2"/>
    <w:rsid w:val="004654CC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4654C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4654CC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4654CC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4654CC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4654CC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4654CC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4654CC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4654CC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4654CC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4654CC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4654CC"/>
    <w:rPr>
      <w:sz w:val="16"/>
      <w:szCs w:val="16"/>
      <w:lang/>
    </w:rPr>
  </w:style>
  <w:style w:type="paragraph" w:styleId="affc">
    <w:name w:val="List Paragraph"/>
    <w:basedOn w:val="a2"/>
    <w:uiPriority w:val="34"/>
    <w:qFormat/>
    <w:rsid w:val="004654CC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4654CC"/>
  </w:style>
  <w:style w:type="paragraph" w:customStyle="1" w:styleId="Style28">
    <w:name w:val="Style28"/>
    <w:basedOn w:val="a2"/>
    <w:uiPriority w:val="99"/>
    <w:rsid w:val="004654CC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4654CC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4654CC"/>
    <w:rPr>
      <w:vertAlign w:val="superscript"/>
    </w:rPr>
  </w:style>
  <w:style w:type="paragraph" w:customStyle="1" w:styleId="Default">
    <w:name w:val="Default"/>
    <w:rsid w:val="004654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4654CC"/>
  </w:style>
  <w:style w:type="paragraph" w:customStyle="1" w:styleId="34">
    <w:name w:val="Основной текст3"/>
    <w:basedOn w:val="a2"/>
    <w:link w:val="affe"/>
    <w:rsid w:val="004654CC"/>
    <w:pPr>
      <w:shd w:val="clear" w:color="auto" w:fill="FFFFFF"/>
      <w:autoSpaceDE/>
      <w:autoSpaceDN/>
      <w:spacing w:after="480" w:line="0" w:lineRule="atLeast"/>
      <w:ind w:firstLine="709"/>
    </w:pPr>
    <w:rPr>
      <w:color w:val="000000"/>
      <w:sz w:val="27"/>
      <w:szCs w:val="27"/>
      <w:lang/>
    </w:rPr>
  </w:style>
  <w:style w:type="paragraph" w:customStyle="1" w:styleId="ConsPlusNormal0">
    <w:name w:val="ConsPlusNormal"/>
    <w:rsid w:val="00465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e">
    <w:name w:val="Основной текст_"/>
    <w:link w:val="34"/>
    <w:rsid w:val="004654CC"/>
    <w:rPr>
      <w:color w:val="000000"/>
      <w:sz w:val="27"/>
      <w:szCs w:val="27"/>
      <w:shd w:val="clear" w:color="auto" w:fill="FFFFFF"/>
      <w:lang/>
    </w:rPr>
  </w:style>
  <w:style w:type="character" w:customStyle="1" w:styleId="apple-converted-space">
    <w:name w:val="apple-converted-space"/>
    <w:rsid w:val="0046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E%D0%BC%D0%BF%D1%8C%D1%8E%D1%82%D0%B5%D1%80%D0%BD%D0%B0%D1%8F_%D0%B0%D0%BD%D0%B8%D0%BC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80%D1%91%D1%85%D0%BC%D0%B5%D1%80%D0%BD%D0%B0%D1%8F_%D0%B3%D1%80%D0%B0%D1%84%D0%B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52788</CharactersWithSpaces>
  <SharedDoc>false</SharedDoc>
  <HLinks>
    <vt:vector size="12" baseType="variant">
      <vt:variant>
        <vt:i4>44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http://ru.wikipedia.org/wiki/%D0%9A%D0%BE%D0%BC%D0%BF%D1%8C%D1%8E%D1%82%D0%B5%D1%80%D0%BD%D0%B0%D1%8F_%D0%B0%D0%BD%D0%B8%D0%BC%D0%B0%D1%86%D0%B8%D1%8F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http://ru.wikipedia.org/wiki/%D0%A2%D1%80%D1%91%D1%85%D0%BC%D0%B5%D1%80%D0%BD%D0%B0%D1%8F_%D0%B3%D1%80%D0%B0%D1%84%D0%B8%D0%BA%D0%B0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2013-08-15T02:47:00Z</cp:lastPrinted>
  <dcterms:created xsi:type="dcterms:W3CDTF">2014-02-24T10:19:00Z</dcterms:created>
  <dcterms:modified xsi:type="dcterms:W3CDTF">2014-02-24T10:19:00Z</dcterms:modified>
</cp:coreProperties>
</file>