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85pt;height:57.6pt" o:ole="" fillcolor="window">
                  <v:imagedata r:id="rId7" o:title=""/>
                </v:shape>
                <o:OLEObject Type="Embed" ProgID="MSDraw" ShapeID="_x0000_i1025" DrawAspect="Content" ObjectID="_1454767438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r w:rsidRPr="00F36100">
        <w:rPr>
          <w:b/>
        </w:rPr>
        <w:t>П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375E4A">
      <w:pPr>
        <w:pStyle w:val="aa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  <w:r w:rsidR="00570108">
        <w:rPr>
          <w:b/>
        </w:rPr>
        <w:t>(специальности)</w:t>
      </w:r>
    </w:p>
    <w:p w:rsidR="00416B4D" w:rsidRDefault="00416B4D" w:rsidP="00375E4A">
      <w:pPr>
        <w:pStyle w:val="aa"/>
        <w:ind w:firstLine="0"/>
        <w:jc w:val="center"/>
        <w:rPr>
          <w:b/>
        </w:rPr>
      </w:pPr>
      <w:r w:rsidRPr="00416B4D">
        <w:rPr>
          <w:b/>
        </w:rPr>
        <w:t>15.05.01</w:t>
      </w:r>
      <w:r w:rsidR="00BB5197">
        <w:rPr>
          <w:b/>
        </w:rPr>
        <w:t xml:space="preserve"> </w:t>
      </w:r>
      <w:r w:rsidRPr="00416B4D">
        <w:rPr>
          <w:b/>
        </w:rPr>
        <w:t>Проектирование технологических машин и комплексов</w:t>
      </w:r>
      <w:r w:rsidR="006B7EFA">
        <w:rPr>
          <w:b/>
        </w:rPr>
        <w:t xml:space="preserve"> </w:t>
      </w:r>
    </w:p>
    <w:p w:rsidR="00B71AF5" w:rsidRPr="00F305A4" w:rsidRDefault="000E4B1D" w:rsidP="00375E4A">
      <w:pPr>
        <w:pStyle w:val="aa"/>
        <w:ind w:firstLine="0"/>
        <w:jc w:val="center"/>
        <w:rPr>
          <w:b/>
        </w:rPr>
      </w:pPr>
      <w:r w:rsidRPr="00F305A4">
        <w:rPr>
          <w:b/>
        </w:rPr>
        <w:t>(</w:t>
      </w:r>
      <w:r w:rsidR="00AA5726">
        <w:rPr>
          <w:b/>
        </w:rPr>
        <w:t>уровень</w:t>
      </w:r>
      <w:r w:rsidRPr="00F305A4">
        <w:rPr>
          <w:b/>
        </w:rPr>
        <w:t xml:space="preserve"> </w:t>
      </w:r>
      <w:r w:rsidR="00570108">
        <w:rPr>
          <w:b/>
        </w:rPr>
        <w:t>специалитет</w:t>
      </w:r>
      <w:r w:rsidR="00270A7B">
        <w:rPr>
          <w:b/>
        </w:rPr>
        <w:t>а</w:t>
      </w:r>
      <w:r w:rsidRPr="00F305A4">
        <w:rPr>
          <w:b/>
        </w:rPr>
        <w:t xml:space="preserve">) </w:t>
      </w:r>
    </w:p>
    <w:p w:rsidR="00F305A4" w:rsidRDefault="00F305A4" w:rsidP="00B71AF5">
      <w:pPr>
        <w:pStyle w:val="aa"/>
        <w:jc w:val="center"/>
        <w:rPr>
          <w:b/>
        </w:rPr>
      </w:pPr>
    </w:p>
    <w:p w:rsidR="00F50667" w:rsidRDefault="00F50667" w:rsidP="00F50667">
      <w:pPr>
        <w:pStyle w:val="aa"/>
        <w:jc w:val="center"/>
        <w:rPr>
          <w:b/>
        </w:rPr>
      </w:pPr>
    </w:p>
    <w:p w:rsidR="00F50667" w:rsidRDefault="002E738C" w:rsidP="00416B4D">
      <w:pPr>
        <w:pStyle w:val="aa"/>
        <w:spacing w:line="312" w:lineRule="auto"/>
      </w:pPr>
      <w:r>
        <w:t>В соответствии с пунктом 5.2.</w:t>
      </w:r>
      <w:r w:rsidR="00A53F7C">
        <w:t>41</w:t>
      </w:r>
      <w:r>
        <w:t xml:space="preserve"> Положения о Министерстве образ</w:t>
      </w:r>
      <w:r w:rsidR="00385B54">
        <w:t>о</w:t>
      </w:r>
      <w:r>
        <w:t>вания и н</w:t>
      </w:r>
      <w:r w:rsidR="00385B54">
        <w:t>ауки Российской Федерации, утве</w:t>
      </w:r>
      <w:r>
        <w:t xml:space="preserve">ржденного постановлением Правительства </w:t>
      </w:r>
      <w:r w:rsidRPr="00F305A4">
        <w:t>Рос</w:t>
      </w:r>
      <w:r w:rsidR="00385B54" w:rsidRPr="00F305A4">
        <w:t>с</w:t>
      </w:r>
      <w:r w:rsidRPr="00F305A4">
        <w:t xml:space="preserve">ийской Федерации от </w:t>
      </w:r>
      <w:r w:rsidR="00A53F7C">
        <w:t xml:space="preserve">3 июня 2013 г. № 466 </w:t>
      </w:r>
      <w:r w:rsidR="00D66318" w:rsidRPr="00F305A4">
        <w:t>(</w:t>
      </w:r>
      <w:r w:rsidR="00F305A4" w:rsidRPr="00F305A4">
        <w:t>Собрание законодательства Российской Федерации, 201</w:t>
      </w:r>
      <w:r w:rsidR="00A53F7C">
        <w:t>3</w:t>
      </w:r>
      <w:r w:rsidR="00F305A4" w:rsidRPr="00F305A4">
        <w:t>, № 2</w:t>
      </w:r>
      <w:r w:rsidR="00A53F7C">
        <w:t>3</w:t>
      </w:r>
      <w:r w:rsidR="00F305A4" w:rsidRPr="00F305A4">
        <w:t>, ст. 2</w:t>
      </w:r>
      <w:r w:rsidR="00A53F7C">
        <w:t>92</w:t>
      </w:r>
      <w:r w:rsidR="00F305A4" w:rsidRPr="00F305A4">
        <w:t>3</w:t>
      </w:r>
      <w:r w:rsidR="0079766B">
        <w:t xml:space="preserve">), </w:t>
      </w:r>
      <w:r w:rsidR="00CF373D">
        <w:t xml:space="preserve"> </w:t>
      </w:r>
      <w:r w:rsidR="0079766B">
        <w:t>п р и к а з ы в а ю:</w:t>
      </w:r>
    </w:p>
    <w:p w:rsidR="00A53F7C" w:rsidRPr="00883489" w:rsidRDefault="00552C90" w:rsidP="00416B4D">
      <w:pPr>
        <w:pStyle w:val="aa"/>
        <w:numPr>
          <w:ilvl w:val="0"/>
          <w:numId w:val="1"/>
        </w:numPr>
        <w:tabs>
          <w:tab w:val="left" w:pos="0"/>
          <w:tab w:val="left" w:pos="993"/>
        </w:tabs>
        <w:spacing w:line="312" w:lineRule="auto"/>
        <w:ind w:left="0" w:firstLine="720"/>
      </w:pPr>
      <w:r>
        <w:t xml:space="preserve">Утвердить </w:t>
      </w:r>
      <w:r w:rsidR="00A53F7C">
        <w:t xml:space="preserve">прилагаемый </w:t>
      </w:r>
      <w:r w:rsidRPr="00F305A4">
        <w:t>федеральн</w:t>
      </w:r>
      <w:r w:rsidR="00A53F7C">
        <w:t>ый</w:t>
      </w:r>
      <w:r w:rsidRPr="00F305A4">
        <w:t xml:space="preserve"> государственн</w:t>
      </w:r>
      <w:r w:rsidR="00A53F7C">
        <w:t>ый</w:t>
      </w:r>
      <w:r w:rsidRPr="00F305A4">
        <w:t xml:space="preserve"> образовательн</w:t>
      </w:r>
      <w:r w:rsidR="00A53F7C">
        <w:t>ый</w:t>
      </w:r>
      <w:r w:rsidRPr="00F305A4">
        <w:t xml:space="preserve"> стандарт высшего образования по направлению подготовки </w:t>
      </w:r>
      <w:r w:rsidR="00570108">
        <w:t>(специальности)</w:t>
      </w:r>
      <w:r w:rsidRPr="00F305A4">
        <w:t xml:space="preserve"> </w:t>
      </w:r>
      <w:r w:rsidR="00416B4D" w:rsidRPr="00416B4D">
        <w:t xml:space="preserve">15.05.01 Проектирование технологических машин и комплексов </w:t>
      </w:r>
      <w:r w:rsidR="00570108" w:rsidRPr="00883489">
        <w:t>(уровень специалитета)</w:t>
      </w:r>
      <w:r w:rsidR="00A53F7C" w:rsidRPr="00883489">
        <w:t>.</w:t>
      </w:r>
      <w:r w:rsidR="004F6D83" w:rsidRPr="00883489">
        <w:t xml:space="preserve"> </w:t>
      </w:r>
    </w:p>
    <w:p w:rsidR="00A53F7C" w:rsidRPr="00416B4D" w:rsidRDefault="00A53F7C" w:rsidP="00416B4D">
      <w:pPr>
        <w:pStyle w:val="aa"/>
        <w:numPr>
          <w:ilvl w:val="0"/>
          <w:numId w:val="1"/>
        </w:numPr>
        <w:tabs>
          <w:tab w:val="left" w:pos="0"/>
          <w:tab w:val="left" w:pos="993"/>
        </w:tabs>
        <w:spacing w:line="312" w:lineRule="auto"/>
        <w:ind w:left="0" w:firstLine="720"/>
      </w:pPr>
      <w:r w:rsidRPr="00416B4D">
        <w:t xml:space="preserve">Признать  утратившим силу Приказ Министерства образования и науки Российской Федерации от </w:t>
      </w:r>
      <w:r w:rsidR="00416B4D" w:rsidRPr="00416B4D">
        <w:t>24 декабря</w:t>
      </w:r>
      <w:r w:rsidRPr="00416B4D">
        <w:t xml:space="preserve"> 20</w:t>
      </w:r>
      <w:r w:rsidR="002D3580" w:rsidRPr="00416B4D">
        <w:t>1</w:t>
      </w:r>
      <w:r w:rsidR="00416B4D" w:rsidRPr="00416B4D">
        <w:t>0</w:t>
      </w:r>
      <w:r w:rsidRPr="00416B4D">
        <w:t xml:space="preserve"> г. № </w:t>
      </w:r>
      <w:r w:rsidR="00416B4D" w:rsidRPr="00416B4D">
        <w:t>2078</w:t>
      </w:r>
      <w:r w:rsidRPr="00416B4D">
        <w:t xml:space="preserve">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</w:t>
      </w:r>
      <w:r w:rsidR="00570108" w:rsidRPr="00416B4D">
        <w:t>(специальности)</w:t>
      </w:r>
      <w:r w:rsidRPr="00416B4D">
        <w:t xml:space="preserve"> </w:t>
      </w:r>
      <w:r w:rsidR="00416B4D" w:rsidRPr="00416B4D">
        <w:t xml:space="preserve">151701 Проектирование технологических машин и комплексов </w:t>
      </w:r>
      <w:r w:rsidR="00BB5197" w:rsidRPr="00416B4D">
        <w:t xml:space="preserve"> </w:t>
      </w:r>
      <w:r w:rsidRPr="00416B4D">
        <w:t>(квалификация (степень) «</w:t>
      </w:r>
      <w:r w:rsidR="00570108" w:rsidRPr="00416B4D">
        <w:t>специалист</w:t>
      </w:r>
      <w:r w:rsidRPr="00416B4D">
        <w:t xml:space="preserve">») (зарегистрирован Министерством юстиции Российской Федерации </w:t>
      </w:r>
      <w:r w:rsidR="00416B4D" w:rsidRPr="00416B4D">
        <w:t>18 февраля</w:t>
      </w:r>
      <w:r w:rsidRPr="00416B4D">
        <w:t xml:space="preserve"> 201</w:t>
      </w:r>
      <w:r w:rsidR="00883489" w:rsidRPr="00416B4D">
        <w:t>1</w:t>
      </w:r>
      <w:r w:rsidRPr="00416B4D">
        <w:t xml:space="preserve"> г., регистрационный № </w:t>
      </w:r>
      <w:r w:rsidR="00416B4D" w:rsidRPr="00416B4D">
        <w:t>19896</w:t>
      </w:r>
      <w:r w:rsidRPr="00416B4D">
        <w:t xml:space="preserve">)». </w:t>
      </w:r>
    </w:p>
    <w:p w:rsidR="0075519C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75519C" w:rsidRPr="00552C9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>
      <w:pPr>
        <w:pStyle w:val="aa"/>
        <w:spacing w:line="360" w:lineRule="auto"/>
        <w:ind w:left="1080"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tbl>
      <w:tblPr>
        <w:tblW w:w="0" w:type="auto"/>
        <w:tblInd w:w="4408" w:type="dxa"/>
        <w:tblLook w:val="01E0"/>
      </w:tblPr>
      <w:tblGrid>
        <w:gridCol w:w="4879"/>
      </w:tblGrid>
      <w:tr w:rsidR="003415A4" w:rsidRPr="00F70C9F" w:rsidTr="002563A3">
        <w:trPr>
          <w:cantSplit/>
          <w:trHeight w:val="1441"/>
        </w:trPr>
        <w:tc>
          <w:tcPr>
            <w:tcW w:w="4879" w:type="dxa"/>
          </w:tcPr>
          <w:p w:rsidR="003415A4" w:rsidRPr="00F70C9F" w:rsidRDefault="003415A4" w:rsidP="002563A3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lastRenderedPageBreak/>
              <w:t>УТВЕРЖДЕН</w:t>
            </w:r>
          </w:p>
          <w:p w:rsidR="003415A4" w:rsidRPr="00F70C9F" w:rsidRDefault="003415A4" w:rsidP="002563A3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3415A4" w:rsidRPr="00F70C9F" w:rsidRDefault="003415A4" w:rsidP="003415A4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3415A4" w:rsidRPr="00F70C9F" w:rsidRDefault="003415A4" w:rsidP="003415A4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3415A4" w:rsidRPr="00F70C9F" w:rsidRDefault="003415A4" w:rsidP="003415A4">
      <w:pPr>
        <w:tabs>
          <w:tab w:val="left" w:pos="0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3415A4" w:rsidRPr="00F70C9F" w:rsidRDefault="003415A4" w:rsidP="003415A4">
      <w:pPr>
        <w:tabs>
          <w:tab w:val="left" w:pos="0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3415A4" w:rsidRDefault="003415A4" w:rsidP="003415A4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</w:p>
    <w:p w:rsidR="003415A4" w:rsidRPr="00506C9E" w:rsidRDefault="003415A4" w:rsidP="003415A4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>Уровень высшего образования</w:t>
      </w:r>
    </w:p>
    <w:p w:rsidR="003415A4" w:rsidRDefault="003415A4" w:rsidP="003415A4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СПЕЦИАЛИТЕТ</w:t>
      </w:r>
    </w:p>
    <w:p w:rsidR="003415A4" w:rsidRDefault="003415A4" w:rsidP="003415A4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</w:p>
    <w:p w:rsidR="003415A4" w:rsidRPr="00F70C9F" w:rsidRDefault="003415A4" w:rsidP="003415A4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55418">
        <w:rPr>
          <w:sz w:val="28"/>
          <w:szCs w:val="28"/>
        </w:rPr>
        <w:t>пециальност</w:t>
      </w:r>
      <w:r>
        <w:rPr>
          <w:sz w:val="28"/>
          <w:szCs w:val="28"/>
        </w:rPr>
        <w:t>ь</w:t>
      </w:r>
    </w:p>
    <w:p w:rsidR="003415A4" w:rsidRPr="007A300C" w:rsidRDefault="003415A4" w:rsidP="003415A4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7A300C">
        <w:rPr>
          <w:sz w:val="28"/>
          <w:szCs w:val="28"/>
        </w:rPr>
        <w:t>15.05.01 ПРОЕКТИРОВАНИЕ ТЕХНОЛОГИЧЕСКИХ МАШИН И КОМПЛЕКСОВ</w:t>
      </w:r>
    </w:p>
    <w:p w:rsidR="003415A4" w:rsidRPr="00E772B0" w:rsidRDefault="003415A4" w:rsidP="003415A4">
      <w:pPr>
        <w:tabs>
          <w:tab w:val="left" w:pos="0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3415A4" w:rsidRPr="00F70C9F" w:rsidRDefault="003415A4" w:rsidP="003415A4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>Квалификаци</w:t>
      </w:r>
      <w:r>
        <w:rPr>
          <w:sz w:val="28"/>
          <w:szCs w:val="28"/>
        </w:rPr>
        <w:t>я</w:t>
      </w:r>
      <w:r w:rsidRPr="00F70C9F">
        <w:rPr>
          <w:sz w:val="28"/>
          <w:szCs w:val="28"/>
        </w:rPr>
        <w:t>:</w:t>
      </w:r>
    </w:p>
    <w:p w:rsidR="003415A4" w:rsidRPr="00B43584" w:rsidRDefault="003415A4" w:rsidP="003415A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Инженер</w:t>
      </w:r>
    </w:p>
    <w:p w:rsidR="003415A4" w:rsidRDefault="003415A4" w:rsidP="003415A4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3415A4" w:rsidRDefault="003415A4" w:rsidP="003415A4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3415A4" w:rsidRPr="00F70C9F" w:rsidRDefault="003415A4" w:rsidP="003415A4">
      <w:pPr>
        <w:suppressAutoHyphens/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r w:rsidRPr="00F70C9F">
          <w:rPr>
            <w:b/>
            <w:sz w:val="28"/>
            <w:szCs w:val="28"/>
            <w:lang w:val="en-US"/>
          </w:rPr>
          <w:t>I</w:t>
        </w:r>
        <w:r w:rsidRPr="00F70C9F">
          <w:rPr>
            <w:b/>
            <w:sz w:val="28"/>
            <w:szCs w:val="28"/>
          </w:rPr>
          <w:t>.</w:t>
        </w:r>
      </w:smartTag>
      <w:r w:rsidRPr="00F70C9F">
        <w:rPr>
          <w:b/>
          <w:sz w:val="28"/>
          <w:szCs w:val="28"/>
        </w:rPr>
        <w:t xml:space="preserve">  ОБЛАСТЬ ПРИМЕНЕНИЯ</w:t>
      </w:r>
    </w:p>
    <w:p w:rsidR="003415A4" w:rsidRDefault="003415A4" w:rsidP="003415A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C03E5">
        <w:rPr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</w:t>
      </w:r>
      <w:r w:rsidRPr="007C530E">
        <w:rPr>
          <w:sz w:val="28"/>
          <w:szCs w:val="28"/>
        </w:rPr>
        <w:t>специалитета</w:t>
      </w:r>
      <w:r>
        <w:rPr>
          <w:sz w:val="28"/>
          <w:szCs w:val="28"/>
        </w:rPr>
        <w:t xml:space="preserve"> </w:t>
      </w:r>
      <w:r w:rsidRPr="007C530E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 подготовки (</w:t>
      </w:r>
      <w:r w:rsidRPr="007C530E">
        <w:rPr>
          <w:sz w:val="28"/>
          <w:szCs w:val="28"/>
        </w:rPr>
        <w:t>специальности</w:t>
      </w:r>
      <w:r>
        <w:rPr>
          <w:sz w:val="28"/>
          <w:szCs w:val="28"/>
        </w:rPr>
        <w:t>)</w:t>
      </w:r>
      <w:r w:rsidRPr="007C5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42B4">
        <w:rPr>
          <w:sz w:val="28"/>
          <w:szCs w:val="28"/>
        </w:rPr>
        <w:t>15.05.01 Проектирование технологических машин и комплексов</w:t>
      </w:r>
      <w:r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образовательными организациями высшего образования (далее – образовательными организациями).</w:t>
      </w:r>
    </w:p>
    <w:p w:rsidR="003415A4" w:rsidRDefault="003415A4" w:rsidP="003415A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3415A4" w:rsidRPr="00F70C9F" w:rsidRDefault="003415A4" w:rsidP="003415A4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t>II</w:t>
      </w:r>
      <w:r w:rsidRPr="00F70C9F">
        <w:rPr>
          <w:b/>
          <w:sz w:val="28"/>
          <w:szCs w:val="28"/>
        </w:rPr>
        <w:t>. ИСПОЛЬЗУЕМЫЕ  СОКРАЩЕНИЯ</w:t>
      </w:r>
    </w:p>
    <w:p w:rsidR="003415A4" w:rsidRPr="00F70C9F" w:rsidRDefault="003415A4" w:rsidP="003415A4">
      <w:pPr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tbl>
      <w:tblPr>
        <w:tblW w:w="0" w:type="auto"/>
        <w:tblLook w:val="04A0"/>
      </w:tblPr>
      <w:tblGrid>
        <w:gridCol w:w="1668"/>
        <w:gridCol w:w="425"/>
        <w:gridCol w:w="6956"/>
      </w:tblGrid>
      <w:tr w:rsidR="003415A4" w:rsidRPr="006C4D1F" w:rsidTr="002563A3">
        <w:tc>
          <w:tcPr>
            <w:tcW w:w="1668" w:type="dxa"/>
            <w:shd w:val="clear" w:color="auto" w:fill="auto"/>
          </w:tcPr>
          <w:p w:rsidR="003415A4" w:rsidRPr="006C4D1F" w:rsidRDefault="003415A4" w:rsidP="002563A3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6C4D1F">
              <w:rPr>
                <w:b/>
                <w:sz w:val="28"/>
              </w:rPr>
              <w:t xml:space="preserve">ВО </w:t>
            </w:r>
          </w:p>
        </w:tc>
        <w:tc>
          <w:tcPr>
            <w:tcW w:w="425" w:type="dxa"/>
            <w:shd w:val="clear" w:color="auto" w:fill="auto"/>
          </w:tcPr>
          <w:p w:rsidR="003415A4" w:rsidRPr="006C4D1F" w:rsidRDefault="003415A4" w:rsidP="002563A3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6C4D1F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3415A4" w:rsidRPr="006C4D1F" w:rsidRDefault="003415A4" w:rsidP="002563A3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6C4D1F">
              <w:rPr>
                <w:sz w:val="28"/>
              </w:rPr>
              <w:t>высшее образование;</w:t>
            </w:r>
          </w:p>
        </w:tc>
      </w:tr>
      <w:tr w:rsidR="003415A4" w:rsidRPr="006C4D1F" w:rsidTr="002563A3">
        <w:tc>
          <w:tcPr>
            <w:tcW w:w="1668" w:type="dxa"/>
            <w:shd w:val="clear" w:color="auto" w:fill="auto"/>
          </w:tcPr>
          <w:p w:rsidR="003415A4" w:rsidRPr="006C4D1F" w:rsidRDefault="003415A4" w:rsidP="002563A3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</w:t>
            </w:r>
            <w:r w:rsidRPr="006C4D1F">
              <w:rPr>
                <w:b/>
                <w:sz w:val="28"/>
              </w:rPr>
              <w:t xml:space="preserve">К   </w:t>
            </w:r>
          </w:p>
        </w:tc>
        <w:tc>
          <w:tcPr>
            <w:tcW w:w="425" w:type="dxa"/>
            <w:shd w:val="clear" w:color="auto" w:fill="auto"/>
          </w:tcPr>
          <w:p w:rsidR="003415A4" w:rsidRPr="006C4D1F" w:rsidRDefault="003415A4" w:rsidP="002563A3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6C4D1F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3415A4" w:rsidRPr="006C4D1F" w:rsidRDefault="003415A4" w:rsidP="002563A3">
            <w:pPr>
              <w:suppressAutoHyphens/>
              <w:spacing w:line="360" w:lineRule="auto"/>
              <w:rPr>
                <w:b/>
                <w:sz w:val="28"/>
              </w:rPr>
            </w:pPr>
            <w:r>
              <w:rPr>
                <w:sz w:val="28"/>
              </w:rPr>
              <w:t>общекультурные</w:t>
            </w:r>
            <w:r w:rsidRPr="006C4D1F">
              <w:rPr>
                <w:sz w:val="28"/>
              </w:rPr>
              <w:t xml:space="preserve"> компетенции;</w:t>
            </w:r>
            <w:r w:rsidRPr="006C4D1F">
              <w:rPr>
                <w:b/>
                <w:sz w:val="28"/>
              </w:rPr>
              <w:t xml:space="preserve"> </w:t>
            </w:r>
          </w:p>
        </w:tc>
      </w:tr>
      <w:tr w:rsidR="003415A4" w:rsidRPr="006C4D1F" w:rsidTr="002563A3">
        <w:tc>
          <w:tcPr>
            <w:tcW w:w="1668" w:type="dxa"/>
            <w:shd w:val="clear" w:color="auto" w:fill="auto"/>
          </w:tcPr>
          <w:p w:rsidR="003415A4" w:rsidRPr="00C92CB9" w:rsidRDefault="003415A4" w:rsidP="002563A3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C92CB9">
              <w:rPr>
                <w:b/>
                <w:sz w:val="28"/>
              </w:rPr>
              <w:t>ОПК</w:t>
            </w:r>
          </w:p>
          <w:p w:rsidR="003415A4" w:rsidRPr="00C92CB9" w:rsidRDefault="003415A4" w:rsidP="002563A3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C92CB9">
              <w:rPr>
                <w:b/>
                <w:sz w:val="28"/>
              </w:rPr>
              <w:t>ПК</w:t>
            </w:r>
            <w:r w:rsidRPr="00C92CB9">
              <w:rPr>
                <w:sz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415A4" w:rsidRPr="00C92CB9" w:rsidRDefault="003415A4" w:rsidP="002563A3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C92CB9">
              <w:rPr>
                <w:sz w:val="28"/>
              </w:rPr>
              <w:t>–</w:t>
            </w:r>
          </w:p>
          <w:p w:rsidR="003415A4" w:rsidRPr="00C92CB9" w:rsidRDefault="003415A4" w:rsidP="002563A3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C92CB9">
              <w:rPr>
                <w:sz w:val="28"/>
              </w:rPr>
              <w:t>_</w:t>
            </w:r>
          </w:p>
        </w:tc>
        <w:tc>
          <w:tcPr>
            <w:tcW w:w="6956" w:type="dxa"/>
            <w:shd w:val="clear" w:color="auto" w:fill="auto"/>
          </w:tcPr>
          <w:p w:rsidR="003415A4" w:rsidRPr="00C92CB9" w:rsidRDefault="003415A4" w:rsidP="002563A3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C92CB9">
              <w:rPr>
                <w:sz w:val="28"/>
              </w:rPr>
              <w:t>общепрофессиональные компетенции;</w:t>
            </w:r>
            <w:r w:rsidRPr="00C92CB9">
              <w:rPr>
                <w:b/>
                <w:sz w:val="28"/>
              </w:rPr>
              <w:t xml:space="preserve"> </w:t>
            </w:r>
          </w:p>
          <w:p w:rsidR="003415A4" w:rsidRPr="00BF0C44" w:rsidRDefault="003415A4" w:rsidP="002563A3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C92CB9">
              <w:rPr>
                <w:sz w:val="28"/>
              </w:rPr>
              <w:t>профессиональные компетенции;</w:t>
            </w:r>
          </w:p>
        </w:tc>
      </w:tr>
      <w:tr w:rsidR="003415A4" w:rsidRPr="006C4D1F" w:rsidTr="002563A3">
        <w:tc>
          <w:tcPr>
            <w:tcW w:w="1668" w:type="dxa"/>
            <w:shd w:val="clear" w:color="auto" w:fill="auto"/>
          </w:tcPr>
          <w:p w:rsidR="003415A4" w:rsidRPr="00D363FA" w:rsidRDefault="003415A4" w:rsidP="002563A3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D363FA">
              <w:rPr>
                <w:b/>
                <w:sz w:val="28"/>
              </w:rPr>
              <w:t xml:space="preserve">ПСК </w:t>
            </w:r>
          </w:p>
        </w:tc>
        <w:tc>
          <w:tcPr>
            <w:tcW w:w="425" w:type="dxa"/>
            <w:shd w:val="clear" w:color="auto" w:fill="auto"/>
          </w:tcPr>
          <w:p w:rsidR="003415A4" w:rsidRPr="00D363FA" w:rsidRDefault="003415A4" w:rsidP="002563A3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D363FA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3415A4" w:rsidRPr="00D363FA" w:rsidRDefault="003415A4" w:rsidP="002563A3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D363FA">
              <w:rPr>
                <w:sz w:val="28"/>
              </w:rPr>
              <w:t xml:space="preserve">профессионально-специализированные компетенции; </w:t>
            </w:r>
          </w:p>
        </w:tc>
      </w:tr>
      <w:tr w:rsidR="003415A4" w:rsidRPr="006C4D1F" w:rsidTr="002563A3">
        <w:tc>
          <w:tcPr>
            <w:tcW w:w="1668" w:type="dxa"/>
            <w:shd w:val="clear" w:color="auto" w:fill="auto"/>
          </w:tcPr>
          <w:p w:rsidR="003415A4" w:rsidRPr="006C4D1F" w:rsidRDefault="003415A4" w:rsidP="002563A3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6C4D1F">
              <w:rPr>
                <w:b/>
                <w:sz w:val="28"/>
              </w:rPr>
              <w:t xml:space="preserve">ФГОС ВО </w:t>
            </w:r>
          </w:p>
        </w:tc>
        <w:tc>
          <w:tcPr>
            <w:tcW w:w="425" w:type="dxa"/>
            <w:shd w:val="clear" w:color="auto" w:fill="auto"/>
          </w:tcPr>
          <w:p w:rsidR="003415A4" w:rsidRPr="006C4D1F" w:rsidRDefault="003415A4" w:rsidP="002563A3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D363FA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3415A4" w:rsidRPr="006C4D1F" w:rsidRDefault="003415A4" w:rsidP="002563A3">
            <w:pPr>
              <w:suppressAutoHyphens/>
              <w:spacing w:line="360" w:lineRule="auto"/>
              <w:rPr>
                <w:b/>
                <w:sz w:val="28"/>
              </w:rPr>
            </w:pPr>
            <w:r w:rsidRPr="006C4D1F">
              <w:rPr>
                <w:sz w:val="28"/>
              </w:rPr>
              <w:t xml:space="preserve">федеральный государственный образовательный </w:t>
            </w:r>
            <w:r w:rsidRPr="006C4D1F">
              <w:rPr>
                <w:sz w:val="28"/>
              </w:rPr>
              <w:tab/>
              <w:t xml:space="preserve">                     стандарт высшего образования</w:t>
            </w:r>
            <w:r w:rsidRPr="006D2221">
              <w:rPr>
                <w:sz w:val="28"/>
              </w:rPr>
              <w:t>.</w:t>
            </w:r>
            <w:r w:rsidRPr="006C4D1F">
              <w:rPr>
                <w:b/>
                <w:sz w:val="28"/>
              </w:rPr>
              <w:t xml:space="preserve"> </w:t>
            </w:r>
          </w:p>
        </w:tc>
      </w:tr>
    </w:tbl>
    <w:p w:rsidR="003415A4" w:rsidRPr="00F70C9F" w:rsidRDefault="003415A4" w:rsidP="003415A4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3415A4" w:rsidRDefault="003415A4" w:rsidP="003415A4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lang w:val="en-US"/>
        </w:rPr>
        <w:t>III</w:t>
      </w:r>
      <w:r w:rsidRPr="00F70C9F">
        <w:rPr>
          <w:b/>
          <w:sz w:val="28"/>
        </w:rPr>
        <w:t xml:space="preserve">. ХАРАКТЕРИСТИКА </w:t>
      </w:r>
      <w:r w:rsidRPr="006D2221">
        <w:rPr>
          <w:b/>
          <w:sz w:val="28"/>
        </w:rPr>
        <w:t>СПЕЦИАЛЬНОСТИ</w:t>
      </w:r>
    </w:p>
    <w:p w:rsidR="003415A4" w:rsidRPr="00F70C9F" w:rsidRDefault="003415A4" w:rsidP="003415A4">
      <w:pPr>
        <w:suppressAutoHyphens/>
        <w:spacing w:line="360" w:lineRule="auto"/>
        <w:jc w:val="center"/>
        <w:rPr>
          <w:b/>
          <w:sz w:val="28"/>
        </w:rPr>
      </w:pPr>
      <w:r w:rsidRPr="007642B4">
        <w:rPr>
          <w:b/>
          <w:sz w:val="28"/>
          <w:szCs w:val="28"/>
        </w:rPr>
        <w:t xml:space="preserve">15.05.01 </w:t>
      </w:r>
      <w:r w:rsidRPr="00E772B0">
        <w:rPr>
          <w:b/>
          <w:sz w:val="28"/>
          <w:szCs w:val="28"/>
        </w:rPr>
        <w:t>ПРОЕКТИРОВАНИЕ ТЕХНОЛОГИЧЕСКИХ МАШИН И КОМПЛЕКСОВ</w:t>
      </w:r>
    </w:p>
    <w:p w:rsidR="003415A4" w:rsidRPr="00C03D2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72B0">
        <w:rPr>
          <w:b/>
          <w:sz w:val="28"/>
        </w:rPr>
        <w:t>3.1.</w:t>
      </w:r>
      <w:r w:rsidRPr="00E772B0">
        <w:rPr>
          <w:sz w:val="28"/>
        </w:rPr>
        <w:t xml:space="preserve"> Высшее образование по программам специалитета в рамках данной специальности (в том числе инклюзивное образование инвалидов и лиц с ограниченными возможностями здоровья) может быть получено только в образовательных организациях.  </w:t>
      </w:r>
      <w:r w:rsidRPr="00E772B0">
        <w:rPr>
          <w:sz w:val="28"/>
          <w:szCs w:val="28"/>
        </w:rPr>
        <w:t xml:space="preserve">Получение высшего образования   </w:t>
      </w:r>
      <w:r w:rsidRPr="00E772B0">
        <w:rPr>
          <w:sz w:val="28"/>
        </w:rPr>
        <w:t>по программам специалитета в рамках данн</w:t>
      </w:r>
      <w:r>
        <w:rPr>
          <w:sz w:val="28"/>
        </w:rPr>
        <w:t>о</w:t>
      </w:r>
      <w:r w:rsidRPr="00E772B0">
        <w:rPr>
          <w:sz w:val="28"/>
        </w:rPr>
        <w:t xml:space="preserve">й специальности </w:t>
      </w:r>
      <w:r>
        <w:rPr>
          <w:sz w:val="28"/>
          <w:szCs w:val="28"/>
        </w:rPr>
        <w:t>вне образовательной организации</w:t>
      </w:r>
      <w:r w:rsidRPr="00E772B0">
        <w:rPr>
          <w:sz w:val="28"/>
          <w:szCs w:val="28"/>
        </w:rPr>
        <w:t xml:space="preserve"> не допускается.</w:t>
      </w:r>
      <w:r w:rsidRPr="00C03D24">
        <w:rPr>
          <w:sz w:val="28"/>
          <w:szCs w:val="28"/>
        </w:rPr>
        <w:t xml:space="preserve">  </w:t>
      </w:r>
    </w:p>
    <w:p w:rsidR="003415A4" w:rsidRPr="008D79D6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8D79D6">
        <w:rPr>
          <w:sz w:val="28"/>
          <w:szCs w:val="28"/>
        </w:rPr>
        <w:t>Обучение по программ</w:t>
      </w:r>
      <w:r>
        <w:rPr>
          <w:sz w:val="28"/>
          <w:szCs w:val="28"/>
        </w:rPr>
        <w:t>ам</w:t>
      </w:r>
      <w:r w:rsidRPr="008D7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специалитета по специальности </w:t>
      </w:r>
      <w:r w:rsidRPr="007642B4">
        <w:rPr>
          <w:sz w:val="28"/>
          <w:szCs w:val="28"/>
        </w:rPr>
        <w:t xml:space="preserve">15.05.01 </w:t>
      </w:r>
      <w:r w:rsidRPr="00E772B0">
        <w:rPr>
          <w:sz w:val="28"/>
        </w:rPr>
        <w:t>Проектирование технологических машин и комплексов</w:t>
      </w:r>
      <w:r>
        <w:rPr>
          <w:sz w:val="28"/>
        </w:rPr>
        <w:t xml:space="preserve"> </w:t>
      </w:r>
      <w:r w:rsidRPr="008D79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образовательных </w:t>
      </w:r>
      <w:r w:rsidRPr="008D79D6">
        <w:rPr>
          <w:sz w:val="28"/>
          <w:szCs w:val="28"/>
        </w:rPr>
        <w:t xml:space="preserve">организациях </w:t>
      </w:r>
      <w:r w:rsidRPr="006C2C2A">
        <w:rPr>
          <w:sz w:val="28"/>
          <w:szCs w:val="28"/>
        </w:rPr>
        <w:t>осуществляется в очной</w:t>
      </w:r>
      <w:r w:rsidRPr="00CF0B18">
        <w:rPr>
          <w:sz w:val="28"/>
          <w:szCs w:val="28"/>
        </w:rPr>
        <w:t>, очно-заочной или заочной формах</w:t>
      </w:r>
      <w:r>
        <w:rPr>
          <w:sz w:val="28"/>
          <w:szCs w:val="28"/>
        </w:rPr>
        <w:t xml:space="preserve"> обучения</w:t>
      </w:r>
      <w:r w:rsidRPr="00CF0B18">
        <w:rPr>
          <w:sz w:val="28"/>
          <w:szCs w:val="28"/>
        </w:rPr>
        <w:t>.</w:t>
      </w:r>
    </w:p>
    <w:p w:rsidR="003415A4" w:rsidRDefault="003415A4" w:rsidP="003415A4">
      <w:pPr>
        <w:suppressAutoHyphens/>
        <w:spacing w:line="360" w:lineRule="auto"/>
        <w:ind w:firstLine="708"/>
        <w:jc w:val="both"/>
        <w:rPr>
          <w:sz w:val="28"/>
        </w:rPr>
      </w:pPr>
      <w:r w:rsidRPr="002E5BFD">
        <w:rPr>
          <w:b/>
          <w:sz w:val="28"/>
        </w:rPr>
        <w:t>3.3.</w:t>
      </w:r>
      <w:r>
        <w:rPr>
          <w:sz w:val="28"/>
        </w:rPr>
        <w:t xml:space="preserve"> Объем программы специалитета составляет 330 зачетных единиц (з.е.). вне зависимости от формы обучения, применяемых </w:t>
      </w:r>
      <w:r w:rsidRPr="006E5558">
        <w:rPr>
          <w:sz w:val="28"/>
        </w:rPr>
        <w:t>образовательных технологий</w:t>
      </w:r>
      <w:r>
        <w:rPr>
          <w:sz w:val="28"/>
        </w:rPr>
        <w:t>, реализации программы несколькими организациями, осуществляющими образовательную деятельность, с использованием сетевой формы, реализации обучения по индивидуальному учебному плану, в том числе ускоренного обучения.</w:t>
      </w:r>
    </w:p>
    <w:p w:rsidR="003415A4" w:rsidRPr="00B43584" w:rsidRDefault="003415A4" w:rsidP="003415A4">
      <w:pPr>
        <w:suppressAutoHyphens/>
        <w:spacing w:line="360" w:lineRule="auto"/>
        <w:ind w:firstLine="709"/>
        <w:jc w:val="both"/>
        <w:rPr>
          <w:sz w:val="28"/>
        </w:rPr>
      </w:pPr>
      <w:r w:rsidRPr="00B43584">
        <w:rPr>
          <w:b/>
          <w:sz w:val="28"/>
        </w:rPr>
        <w:t>3.4</w:t>
      </w:r>
      <w:r w:rsidRPr="00B43584">
        <w:rPr>
          <w:sz w:val="28"/>
        </w:rPr>
        <w:t xml:space="preserve">. Срок получения образования по программе специалитета по </w:t>
      </w:r>
      <w:r w:rsidRPr="008C18B3">
        <w:rPr>
          <w:sz w:val="28"/>
        </w:rPr>
        <w:t>специальности</w:t>
      </w:r>
      <w:r>
        <w:rPr>
          <w:sz w:val="28"/>
        </w:rPr>
        <w:t xml:space="preserve"> в</w:t>
      </w:r>
      <w:r w:rsidRPr="00B43584">
        <w:rPr>
          <w:sz w:val="28"/>
        </w:rPr>
        <w:t xml:space="preserve"> очной формы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</w:t>
      </w:r>
      <w:r w:rsidRPr="00CF0B18">
        <w:rPr>
          <w:sz w:val="28"/>
        </w:rPr>
        <w:t>составляет 5,5 лет.</w:t>
      </w:r>
    </w:p>
    <w:p w:rsidR="003415A4" w:rsidRPr="00CF0B18" w:rsidRDefault="003415A4" w:rsidP="003415A4">
      <w:pPr>
        <w:suppressAutoHyphens/>
        <w:spacing w:line="360" w:lineRule="auto"/>
        <w:ind w:firstLine="851"/>
        <w:jc w:val="both"/>
        <w:rPr>
          <w:sz w:val="28"/>
        </w:rPr>
      </w:pPr>
      <w:r w:rsidRPr="00CF0B18">
        <w:rPr>
          <w:b/>
          <w:sz w:val="28"/>
          <w:szCs w:val="28"/>
        </w:rPr>
        <w:t>3.5.</w:t>
      </w:r>
      <w:r w:rsidRPr="00CF0B18">
        <w:rPr>
          <w:sz w:val="28"/>
          <w:szCs w:val="28"/>
        </w:rPr>
        <w:t xml:space="preserve"> Срок получения образования по программе специалитета, реализуемой в очно-заочной или заочной форме обучения, </w:t>
      </w:r>
      <w:r w:rsidRPr="00CF0B18">
        <w:rPr>
          <w:sz w:val="28"/>
        </w:rPr>
        <w:t xml:space="preserve">независимо от применяемых </w:t>
      </w:r>
      <w:r w:rsidRPr="00CF0B18">
        <w:rPr>
          <w:sz w:val="28"/>
        </w:rPr>
        <w:lastRenderedPageBreak/>
        <w:t xml:space="preserve">образовательных технологий, </w:t>
      </w:r>
      <w:r w:rsidRPr="00CF0B18">
        <w:rPr>
          <w:sz w:val="28"/>
          <w:szCs w:val="28"/>
        </w:rPr>
        <w:t>увелич</w:t>
      </w:r>
      <w:r>
        <w:rPr>
          <w:sz w:val="28"/>
          <w:szCs w:val="28"/>
        </w:rPr>
        <w:t>ивается</w:t>
      </w:r>
      <w:r w:rsidRPr="00CF0B18">
        <w:rPr>
          <w:sz w:val="28"/>
          <w:szCs w:val="28"/>
        </w:rPr>
        <w:t xml:space="preserve"> не менее чем на 6 месяцев и не более чем на 1 год (по усмотрению образовательной организации) по сравнению со сроком получения образования по очной форме обучения</w:t>
      </w:r>
      <w:r w:rsidRPr="00CF0B18">
        <w:rPr>
          <w:sz w:val="28"/>
        </w:rPr>
        <w:t xml:space="preserve">. 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 xml:space="preserve">Объем программы специалитета при очно-заочной или заочной форме обучения, </w:t>
      </w:r>
      <w:r w:rsidRPr="00CF0B18">
        <w:rPr>
          <w:sz w:val="28"/>
        </w:rPr>
        <w:t>реализуемый за один учебный год,</w:t>
      </w:r>
      <w:r w:rsidRPr="00CF0B18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3415A4" w:rsidRDefault="003415A4" w:rsidP="003415A4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E2494F">
        <w:rPr>
          <w:b/>
          <w:sz w:val="28"/>
        </w:rPr>
        <w:t>3.</w:t>
      </w:r>
      <w:r>
        <w:rPr>
          <w:b/>
          <w:sz w:val="28"/>
        </w:rPr>
        <w:t>6</w:t>
      </w:r>
      <w:r>
        <w:rPr>
          <w:sz w:val="28"/>
        </w:rPr>
        <w:t xml:space="preserve">. Срок получения образования по программе специалитета при обучении по индивидуальному учебному плану независимо от формы обучения 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</w:rPr>
        <w:t>обучения</w:t>
      </w:r>
      <w:r>
        <w:rPr>
          <w:sz w:val="28"/>
        </w:rPr>
        <w:t>. Для</w:t>
      </w:r>
      <w:r w:rsidRPr="00243550">
        <w:rPr>
          <w:sz w:val="28"/>
        </w:rPr>
        <w:t xml:space="preserve">  инвалидов и лиц с ограниченными возможностями здоровья, </w:t>
      </w:r>
      <w:r w:rsidRPr="000E2FF0">
        <w:rPr>
          <w:sz w:val="28"/>
        </w:rPr>
        <w:t>срок получения образования по индивидуальным учебным планам может быть увеличен</w:t>
      </w:r>
      <w:r>
        <w:rPr>
          <w:sz w:val="28"/>
        </w:rPr>
        <w:t xml:space="preserve"> не более чем на один год</w:t>
      </w:r>
      <w:r w:rsidRPr="000E2FF0">
        <w:rPr>
          <w:sz w:val="28"/>
        </w:rPr>
        <w:t>.</w:t>
      </w:r>
      <w:r>
        <w:rPr>
          <w:sz w:val="28"/>
        </w:rPr>
        <w:t xml:space="preserve"> 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специалитета за один учебный год</w:t>
      </w:r>
      <w:r>
        <w:rPr>
          <w:sz w:val="28"/>
        </w:rPr>
        <w:t xml:space="preserve"> при обучении по индивидуальному учебному плану независимо от формы обучения </w:t>
      </w:r>
      <w:r w:rsidRPr="002D472B">
        <w:rPr>
          <w:sz w:val="28"/>
          <w:szCs w:val="28"/>
        </w:rPr>
        <w:t xml:space="preserve">не может </w:t>
      </w:r>
      <w:r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3415A4" w:rsidRPr="004B62EF" w:rsidRDefault="003415A4" w:rsidP="003415A4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4B62EF">
        <w:rPr>
          <w:b/>
          <w:sz w:val="28"/>
          <w:szCs w:val="28"/>
        </w:rPr>
        <w:t xml:space="preserve">3.7. </w:t>
      </w:r>
      <w:r>
        <w:rPr>
          <w:sz w:val="28"/>
          <w:szCs w:val="28"/>
        </w:rPr>
        <w:t xml:space="preserve"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 срок обучения по программам специалитета составляет 5 лет. При этом объем образовательной программы не изменяется, а трудоемкость одного года обучения по любой форме обучения должна составлять не </w:t>
      </w:r>
      <w:r w:rsidRPr="002D472B">
        <w:rPr>
          <w:sz w:val="28"/>
          <w:szCs w:val="28"/>
        </w:rPr>
        <w:t>более 75 з.е.</w:t>
      </w:r>
    </w:p>
    <w:p w:rsidR="003415A4" w:rsidRPr="00EC7582" w:rsidRDefault="003415A4" w:rsidP="003415A4">
      <w:pPr>
        <w:suppressAutoHyphens/>
        <w:spacing w:line="360" w:lineRule="auto"/>
        <w:ind w:firstLine="709"/>
        <w:jc w:val="both"/>
        <w:rPr>
          <w:sz w:val="28"/>
        </w:rPr>
      </w:pPr>
      <w:r w:rsidRPr="00EC7582">
        <w:rPr>
          <w:b/>
          <w:sz w:val="28"/>
        </w:rPr>
        <w:t>3.8.</w:t>
      </w:r>
      <w:r w:rsidRPr="00EC7582">
        <w:rPr>
          <w:sz w:val="28"/>
        </w:rPr>
        <w:t xml:space="preserve"> В </w:t>
      </w:r>
      <w:r>
        <w:rPr>
          <w:sz w:val="28"/>
        </w:rPr>
        <w:t xml:space="preserve">рамках </w:t>
      </w:r>
      <w:r w:rsidRPr="00EC7582">
        <w:rPr>
          <w:sz w:val="28"/>
        </w:rPr>
        <w:t xml:space="preserve">данной специальности могут быть реализованы программы специалитета, имеющие различную направленность подготовки (далее – специализация программы специалитета). 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</w:rPr>
      </w:pPr>
      <w:r w:rsidRPr="00CF0B18">
        <w:rPr>
          <w:sz w:val="28"/>
        </w:rPr>
        <w:t xml:space="preserve">Образовательная организация выбирает специализации программ специалитета из следующего перечня: 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</w:t>
      </w:r>
      <w:r w:rsidRPr="00CF0B1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технических комплексов специального назначения</w:t>
      </w:r>
      <w:r>
        <w:rPr>
          <w:sz w:val="28"/>
          <w:szCs w:val="28"/>
        </w:rPr>
        <w:t>»;</w:t>
      </w:r>
    </w:p>
    <w:p w:rsidR="003415A4" w:rsidRPr="007642B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42B4">
        <w:rPr>
          <w:sz w:val="28"/>
          <w:szCs w:val="28"/>
        </w:rPr>
        <w:lastRenderedPageBreak/>
        <w:t>Специализация № 2 «Проектирование технологических комплексов для разработки торфяных месторождений»;</w:t>
      </w:r>
    </w:p>
    <w:p w:rsidR="003415A4" w:rsidRPr="007642B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42B4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</w:t>
      </w:r>
      <w:r w:rsidRPr="007642B4">
        <w:rPr>
          <w:sz w:val="28"/>
          <w:szCs w:val="28"/>
        </w:rPr>
        <w:t xml:space="preserve">3 </w:t>
      </w:r>
      <w:r>
        <w:rPr>
          <w:sz w:val="28"/>
          <w:szCs w:val="28"/>
        </w:rPr>
        <w:t>«</w:t>
      </w:r>
      <w:r w:rsidRPr="007642B4">
        <w:rPr>
          <w:sz w:val="28"/>
          <w:szCs w:val="28"/>
        </w:rPr>
        <w:t>Проектирование металлургических машин и комплексов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42B4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</w:t>
      </w:r>
      <w:r w:rsidRPr="007642B4">
        <w:rPr>
          <w:sz w:val="28"/>
          <w:szCs w:val="28"/>
        </w:rPr>
        <w:t xml:space="preserve">4 </w:t>
      </w:r>
      <w:r>
        <w:rPr>
          <w:sz w:val="28"/>
          <w:szCs w:val="28"/>
        </w:rPr>
        <w:t>«</w:t>
      </w:r>
      <w:r w:rsidRPr="007642B4">
        <w:rPr>
          <w:sz w:val="28"/>
          <w:szCs w:val="28"/>
        </w:rPr>
        <w:t>Проектирование технологических машин лесного комплекса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</w:t>
      </w:r>
      <w:r w:rsidRPr="00CF0B18">
        <w:rPr>
          <w:sz w:val="28"/>
          <w:szCs w:val="28"/>
        </w:rPr>
        <w:t xml:space="preserve">5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машин и технологических комплексов для текстильной и легкой промышленности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</w:t>
      </w:r>
      <w:r w:rsidRPr="00CF0B18">
        <w:rPr>
          <w:sz w:val="28"/>
          <w:szCs w:val="28"/>
        </w:rPr>
        <w:t xml:space="preserve">6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полиграфических машин и автоматизированных комплексов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7</w:t>
      </w:r>
      <w:r w:rsidRPr="00CF0B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гидравлических машин, гидроприводов и средств гидропневмоавтоматики ст</w:t>
      </w:r>
      <w:r>
        <w:rPr>
          <w:sz w:val="28"/>
          <w:szCs w:val="28"/>
        </w:rPr>
        <w:t>ационарных и мобильных объектов»;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8</w:t>
      </w:r>
      <w:r w:rsidRPr="00CF0B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технологических комплексов пищевых производств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</w:t>
      </w:r>
      <w:r w:rsidRPr="00CF0B18">
        <w:rPr>
          <w:sz w:val="28"/>
          <w:szCs w:val="28"/>
        </w:rPr>
        <w:t xml:space="preserve">9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технологических комплексов химических и  нефтехимических производств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</w:t>
      </w:r>
      <w:r w:rsidRPr="00CF0B18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Pr="00CF0B18">
        <w:rPr>
          <w:sz w:val="28"/>
          <w:szCs w:val="28"/>
        </w:rPr>
        <w:t>Проектирование технологических комплексов механосборочных производств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</w:t>
      </w:r>
      <w:r w:rsidRPr="00CF0B1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F0B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механообрабатывающих и инструментальных  комплексов в машиностроении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</w:t>
      </w:r>
      <w:r w:rsidRPr="00CF0B18">
        <w:rPr>
          <w:sz w:val="28"/>
          <w:szCs w:val="28"/>
        </w:rPr>
        <w:t xml:space="preserve">12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металлорежущих станков и комплексов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</w:t>
      </w:r>
      <w:r w:rsidRPr="00CF0B18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CF0B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технологических комплексов в сварочном производстве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</w:t>
      </w:r>
      <w:r w:rsidRPr="00CF0B18">
        <w:rPr>
          <w:sz w:val="28"/>
          <w:szCs w:val="28"/>
        </w:rPr>
        <w:t xml:space="preserve">14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технологических комплексов в литейном производстве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</w:t>
      </w:r>
      <w:r w:rsidRPr="00CF0B18">
        <w:rPr>
          <w:sz w:val="28"/>
          <w:szCs w:val="28"/>
        </w:rPr>
        <w:t xml:space="preserve">15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технологических комплексов в кузнечно-штамповочном производстве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</w:t>
      </w:r>
      <w:r w:rsidRPr="00CF0B18">
        <w:rPr>
          <w:sz w:val="28"/>
          <w:szCs w:val="28"/>
        </w:rPr>
        <w:t xml:space="preserve">16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технологических комплексов в прокатном производстве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lastRenderedPageBreak/>
        <w:t xml:space="preserve">Специализация </w:t>
      </w:r>
      <w:r>
        <w:rPr>
          <w:sz w:val="28"/>
          <w:szCs w:val="28"/>
        </w:rPr>
        <w:t xml:space="preserve">№ </w:t>
      </w:r>
      <w:r w:rsidRPr="00CF0B18">
        <w:rPr>
          <w:sz w:val="28"/>
          <w:szCs w:val="28"/>
        </w:rPr>
        <w:t xml:space="preserve">17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компрессорных и вакуумных машин и комплексов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 xml:space="preserve">Специализация </w:t>
      </w:r>
      <w:r>
        <w:rPr>
          <w:sz w:val="28"/>
          <w:szCs w:val="28"/>
        </w:rPr>
        <w:t xml:space="preserve">№ </w:t>
      </w:r>
      <w:r w:rsidRPr="00CF0B18">
        <w:rPr>
          <w:sz w:val="28"/>
          <w:szCs w:val="28"/>
        </w:rPr>
        <w:t xml:space="preserve">18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промышленных технологических комплексов с использованием высококонцентрированных потоков энергии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 xml:space="preserve">Специализация </w:t>
      </w:r>
      <w:r>
        <w:rPr>
          <w:sz w:val="28"/>
          <w:szCs w:val="28"/>
        </w:rPr>
        <w:t xml:space="preserve">№ </w:t>
      </w:r>
      <w:r w:rsidRPr="00CF0B18">
        <w:rPr>
          <w:sz w:val="28"/>
          <w:szCs w:val="28"/>
        </w:rPr>
        <w:t xml:space="preserve">19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машин и комплексов для производства электронной техники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 xml:space="preserve">Специализация </w:t>
      </w:r>
      <w:r>
        <w:rPr>
          <w:sz w:val="28"/>
          <w:szCs w:val="28"/>
        </w:rPr>
        <w:t>№</w:t>
      </w:r>
      <w:r w:rsidRPr="00CF0B18">
        <w:rPr>
          <w:sz w:val="28"/>
          <w:szCs w:val="28"/>
        </w:rPr>
        <w:t xml:space="preserve"> 20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технологических комплексов производства энергонасыщенных материалов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 xml:space="preserve">Специализация </w:t>
      </w:r>
      <w:r>
        <w:rPr>
          <w:sz w:val="28"/>
          <w:szCs w:val="28"/>
        </w:rPr>
        <w:t xml:space="preserve">№ </w:t>
      </w:r>
      <w:r w:rsidRPr="00CF0B18">
        <w:rPr>
          <w:sz w:val="28"/>
          <w:szCs w:val="28"/>
        </w:rPr>
        <w:t xml:space="preserve">21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технологических машин-автоматов и автоматизированных комплексов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 xml:space="preserve">Специализация </w:t>
      </w:r>
      <w:r>
        <w:rPr>
          <w:sz w:val="28"/>
          <w:szCs w:val="28"/>
        </w:rPr>
        <w:t xml:space="preserve">№ </w:t>
      </w:r>
      <w:r w:rsidRPr="00CF0B18">
        <w:rPr>
          <w:sz w:val="28"/>
          <w:szCs w:val="28"/>
        </w:rPr>
        <w:t xml:space="preserve">22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Дизайн-проектирование технологических машин и комплексов</w:t>
      </w:r>
      <w:r>
        <w:rPr>
          <w:sz w:val="28"/>
          <w:szCs w:val="28"/>
        </w:rPr>
        <w:t>»;</w:t>
      </w:r>
    </w:p>
    <w:p w:rsidR="003415A4" w:rsidRPr="00CF0B1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0B18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</w:t>
      </w:r>
      <w:r w:rsidRPr="00CF0B18">
        <w:rPr>
          <w:sz w:val="28"/>
          <w:szCs w:val="28"/>
        </w:rPr>
        <w:t>23</w:t>
      </w:r>
      <w:r>
        <w:rPr>
          <w:sz w:val="28"/>
          <w:szCs w:val="28"/>
        </w:rPr>
        <w:t xml:space="preserve"> «</w:t>
      </w:r>
      <w:r w:rsidRPr="00CF0B18">
        <w:rPr>
          <w:sz w:val="28"/>
          <w:szCs w:val="28"/>
        </w:rPr>
        <w:t>Проектирование технологических комплексов в машиностроении</w:t>
      </w:r>
      <w:r>
        <w:rPr>
          <w:sz w:val="28"/>
          <w:szCs w:val="28"/>
        </w:rPr>
        <w:t>»;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CF0B18">
        <w:rPr>
          <w:sz w:val="28"/>
          <w:szCs w:val="28"/>
        </w:rPr>
        <w:t>Специализация №</w:t>
      </w:r>
      <w:r>
        <w:rPr>
          <w:sz w:val="28"/>
          <w:szCs w:val="28"/>
        </w:rPr>
        <w:t xml:space="preserve"> </w:t>
      </w:r>
      <w:r w:rsidRPr="00CF0B18">
        <w:rPr>
          <w:sz w:val="28"/>
          <w:szCs w:val="28"/>
        </w:rPr>
        <w:t xml:space="preserve">24 </w:t>
      </w:r>
      <w:r>
        <w:rPr>
          <w:sz w:val="28"/>
          <w:szCs w:val="28"/>
        </w:rPr>
        <w:t>«</w:t>
      </w:r>
      <w:r w:rsidRPr="00CF0B18">
        <w:rPr>
          <w:sz w:val="28"/>
          <w:szCs w:val="28"/>
        </w:rPr>
        <w:t>Проектирование технологических машин и комплексов предприятий строительной индустрии</w:t>
      </w:r>
      <w:r>
        <w:rPr>
          <w:sz w:val="28"/>
          <w:szCs w:val="28"/>
        </w:rPr>
        <w:t>».</w:t>
      </w:r>
    </w:p>
    <w:p w:rsidR="003415A4" w:rsidRDefault="003415A4" w:rsidP="003415A4">
      <w:pPr>
        <w:suppressAutoHyphens/>
        <w:spacing w:line="384" w:lineRule="auto"/>
        <w:ind w:firstLine="851"/>
        <w:jc w:val="both"/>
        <w:rPr>
          <w:color w:val="000000"/>
          <w:sz w:val="28"/>
          <w:szCs w:val="28"/>
        </w:rPr>
      </w:pPr>
      <w:r w:rsidRPr="002F4530">
        <w:rPr>
          <w:b/>
          <w:sz w:val="28"/>
          <w:szCs w:val="28"/>
        </w:rPr>
        <w:t xml:space="preserve">3.9. </w:t>
      </w:r>
      <w:r w:rsidRPr="002F4530">
        <w:rPr>
          <w:color w:val="000000"/>
          <w:sz w:val="28"/>
          <w:szCs w:val="28"/>
        </w:rPr>
        <w:t xml:space="preserve">При реализации программ специалитета </w:t>
      </w:r>
      <w:r w:rsidRPr="008C18B3">
        <w:rPr>
          <w:sz w:val="28"/>
          <w:szCs w:val="28"/>
        </w:rPr>
        <w:t>по данной специальности</w:t>
      </w:r>
      <w:r>
        <w:rPr>
          <w:sz w:val="28"/>
          <w:szCs w:val="28"/>
        </w:rPr>
        <w:t xml:space="preserve"> </w:t>
      </w:r>
      <w:r w:rsidRPr="002F4530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технологии. 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415A4" w:rsidRDefault="003415A4" w:rsidP="003415A4">
      <w:pPr>
        <w:spacing w:line="360" w:lineRule="auto"/>
        <w:ind w:firstLine="851"/>
        <w:jc w:val="both"/>
        <w:rPr>
          <w:sz w:val="28"/>
        </w:rPr>
      </w:pPr>
      <w:r w:rsidRPr="008C18B3">
        <w:rPr>
          <w:b/>
          <w:sz w:val="28"/>
        </w:rPr>
        <w:t xml:space="preserve">3.10. </w:t>
      </w:r>
      <w:r w:rsidRPr="00A31BF5">
        <w:rPr>
          <w:sz w:val="28"/>
        </w:rPr>
        <w:t xml:space="preserve">Реализация программ </w:t>
      </w:r>
      <w:r>
        <w:rPr>
          <w:color w:val="000000"/>
          <w:sz w:val="28"/>
          <w:szCs w:val="28"/>
        </w:rPr>
        <w:t>специалитета</w:t>
      </w:r>
      <w:r w:rsidRPr="0038353B">
        <w:rPr>
          <w:color w:val="000000"/>
          <w:sz w:val="28"/>
          <w:szCs w:val="28"/>
        </w:rPr>
        <w:t xml:space="preserve"> </w:t>
      </w:r>
      <w:r w:rsidRPr="0038353B">
        <w:rPr>
          <w:sz w:val="28"/>
          <w:szCs w:val="28"/>
        </w:rPr>
        <w:t>по данно</w:t>
      </w:r>
      <w:r>
        <w:rPr>
          <w:sz w:val="28"/>
          <w:szCs w:val="28"/>
        </w:rPr>
        <w:t>й</w:t>
      </w:r>
      <w:r w:rsidRPr="0038353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 w:rsidRPr="00A31BF5">
        <w:rPr>
          <w:sz w:val="28"/>
        </w:rPr>
        <w:t xml:space="preserve"> возможна в сетевой форме.</w:t>
      </w:r>
    </w:p>
    <w:p w:rsidR="003415A4" w:rsidRDefault="003415A4" w:rsidP="003415A4">
      <w:pPr>
        <w:pStyle w:val="affe"/>
        <w:widowControl w:val="0"/>
        <w:autoSpaceDE w:val="0"/>
        <w:autoSpaceDN w:val="0"/>
        <w:adjustRightInd w:val="0"/>
        <w:spacing w:line="360" w:lineRule="auto"/>
        <w:ind w:left="142" w:firstLine="758"/>
        <w:jc w:val="both"/>
        <w:rPr>
          <w:rFonts w:eastAsia="Calibri"/>
          <w:color w:val="000000"/>
          <w:szCs w:val="28"/>
          <w:lang w:eastAsia="en-US"/>
        </w:rPr>
      </w:pPr>
      <w:r w:rsidRPr="00A82CA7">
        <w:rPr>
          <w:rFonts w:eastAsia="Calibri"/>
          <w:b/>
          <w:color w:val="000000"/>
          <w:szCs w:val="28"/>
          <w:lang w:eastAsia="en-US"/>
        </w:rPr>
        <w:t>3.1</w:t>
      </w:r>
      <w:r>
        <w:rPr>
          <w:rFonts w:eastAsia="Calibri"/>
          <w:b/>
          <w:color w:val="000000"/>
          <w:szCs w:val="28"/>
          <w:lang w:eastAsia="en-US"/>
        </w:rPr>
        <w:t>1</w:t>
      </w:r>
      <w:r w:rsidRPr="00A82CA7">
        <w:rPr>
          <w:rFonts w:eastAsia="Calibri"/>
          <w:b/>
          <w:color w:val="000000"/>
          <w:szCs w:val="28"/>
          <w:lang w:eastAsia="en-US"/>
        </w:rPr>
        <w:t>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</w:t>
      </w:r>
      <w:r>
        <w:rPr>
          <w:rFonts w:eastAsia="Calibri"/>
          <w:color w:val="000000"/>
          <w:szCs w:val="28"/>
          <w:lang w:eastAsia="en-US"/>
        </w:rPr>
        <w:t>специалитета</w:t>
      </w:r>
      <w:r w:rsidRPr="007B3C58">
        <w:rPr>
          <w:rFonts w:eastAsia="Calibri"/>
          <w:color w:val="000000"/>
          <w:szCs w:val="28"/>
          <w:lang w:eastAsia="en-US"/>
        </w:rPr>
        <w:t xml:space="preserve"> по данно</w:t>
      </w:r>
      <w:r>
        <w:rPr>
          <w:rFonts w:eastAsia="Calibri"/>
          <w:color w:val="000000"/>
          <w:szCs w:val="28"/>
          <w:lang w:eastAsia="en-US"/>
        </w:rPr>
        <w:t>й</w:t>
      </w:r>
      <w:r w:rsidRPr="007B3C58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специальности</w:t>
      </w:r>
      <w:r w:rsidRPr="007B3C58">
        <w:rPr>
          <w:rFonts w:eastAsia="Calibri"/>
          <w:color w:val="000000"/>
          <w:szCs w:val="28"/>
          <w:lang w:eastAsia="en-US"/>
        </w:rPr>
        <w:t xml:space="preserve">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3415A4" w:rsidRPr="00270A6A" w:rsidRDefault="003415A4" w:rsidP="003415A4">
      <w:pPr>
        <w:suppressAutoHyphens/>
        <w:spacing w:line="360" w:lineRule="auto"/>
        <w:ind w:firstLine="709"/>
        <w:jc w:val="both"/>
        <w:rPr>
          <w:sz w:val="28"/>
        </w:rPr>
      </w:pPr>
      <w:r w:rsidRPr="00270A6A">
        <w:rPr>
          <w:b/>
          <w:sz w:val="28"/>
        </w:rPr>
        <w:lastRenderedPageBreak/>
        <w:t>3.1</w:t>
      </w:r>
      <w:r>
        <w:rPr>
          <w:b/>
          <w:sz w:val="28"/>
        </w:rPr>
        <w:t>2</w:t>
      </w:r>
      <w:r w:rsidRPr="00270A6A">
        <w:rPr>
          <w:b/>
          <w:sz w:val="28"/>
        </w:rPr>
        <w:t xml:space="preserve">. </w:t>
      </w:r>
      <w:r w:rsidRPr="00270A6A">
        <w:rPr>
          <w:sz w:val="28"/>
        </w:rPr>
        <w:t>Если программа специалитета связана с освоением учебного материала, содержащего сведения, составляющие государственную тайну, условия ее реализации должны соответствовать следующим требованиям:</w:t>
      </w:r>
    </w:p>
    <w:p w:rsidR="003415A4" w:rsidRPr="00270A6A" w:rsidRDefault="003415A4" w:rsidP="003415A4">
      <w:pPr>
        <w:suppressAutoHyphens/>
        <w:spacing w:line="360" w:lineRule="auto"/>
        <w:ind w:firstLine="709"/>
        <w:jc w:val="both"/>
        <w:rPr>
          <w:sz w:val="28"/>
        </w:rPr>
      </w:pPr>
      <w:r w:rsidRPr="00270A6A">
        <w:rPr>
          <w:sz w:val="28"/>
        </w:rPr>
        <w:t>наличие у образовательной организации лицензии на соответствующий вид деятельности, связанной с использованием сведений, составляющих государственную тайну;</w:t>
      </w:r>
    </w:p>
    <w:p w:rsidR="003415A4" w:rsidRPr="00270A6A" w:rsidRDefault="003415A4" w:rsidP="003415A4">
      <w:pPr>
        <w:suppressAutoHyphens/>
        <w:spacing w:line="360" w:lineRule="auto"/>
        <w:ind w:firstLine="709"/>
        <w:jc w:val="both"/>
        <w:rPr>
          <w:sz w:val="28"/>
        </w:rPr>
      </w:pPr>
      <w:r w:rsidRPr="00270A6A">
        <w:rPr>
          <w:sz w:val="28"/>
        </w:rPr>
        <w:t>наличие у лиц, участвующих в реализации образовательного процесса, содержащего сведения, составляющие государственную тайну, оформленного в установленном порядке допуска к государственной тайне по соответствующей форме;</w:t>
      </w:r>
    </w:p>
    <w:p w:rsidR="003415A4" w:rsidRPr="00270A6A" w:rsidRDefault="003415A4" w:rsidP="003415A4">
      <w:pPr>
        <w:suppressAutoHyphens/>
        <w:spacing w:line="360" w:lineRule="auto"/>
        <w:ind w:firstLine="709"/>
        <w:jc w:val="both"/>
        <w:rPr>
          <w:sz w:val="28"/>
        </w:rPr>
      </w:pPr>
      <w:r w:rsidRPr="00270A6A">
        <w:rPr>
          <w:sz w:val="28"/>
        </w:rPr>
        <w:t>наличие в образовательной организации нормативных правовых документов по обеспечению режима секретности и их выполнение;</w:t>
      </w:r>
    </w:p>
    <w:p w:rsidR="003415A4" w:rsidRPr="00270A6A" w:rsidRDefault="003415A4" w:rsidP="003415A4">
      <w:pPr>
        <w:suppressAutoHyphens/>
        <w:spacing w:line="360" w:lineRule="auto"/>
        <w:ind w:firstLine="709"/>
        <w:jc w:val="both"/>
        <w:rPr>
          <w:sz w:val="28"/>
        </w:rPr>
      </w:pPr>
      <w:r w:rsidRPr="00270A6A">
        <w:rPr>
          <w:sz w:val="28"/>
        </w:rPr>
        <w:t>осуществление образовательного процесса, содержащего сведения, составляющие государственную тайну, только в помещениях образовательной организации либо организаций, на базе которых реализуется образовательный процесс, удовлетворяющих требованиям нормативных правовых документов по режиму секретности, противодействию техническим разведкам и технической защите информации;</w:t>
      </w:r>
    </w:p>
    <w:p w:rsidR="003415A4" w:rsidRPr="0096206D" w:rsidRDefault="003415A4" w:rsidP="003415A4">
      <w:pPr>
        <w:suppressAutoHyphens/>
        <w:spacing w:line="360" w:lineRule="auto"/>
        <w:ind w:firstLine="709"/>
        <w:jc w:val="both"/>
        <w:rPr>
          <w:sz w:val="28"/>
        </w:rPr>
      </w:pPr>
      <w:r w:rsidRPr="00270A6A">
        <w:rPr>
          <w:sz w:val="28"/>
        </w:rPr>
        <w:t>использование при реализации образовательного процесса, содержащего сведения, составляющие государственную тайну, средств вычислительной техники и программного обеспечения, удовлетворяющих требованиям нормативных правовых документов по режиму секретности, противодействию иностранным техническим разведкам и технической защите информации.</w:t>
      </w:r>
    </w:p>
    <w:p w:rsidR="003415A4" w:rsidRPr="00393A39" w:rsidRDefault="003415A4" w:rsidP="003415A4">
      <w:pPr>
        <w:suppressAutoHyphens/>
        <w:spacing w:line="360" w:lineRule="auto"/>
        <w:ind w:firstLine="709"/>
        <w:jc w:val="both"/>
        <w:rPr>
          <w:i/>
          <w:sz w:val="28"/>
        </w:rPr>
      </w:pPr>
    </w:p>
    <w:p w:rsidR="003415A4" w:rsidRPr="0020136A" w:rsidRDefault="003415A4" w:rsidP="003415A4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t>IV</w:t>
      </w:r>
      <w:r w:rsidRPr="00F70C9F">
        <w:rPr>
          <w:b/>
          <w:sz w:val="28"/>
          <w:szCs w:val="28"/>
        </w:rPr>
        <w:t xml:space="preserve">. ХАРАКТЕРИСТИКА ПРОФЕССИОНАЛЬНОЙ </w:t>
      </w:r>
      <w:r w:rsidRPr="0020136A">
        <w:rPr>
          <w:b/>
          <w:sz w:val="28"/>
          <w:szCs w:val="28"/>
        </w:rPr>
        <w:t xml:space="preserve">ДЕЯТЕЛЬНОСТИ ВЫПУСКНИКОВ ПРОГРАММ СПЕЦИАЛИТЕТА </w:t>
      </w:r>
    </w:p>
    <w:p w:rsidR="003415A4" w:rsidRPr="00DC6003" w:rsidRDefault="003415A4" w:rsidP="003415A4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20136A">
        <w:rPr>
          <w:b/>
          <w:sz w:val="28"/>
          <w:szCs w:val="28"/>
        </w:rPr>
        <w:t xml:space="preserve">ПО СПЕЦИАЛЬНОСТИ </w:t>
      </w:r>
      <w:r w:rsidRPr="007642B4">
        <w:rPr>
          <w:b/>
          <w:sz w:val="28"/>
          <w:szCs w:val="28"/>
        </w:rPr>
        <w:t xml:space="preserve">15.05.01 </w:t>
      </w:r>
      <w:r w:rsidRPr="00E772B0">
        <w:rPr>
          <w:b/>
          <w:sz w:val="28"/>
          <w:szCs w:val="28"/>
        </w:rPr>
        <w:t>ПРОЕКТИРОВАНИЕ ТЕХНОЛОГИЧЕСКИХ МАШИН И КОМПЛЕКСОВ</w:t>
      </w:r>
      <w:r>
        <w:rPr>
          <w:b/>
          <w:strike/>
          <w:sz w:val="28"/>
          <w:szCs w:val="28"/>
        </w:rPr>
        <w:t xml:space="preserve"> </w:t>
      </w:r>
    </w:p>
    <w:p w:rsidR="003415A4" w:rsidRPr="00BF5BA7" w:rsidRDefault="003415A4" w:rsidP="003415A4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B43584">
        <w:rPr>
          <w:b/>
          <w:bCs/>
          <w:sz w:val="28"/>
          <w:szCs w:val="28"/>
        </w:rPr>
        <w:t>4.1.</w:t>
      </w:r>
      <w:r w:rsidRPr="00B43584">
        <w:rPr>
          <w:sz w:val="28"/>
          <w:szCs w:val="28"/>
        </w:rPr>
        <w:t xml:space="preserve"> </w:t>
      </w:r>
      <w:r w:rsidRPr="00B43584">
        <w:rPr>
          <w:b/>
          <w:sz w:val="28"/>
          <w:szCs w:val="28"/>
        </w:rPr>
        <w:t>Область профессиональной деятельности</w:t>
      </w:r>
      <w:r w:rsidRPr="00B43584">
        <w:rPr>
          <w:sz w:val="28"/>
          <w:szCs w:val="28"/>
        </w:rPr>
        <w:t xml:space="preserve"> выпускников программ специалитета включает </w:t>
      </w:r>
      <w:r w:rsidRPr="00B8494B">
        <w:rPr>
          <w:sz w:val="28"/>
          <w:szCs w:val="28"/>
        </w:rPr>
        <w:t xml:space="preserve">совокупность объектов профессиональной деятельности в </w:t>
      </w:r>
      <w:r w:rsidRPr="00B8494B">
        <w:rPr>
          <w:sz w:val="28"/>
          <w:szCs w:val="28"/>
        </w:rPr>
        <w:lastRenderedPageBreak/>
        <w:t>их научном, социальном, экономическом, производственном проявлении, направленном на создание конкурентоспособной продукции машиностроения и основанной на применении современных методов и средств проектирования, расчета, математического, физического и компьютерного моделирования.</w:t>
      </w:r>
    </w:p>
    <w:p w:rsidR="003415A4" w:rsidRPr="00B4358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3584">
        <w:rPr>
          <w:b/>
          <w:sz w:val="28"/>
          <w:szCs w:val="28"/>
        </w:rPr>
        <w:t>Объектами профессиональной деятельности</w:t>
      </w:r>
      <w:r w:rsidRPr="00B43584">
        <w:rPr>
          <w:sz w:val="28"/>
          <w:szCs w:val="28"/>
        </w:rPr>
        <w:t xml:space="preserve"> выпускников программ специалитета являются: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машины и оборудование технологических комплексов машиностроительных производств</w:t>
      </w:r>
      <w:r>
        <w:rPr>
          <w:sz w:val="28"/>
          <w:szCs w:val="28"/>
        </w:rPr>
        <w:t>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вакуумные и компрессорные машины, гидравлические машины, электроприводы, гидроприводы и средства  гидропневмоавтоматики;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технологическая оснастка и средства механизации и автоматизации технологических процессов машиностроения;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производственные технологические процессы, их разработка и освоение новых технологий;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технологические системы операций, технологические системы процессов, технологические системы производственных подразделений, технологические системы предприятий;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</w:p>
    <w:p w:rsidR="003415A4" w:rsidRPr="007D067D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</w:t>
      </w:r>
      <w:r w:rsidRPr="00B8494B">
        <w:rPr>
          <w:sz w:val="28"/>
          <w:szCs w:val="28"/>
        </w:rPr>
        <w:t>ормативно-техническая документация, системы стандартизации и сертификации, методы и средства испытаний и контроля качества изделий машиностроения.</w:t>
      </w:r>
    </w:p>
    <w:p w:rsidR="003415A4" w:rsidRPr="00F70C9F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2D8C">
        <w:rPr>
          <w:b/>
          <w:sz w:val="28"/>
          <w:szCs w:val="28"/>
        </w:rPr>
        <w:t>4.2</w:t>
      </w:r>
      <w:r w:rsidRPr="00094207">
        <w:rPr>
          <w:sz w:val="28"/>
          <w:szCs w:val="28"/>
        </w:rPr>
        <w:t xml:space="preserve">. </w:t>
      </w:r>
      <w:r w:rsidRPr="002A58FC">
        <w:rPr>
          <w:b/>
          <w:sz w:val="28"/>
          <w:szCs w:val="28"/>
        </w:rPr>
        <w:t>Виды профессиональной деятельности</w:t>
      </w:r>
      <w:r>
        <w:rPr>
          <w:b/>
          <w:sz w:val="28"/>
          <w:szCs w:val="28"/>
        </w:rPr>
        <w:t xml:space="preserve">, </w:t>
      </w:r>
      <w:r w:rsidRPr="00836034">
        <w:rPr>
          <w:sz w:val="28"/>
          <w:szCs w:val="28"/>
        </w:rPr>
        <w:t xml:space="preserve">к которым готовятся выпускники </w:t>
      </w:r>
      <w:r>
        <w:rPr>
          <w:sz w:val="28"/>
          <w:szCs w:val="28"/>
        </w:rPr>
        <w:t>п</w:t>
      </w:r>
      <w:r w:rsidRPr="00706FB6">
        <w:rPr>
          <w:sz w:val="28"/>
          <w:szCs w:val="28"/>
        </w:rPr>
        <w:t>рограмм специалитета</w:t>
      </w:r>
      <w:r w:rsidRPr="00094207">
        <w:rPr>
          <w:sz w:val="28"/>
          <w:szCs w:val="28"/>
        </w:rPr>
        <w:t>:</w:t>
      </w:r>
      <w:r w:rsidRPr="00F70C9F">
        <w:rPr>
          <w:sz w:val="28"/>
          <w:szCs w:val="28"/>
        </w:rPr>
        <w:t xml:space="preserve"> </w:t>
      </w:r>
    </w:p>
    <w:p w:rsidR="003415A4" w:rsidRPr="00226D06" w:rsidRDefault="003415A4" w:rsidP="003415A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226D06">
        <w:rPr>
          <w:b/>
          <w:sz w:val="28"/>
          <w:szCs w:val="28"/>
        </w:rPr>
        <w:t>производственно-технологическая;</w:t>
      </w:r>
    </w:p>
    <w:p w:rsidR="003415A4" w:rsidRPr="00226D06" w:rsidRDefault="003415A4" w:rsidP="003415A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226D06">
        <w:rPr>
          <w:b/>
          <w:sz w:val="28"/>
          <w:szCs w:val="28"/>
        </w:rPr>
        <w:t>организационно-управленческая;</w:t>
      </w:r>
    </w:p>
    <w:p w:rsidR="003415A4" w:rsidRPr="00226D06" w:rsidRDefault="003415A4" w:rsidP="003415A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226D06">
        <w:rPr>
          <w:b/>
          <w:sz w:val="28"/>
          <w:szCs w:val="28"/>
        </w:rPr>
        <w:t>научно-исследовательская;</w:t>
      </w:r>
    </w:p>
    <w:p w:rsidR="003415A4" w:rsidRPr="00226D06" w:rsidRDefault="003415A4" w:rsidP="003415A4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26D06">
        <w:rPr>
          <w:b/>
          <w:sz w:val="28"/>
          <w:szCs w:val="28"/>
        </w:rPr>
        <w:t>проектно-конструкторская.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3584">
        <w:rPr>
          <w:sz w:val="28"/>
          <w:szCs w:val="28"/>
        </w:rPr>
        <w:lastRenderedPageBreak/>
        <w:t>При разработке и реализации программ специалитета образовательная организация ориентируется 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научно-исследовательского и материально-технического ресурса образовательной организации.</w:t>
      </w:r>
      <w:r>
        <w:rPr>
          <w:sz w:val="28"/>
          <w:szCs w:val="28"/>
        </w:rPr>
        <w:t xml:space="preserve"> </w:t>
      </w:r>
    </w:p>
    <w:p w:rsidR="003415A4" w:rsidRPr="00826AC8" w:rsidRDefault="003415A4" w:rsidP="003415A4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92D8C">
        <w:rPr>
          <w:b/>
          <w:sz w:val="28"/>
          <w:szCs w:val="28"/>
        </w:rPr>
        <w:t>4.3</w:t>
      </w:r>
      <w:r w:rsidRPr="00592D8C">
        <w:rPr>
          <w:sz w:val="28"/>
          <w:szCs w:val="28"/>
        </w:rPr>
        <w:t xml:space="preserve">. </w:t>
      </w:r>
      <w:r w:rsidRPr="0080245F">
        <w:rPr>
          <w:sz w:val="28"/>
        </w:rPr>
        <w:t>Выпускник программ специалитета</w:t>
      </w:r>
      <w:r w:rsidRPr="0080245F">
        <w:rPr>
          <w:sz w:val="28"/>
          <w:szCs w:val="28"/>
        </w:rPr>
        <w:t xml:space="preserve"> </w:t>
      </w:r>
      <w:r w:rsidRPr="0080245F">
        <w:rPr>
          <w:color w:val="000000"/>
          <w:sz w:val="28"/>
          <w:szCs w:val="28"/>
        </w:rPr>
        <w:t>в соответствии с видом (видами) профессиональной деятельности, на который (которые) ориентирована</w:t>
      </w:r>
      <w:r>
        <w:rPr>
          <w:color w:val="000000"/>
          <w:sz w:val="28"/>
          <w:szCs w:val="28"/>
        </w:rPr>
        <w:t xml:space="preserve"> программа специалитета</w:t>
      </w:r>
      <w:r w:rsidRPr="0080245F">
        <w:rPr>
          <w:color w:val="000000"/>
          <w:sz w:val="28"/>
          <w:szCs w:val="28"/>
        </w:rPr>
        <w:t xml:space="preserve">, готов решать следующие </w:t>
      </w:r>
      <w:r w:rsidRPr="0080245F">
        <w:rPr>
          <w:b/>
          <w:color w:val="000000"/>
          <w:sz w:val="28"/>
          <w:szCs w:val="28"/>
        </w:rPr>
        <w:t>профессиональные задачи:</w:t>
      </w:r>
    </w:p>
    <w:p w:rsidR="003415A4" w:rsidRPr="00F20239" w:rsidRDefault="003415A4" w:rsidP="003415A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20239">
        <w:rPr>
          <w:b/>
          <w:sz w:val="28"/>
          <w:szCs w:val="28"/>
        </w:rPr>
        <w:t>производственно-технологическая деятельность: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освоение и эксплуатация машин, приводов, систем, различных комплексов;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участие в работах по доводке и освоению технологического оборудования и технологических процессов в ходе подготовки производства новой продукции;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организация рабочих мест, их техническое оснащение с размещением технологического оборудования;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обслуживание технологического оборудования, электро</w:t>
      </w:r>
      <w:r>
        <w:rPr>
          <w:sz w:val="28"/>
          <w:szCs w:val="28"/>
        </w:rPr>
        <w:t xml:space="preserve"> -</w:t>
      </w:r>
      <w:r w:rsidRPr="00B8494B">
        <w:rPr>
          <w:sz w:val="28"/>
          <w:szCs w:val="28"/>
        </w:rPr>
        <w:t xml:space="preserve"> гидро</w:t>
      </w:r>
      <w:r>
        <w:rPr>
          <w:sz w:val="28"/>
          <w:szCs w:val="28"/>
        </w:rPr>
        <w:t xml:space="preserve"> </w:t>
      </w:r>
      <w:r w:rsidRPr="00B8494B">
        <w:rPr>
          <w:sz w:val="28"/>
          <w:szCs w:val="28"/>
        </w:rPr>
        <w:t>- и пневмоприводов для реализации производственных процессов;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подготовка технической документации по менеджменту качества машин, электроприводов, гидроприводов, средств гидропневмо</w:t>
      </w:r>
      <w:r>
        <w:rPr>
          <w:sz w:val="28"/>
          <w:szCs w:val="28"/>
        </w:rPr>
        <w:t>-</w:t>
      </w:r>
      <w:r w:rsidRPr="00B8494B">
        <w:rPr>
          <w:sz w:val="28"/>
          <w:szCs w:val="28"/>
        </w:rPr>
        <w:t>автоматики, систем, различных комплексов, процессов, оборудования и производственных объектов и технологических процессов на производственных участках;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 xml:space="preserve">контроль соблюдения экологической безопасности проведения работ; 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 xml:space="preserve">наладка, настройка, регулирование и опытная проверка машин, электроприводов, гидроприводов, средств гидропневмоавтоматики, систем, различных комплексов, процессов, оборудования и производственных объектов, технологического оборудования и программных средств; 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монтаж, наладка, испытания и сдача в эксплуатацию новых образцов изделий, узлов и деталей выпускаемой продукции;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составление инструкций по эксплуатации оборудования и программ испытаний;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lastRenderedPageBreak/>
        <w:t>составление заявок на оборудование и запасные части, подготовка технической документации на его ремонт;</w:t>
      </w:r>
    </w:p>
    <w:p w:rsidR="003415A4" w:rsidRPr="00F20239" w:rsidRDefault="003415A4" w:rsidP="003415A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20239">
        <w:rPr>
          <w:b/>
          <w:sz w:val="28"/>
          <w:szCs w:val="28"/>
        </w:rPr>
        <w:t>организационно-управленческая деятельность: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организация работы малых коллективов исполнителей;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составление технической документации и подготовка отчетности по установленным формам;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подготовка исходных данных для выбора и обоснования научно-технических и организационных решений на основе экономических решений;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выполнение работ по стандартизации, технической подготовке к сертификации машин, электроприводов, гидроприводов, средств гидро</w:t>
      </w:r>
      <w:r>
        <w:rPr>
          <w:sz w:val="28"/>
          <w:szCs w:val="28"/>
        </w:rPr>
        <w:t>-</w:t>
      </w:r>
      <w:r w:rsidRPr="00B8494B">
        <w:rPr>
          <w:sz w:val="28"/>
          <w:szCs w:val="28"/>
        </w:rPr>
        <w:t>пневмоавтоматики, различных комплексов, процессов, оборудования и производственных объектов, технических средств, систем и материалов;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подготовка документации для создания системы менеджмента качества на предприятии;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проведение организационно-плановых расчетов по созданию или реорганизации производственных участков;</w:t>
      </w:r>
    </w:p>
    <w:p w:rsidR="003415A4" w:rsidRPr="00F20239" w:rsidRDefault="003415A4" w:rsidP="003415A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20239">
        <w:rPr>
          <w:b/>
          <w:sz w:val="28"/>
          <w:szCs w:val="28"/>
        </w:rPr>
        <w:t>научно-исследовательская деятельность: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 xml:space="preserve">изучение научно-технической информации, отечественного и зарубежного опыта по направлению исследований в области машин, приводов, систем, различных комплексов, машиностроительного производства; 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математическое моделирование машин, приводов, систем, различных комплексов, процессов, оборудования и производственных объектов с использованием стандартных пакетов и средств автоматизированного проектирования и проведения исследований;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проведение экспериментов по заданным методикам, обработка и анализ результатов;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участие в работах по составлению научных отчетов по выполненному заданию и по внедрении результатов исследований и разработок в области машиностроения;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организация защиты объектов интеллектуальной собственности и результатов исследований и разработок как коммерческой тайны предприятия;</w:t>
      </w:r>
    </w:p>
    <w:p w:rsidR="003415A4" w:rsidRPr="00F20239" w:rsidRDefault="003415A4" w:rsidP="003415A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20239">
        <w:rPr>
          <w:b/>
          <w:sz w:val="28"/>
          <w:szCs w:val="28"/>
        </w:rPr>
        <w:lastRenderedPageBreak/>
        <w:t>проектно-конструкторская деятельность: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сбор и анализ исходных информационных данных для проектирования машин, электроприводов, гидроприводов, средств гидропневмоавтоматики, систем, различных комплексов, процессов, оборудования и производственных объектов, изделий машиностроения и технологий их изготовления;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расчет и проектирование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проектирования;</w:t>
      </w:r>
    </w:p>
    <w:p w:rsidR="003415A4" w:rsidRPr="00B8494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94B">
        <w:rPr>
          <w:sz w:val="28"/>
          <w:szCs w:val="28"/>
        </w:rPr>
        <w:t>разработка рабочей проектной и технической документации, оформление законченных проектно-конструкторских работ;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i/>
          <w:color w:val="000000"/>
          <w:sz w:val="28"/>
          <w:szCs w:val="24"/>
        </w:rPr>
      </w:pPr>
      <w:r w:rsidRPr="00B8494B">
        <w:rPr>
          <w:sz w:val="28"/>
          <w:szCs w:val="28"/>
        </w:rPr>
        <w:t>проведение контроля соответствия разрабатываемых проектов и технической документации стандартам, техническим условиям и другим нормативным документам.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i/>
          <w:color w:val="000000"/>
          <w:sz w:val="28"/>
          <w:szCs w:val="24"/>
        </w:rPr>
      </w:pPr>
    </w:p>
    <w:p w:rsidR="003415A4" w:rsidRPr="00376442" w:rsidDel="00A61060" w:rsidRDefault="003415A4" w:rsidP="003415A4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3415A4" w:rsidRPr="00376442" w:rsidRDefault="003415A4" w:rsidP="003415A4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</w:rPr>
        <w:t xml:space="preserve">ПРОГРАММ </w:t>
      </w:r>
      <w:r w:rsidRPr="0009113B">
        <w:rPr>
          <w:b/>
          <w:bCs/>
          <w:iCs/>
          <w:sz w:val="28"/>
          <w:szCs w:val="28"/>
        </w:rPr>
        <w:t>СПЕЦИАЛИ</w:t>
      </w:r>
      <w:r>
        <w:rPr>
          <w:b/>
          <w:bCs/>
          <w:iCs/>
          <w:sz w:val="28"/>
          <w:szCs w:val="28"/>
        </w:rPr>
        <w:t xml:space="preserve">ТЕТА ПО СПЕЦИАЛЬНОСТИ           </w:t>
      </w:r>
      <w:r w:rsidRPr="007642B4">
        <w:rPr>
          <w:b/>
          <w:sz w:val="28"/>
          <w:szCs w:val="28"/>
        </w:rPr>
        <w:t xml:space="preserve">15.05.01 </w:t>
      </w:r>
      <w:r w:rsidRPr="00E772B0">
        <w:rPr>
          <w:b/>
          <w:sz w:val="28"/>
          <w:szCs w:val="28"/>
        </w:rPr>
        <w:t>ПРОЕКТИРОВАНИЕ ТЕХНОЛОГИЧЕСКИХ МАШИН И КОМПЛЕКСОВ</w:t>
      </w:r>
    </w:p>
    <w:p w:rsidR="003415A4" w:rsidRPr="007A5498" w:rsidRDefault="003415A4" w:rsidP="003415A4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 xml:space="preserve">. </w:t>
      </w:r>
      <w:r w:rsidRPr="007A5498">
        <w:rPr>
          <w:rFonts w:ascii="Times New Roman" w:hAnsi="Times New Roman"/>
          <w:szCs w:val="28"/>
        </w:rPr>
        <w:t>В результате 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  <w:lang w:val="ru-RU"/>
        </w:rPr>
        <w:t>ы</w:t>
      </w:r>
      <w:r w:rsidRPr="007A5498">
        <w:rPr>
          <w:rFonts w:ascii="Times New Roman" w:hAnsi="Times New Roman"/>
          <w:szCs w:val="28"/>
        </w:rPr>
        <w:t xml:space="preserve"> </w:t>
      </w:r>
      <w:r w:rsidRPr="0009113B">
        <w:rPr>
          <w:rFonts w:ascii="Times New Roman" w:hAnsi="Times New Roman"/>
          <w:szCs w:val="28"/>
          <w:lang w:val="ru-RU"/>
        </w:rPr>
        <w:t>специалит</w:t>
      </w:r>
      <w:r>
        <w:rPr>
          <w:rFonts w:ascii="Times New Roman" w:hAnsi="Times New Roman"/>
          <w:szCs w:val="28"/>
          <w:lang w:val="ru-RU"/>
        </w:rPr>
        <w:t xml:space="preserve">ета </w:t>
      </w:r>
      <w:r w:rsidRPr="007A5498">
        <w:rPr>
          <w:rFonts w:ascii="Times New Roman" w:hAnsi="Times New Roman"/>
          <w:szCs w:val="28"/>
        </w:rPr>
        <w:t>у выпускник</w:t>
      </w:r>
      <w:r>
        <w:rPr>
          <w:rFonts w:ascii="Times New Roman" w:hAnsi="Times New Roman"/>
          <w:szCs w:val="28"/>
          <w:lang w:val="ru-RU"/>
        </w:rPr>
        <w:t>а</w:t>
      </w:r>
      <w:r w:rsidRPr="007A5498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>
        <w:rPr>
          <w:rFonts w:ascii="Times New Roman" w:hAnsi="Times New Roman"/>
          <w:szCs w:val="28"/>
          <w:lang w:val="ru-RU"/>
        </w:rPr>
        <w:t>, профессиональные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5A6965">
        <w:rPr>
          <w:rFonts w:ascii="Times New Roman" w:hAnsi="Times New Roman"/>
          <w:szCs w:val="28"/>
          <w:lang w:val="ru-RU"/>
        </w:rPr>
        <w:t xml:space="preserve">и </w:t>
      </w:r>
      <w:r w:rsidRPr="005A6965">
        <w:rPr>
          <w:rFonts w:ascii="Times New Roman" w:hAnsi="Times New Roman"/>
          <w:szCs w:val="28"/>
        </w:rPr>
        <w:t>профессиональн</w:t>
      </w:r>
      <w:r w:rsidRPr="005A6965">
        <w:rPr>
          <w:rFonts w:ascii="Times New Roman" w:hAnsi="Times New Roman"/>
          <w:szCs w:val="28"/>
          <w:lang w:val="ru-RU"/>
        </w:rPr>
        <w:t>о-специализированные компетенции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C92CB9">
        <w:rPr>
          <w:rFonts w:ascii="Times New Roman" w:hAnsi="Times New Roman"/>
          <w:szCs w:val="28"/>
          <w:lang w:val="ru-RU"/>
        </w:rPr>
        <w:t>(при наличии специализаци</w:t>
      </w:r>
      <w:r>
        <w:rPr>
          <w:rFonts w:ascii="Times New Roman" w:hAnsi="Times New Roman"/>
          <w:szCs w:val="28"/>
          <w:lang w:val="ru-RU"/>
        </w:rPr>
        <w:t>и</w:t>
      </w:r>
      <w:r w:rsidRPr="00C92CB9">
        <w:rPr>
          <w:rFonts w:ascii="Times New Roman" w:hAnsi="Times New Roman"/>
          <w:szCs w:val="28"/>
          <w:lang w:val="ru-RU"/>
        </w:rPr>
        <w:t>).</w:t>
      </w:r>
    </w:p>
    <w:p w:rsidR="003415A4" w:rsidRDefault="003415A4" w:rsidP="003415A4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561518">
        <w:rPr>
          <w:rFonts w:ascii="Times New Roman" w:hAnsi="Times New Roman"/>
          <w:b/>
          <w:szCs w:val="28"/>
          <w:lang w:val="ru-RU"/>
        </w:rPr>
        <w:t>5.2.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</w:t>
      </w:r>
      <w:r w:rsidRPr="0009113B">
        <w:rPr>
          <w:rFonts w:ascii="Times New Roman" w:hAnsi="Times New Roman"/>
          <w:szCs w:val="28"/>
          <w:lang w:val="ru-RU"/>
        </w:rPr>
        <w:t>специалите</w:t>
      </w:r>
      <w:r>
        <w:rPr>
          <w:rFonts w:ascii="Times New Roman" w:hAnsi="Times New Roman"/>
          <w:szCs w:val="28"/>
          <w:lang w:val="ru-RU"/>
        </w:rPr>
        <w:t>та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 следующими </w:t>
      </w:r>
      <w:r w:rsidRPr="003D028E"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>
        <w:rPr>
          <w:rFonts w:ascii="Times New Roman" w:hAnsi="Times New Roman"/>
          <w:b/>
          <w:szCs w:val="28"/>
        </w:rPr>
        <w:t xml:space="preserve"> компетенциями (</w:t>
      </w:r>
      <w:r>
        <w:rPr>
          <w:rFonts w:ascii="Times New Roman" w:hAnsi="Times New Roman"/>
          <w:b/>
          <w:szCs w:val="28"/>
          <w:lang w:val="ru-RU"/>
        </w:rPr>
        <w:t>О</w:t>
      </w:r>
      <w:r w:rsidRPr="0068512D">
        <w:rPr>
          <w:rFonts w:ascii="Times New Roman" w:hAnsi="Times New Roman"/>
          <w:b/>
          <w:szCs w:val="28"/>
        </w:rPr>
        <w:t xml:space="preserve">К): </w:t>
      </w:r>
    </w:p>
    <w:p w:rsidR="003415A4" w:rsidRPr="00265B7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486D">
        <w:rPr>
          <w:sz w:val="28"/>
          <w:szCs w:val="28"/>
        </w:rPr>
        <w:t>с</w:t>
      </w:r>
      <w:r w:rsidRPr="00265B78">
        <w:rPr>
          <w:sz w:val="28"/>
          <w:szCs w:val="28"/>
        </w:rPr>
        <w:t>пособн</w:t>
      </w:r>
      <w:r>
        <w:rPr>
          <w:sz w:val="28"/>
          <w:szCs w:val="28"/>
        </w:rPr>
        <w:t>остью</w:t>
      </w:r>
      <w:r w:rsidRPr="00265B78">
        <w:rPr>
          <w:sz w:val="28"/>
          <w:szCs w:val="28"/>
        </w:rPr>
        <w:t xml:space="preserve"> к абстрактному мышлению, анализу, синтезу</w:t>
      </w:r>
      <w:r>
        <w:rPr>
          <w:sz w:val="28"/>
          <w:szCs w:val="28"/>
        </w:rPr>
        <w:t xml:space="preserve"> (ОК-1)</w:t>
      </w:r>
      <w:r w:rsidRPr="00BA486D">
        <w:rPr>
          <w:sz w:val="28"/>
          <w:szCs w:val="28"/>
        </w:rPr>
        <w:t>;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65B78">
        <w:rPr>
          <w:sz w:val="28"/>
          <w:szCs w:val="28"/>
        </w:rPr>
        <w:t>отов</w:t>
      </w:r>
      <w:r>
        <w:rPr>
          <w:sz w:val="28"/>
          <w:szCs w:val="28"/>
        </w:rPr>
        <w:t>ностью</w:t>
      </w:r>
      <w:r w:rsidRPr="00265B78">
        <w:rPr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</w:t>
      </w:r>
      <w:r>
        <w:rPr>
          <w:sz w:val="28"/>
          <w:szCs w:val="28"/>
        </w:rPr>
        <w:t xml:space="preserve"> (ОК-2);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17BE2">
        <w:rPr>
          <w:sz w:val="28"/>
          <w:szCs w:val="28"/>
        </w:rPr>
        <w:t>отов</w:t>
      </w:r>
      <w:r>
        <w:rPr>
          <w:sz w:val="28"/>
          <w:szCs w:val="28"/>
        </w:rPr>
        <w:t>ностью</w:t>
      </w:r>
      <w:r w:rsidRPr="00517BE2">
        <w:rPr>
          <w:sz w:val="28"/>
          <w:szCs w:val="28"/>
        </w:rPr>
        <w:t xml:space="preserve"> к саморазвитию, самореализации, использованию творческого потенциала</w:t>
      </w:r>
      <w:r>
        <w:rPr>
          <w:sz w:val="28"/>
          <w:szCs w:val="28"/>
        </w:rPr>
        <w:t xml:space="preserve"> (ОК-3);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486D">
        <w:rPr>
          <w:sz w:val="28"/>
          <w:szCs w:val="28"/>
        </w:rPr>
        <w:lastRenderedPageBreak/>
        <w:t>с</w:t>
      </w:r>
      <w:r w:rsidRPr="00520DBB">
        <w:rPr>
          <w:sz w:val="28"/>
          <w:szCs w:val="28"/>
        </w:rPr>
        <w:t>пособн</w:t>
      </w:r>
      <w:r>
        <w:rPr>
          <w:sz w:val="28"/>
          <w:szCs w:val="28"/>
        </w:rPr>
        <w:t>остью</w:t>
      </w:r>
      <w:r w:rsidRPr="00520DBB">
        <w:rPr>
          <w:sz w:val="28"/>
          <w:szCs w:val="28"/>
        </w:rPr>
        <w:t xml:space="preserve">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>
        <w:rPr>
          <w:sz w:val="28"/>
          <w:szCs w:val="28"/>
        </w:rPr>
        <w:t xml:space="preserve"> (ОК-4)</w:t>
      </w:r>
      <w:r w:rsidRPr="00BA486D">
        <w:rPr>
          <w:sz w:val="28"/>
          <w:szCs w:val="28"/>
        </w:rPr>
        <w:t>;</w:t>
      </w:r>
    </w:p>
    <w:p w:rsidR="003415A4" w:rsidRPr="00520DB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486D">
        <w:rPr>
          <w:sz w:val="28"/>
          <w:szCs w:val="28"/>
        </w:rPr>
        <w:t>с</w:t>
      </w:r>
      <w:r w:rsidRPr="00520DBB">
        <w:rPr>
          <w:sz w:val="28"/>
          <w:szCs w:val="28"/>
        </w:rPr>
        <w:t>пособн</w:t>
      </w:r>
      <w:r>
        <w:rPr>
          <w:sz w:val="28"/>
          <w:szCs w:val="28"/>
        </w:rPr>
        <w:t>остью</w:t>
      </w:r>
      <w:r w:rsidRPr="00520DBB">
        <w:rPr>
          <w:sz w:val="28"/>
          <w:szCs w:val="28"/>
        </w:rPr>
        <w:t xml:space="preserve"> использовать основы экономических знаний при оценке эффективности результатов деятельности в различных сферах</w:t>
      </w:r>
      <w:r>
        <w:rPr>
          <w:sz w:val="28"/>
          <w:szCs w:val="28"/>
        </w:rPr>
        <w:t xml:space="preserve">     (ОК-5)</w:t>
      </w:r>
      <w:r w:rsidRPr="00BA486D">
        <w:rPr>
          <w:sz w:val="28"/>
          <w:szCs w:val="28"/>
        </w:rPr>
        <w:t>;</w:t>
      </w:r>
    </w:p>
    <w:p w:rsidR="003415A4" w:rsidRPr="00520DB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486D">
        <w:rPr>
          <w:sz w:val="28"/>
          <w:szCs w:val="28"/>
        </w:rPr>
        <w:t>с</w:t>
      </w:r>
      <w:r w:rsidRPr="00520DBB">
        <w:rPr>
          <w:sz w:val="28"/>
          <w:szCs w:val="28"/>
        </w:rPr>
        <w:t>пособн</w:t>
      </w:r>
      <w:r>
        <w:rPr>
          <w:sz w:val="28"/>
          <w:szCs w:val="28"/>
        </w:rPr>
        <w:t>остью</w:t>
      </w:r>
      <w:r w:rsidRPr="00BA486D">
        <w:rPr>
          <w:sz w:val="28"/>
          <w:szCs w:val="28"/>
        </w:rPr>
        <w:t xml:space="preserve"> </w:t>
      </w:r>
      <w:r w:rsidRPr="00520DBB">
        <w:rPr>
          <w:sz w:val="28"/>
          <w:szCs w:val="28"/>
        </w:rPr>
        <w:t xml:space="preserve">к коммуникации в устной и письменной формах на русском и иностранном языках для решения задач межличностного и </w:t>
      </w:r>
      <w:r>
        <w:rPr>
          <w:sz w:val="28"/>
          <w:szCs w:val="28"/>
        </w:rPr>
        <w:t xml:space="preserve">межкультурного </w:t>
      </w:r>
      <w:r w:rsidRPr="00520DBB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(ОК-6)</w:t>
      </w:r>
      <w:r w:rsidRPr="00BA486D">
        <w:rPr>
          <w:sz w:val="28"/>
          <w:szCs w:val="28"/>
        </w:rPr>
        <w:t>;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486D">
        <w:rPr>
          <w:sz w:val="28"/>
          <w:szCs w:val="28"/>
        </w:rPr>
        <w:t>с</w:t>
      </w:r>
      <w:r w:rsidRPr="00517BE2">
        <w:rPr>
          <w:sz w:val="28"/>
          <w:szCs w:val="28"/>
        </w:rPr>
        <w:t>пособн</w:t>
      </w:r>
      <w:r>
        <w:rPr>
          <w:sz w:val="28"/>
          <w:szCs w:val="28"/>
        </w:rPr>
        <w:t>остью</w:t>
      </w:r>
      <w:r w:rsidRPr="00517BE2">
        <w:rPr>
          <w:sz w:val="28"/>
          <w:szCs w:val="28"/>
        </w:rPr>
        <w:t xml:space="preserve"> к самоорганизации и самообразованию</w:t>
      </w:r>
      <w:r>
        <w:rPr>
          <w:sz w:val="28"/>
          <w:szCs w:val="28"/>
        </w:rPr>
        <w:t xml:space="preserve"> (ОК-7)</w:t>
      </w:r>
      <w:r w:rsidRPr="00BA486D">
        <w:rPr>
          <w:sz w:val="28"/>
          <w:szCs w:val="28"/>
        </w:rPr>
        <w:t>;</w:t>
      </w:r>
    </w:p>
    <w:p w:rsidR="003415A4" w:rsidRPr="00520DBB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486D">
        <w:rPr>
          <w:sz w:val="28"/>
          <w:szCs w:val="28"/>
        </w:rPr>
        <w:t>с</w:t>
      </w:r>
      <w:r w:rsidRPr="00520DBB">
        <w:rPr>
          <w:sz w:val="28"/>
          <w:szCs w:val="28"/>
        </w:rPr>
        <w:t>пособ</w:t>
      </w:r>
      <w:r>
        <w:rPr>
          <w:sz w:val="28"/>
          <w:szCs w:val="28"/>
        </w:rPr>
        <w:t>ностью</w:t>
      </w:r>
      <w:r w:rsidRPr="00BA486D">
        <w:rPr>
          <w:sz w:val="28"/>
          <w:szCs w:val="28"/>
        </w:rPr>
        <w:t xml:space="preserve"> </w:t>
      </w:r>
      <w:r w:rsidRPr="00520DBB">
        <w:rPr>
          <w:sz w:val="28"/>
          <w:szCs w:val="28"/>
        </w:rPr>
        <w:t>использовать общеправовые знания в различных сферах деятельности</w:t>
      </w:r>
      <w:r>
        <w:rPr>
          <w:sz w:val="28"/>
          <w:szCs w:val="28"/>
        </w:rPr>
        <w:t xml:space="preserve"> (ОК-8)</w:t>
      </w:r>
      <w:r w:rsidRPr="00BA486D">
        <w:rPr>
          <w:sz w:val="28"/>
          <w:szCs w:val="28"/>
        </w:rPr>
        <w:t>;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486D">
        <w:rPr>
          <w:sz w:val="28"/>
          <w:szCs w:val="28"/>
        </w:rPr>
        <w:t>с</w:t>
      </w:r>
      <w:r w:rsidRPr="00517BE2">
        <w:rPr>
          <w:sz w:val="28"/>
          <w:szCs w:val="28"/>
        </w:rPr>
        <w:t>пособн</w:t>
      </w:r>
      <w:r>
        <w:rPr>
          <w:sz w:val="28"/>
          <w:szCs w:val="28"/>
        </w:rPr>
        <w:t>остью</w:t>
      </w:r>
      <w:r w:rsidRPr="00517BE2">
        <w:rPr>
          <w:sz w:val="28"/>
          <w:szCs w:val="28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sz w:val="28"/>
          <w:szCs w:val="28"/>
        </w:rPr>
        <w:t xml:space="preserve"> (ОК-9)</w:t>
      </w:r>
      <w:r w:rsidRPr="00BA486D">
        <w:rPr>
          <w:sz w:val="28"/>
          <w:szCs w:val="28"/>
        </w:rPr>
        <w:t>;</w:t>
      </w:r>
    </w:p>
    <w:p w:rsidR="003415A4" w:rsidRPr="0030135A" w:rsidRDefault="003415A4" w:rsidP="003415A4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BA486D">
        <w:rPr>
          <w:szCs w:val="28"/>
        </w:rPr>
        <w:t>способн</w:t>
      </w:r>
      <w:r>
        <w:rPr>
          <w:szCs w:val="28"/>
          <w:lang w:val="ru-RU"/>
        </w:rPr>
        <w:t>остью</w:t>
      </w:r>
      <w:r w:rsidRPr="00BA486D">
        <w:rPr>
          <w:szCs w:val="28"/>
        </w:rPr>
        <w:t xml:space="preserve"> использовать приемы первой помощи, методы защиты в условиях чрезвычайных ситуаций</w:t>
      </w:r>
      <w:r>
        <w:rPr>
          <w:szCs w:val="28"/>
        </w:rPr>
        <w:t xml:space="preserve"> (ОК-10)</w:t>
      </w:r>
      <w:r w:rsidRPr="00BA486D">
        <w:rPr>
          <w:szCs w:val="28"/>
        </w:rPr>
        <w:t>.</w:t>
      </w:r>
    </w:p>
    <w:p w:rsidR="003415A4" w:rsidRDefault="003415A4" w:rsidP="003415A4">
      <w:pPr>
        <w:pStyle w:val="af"/>
        <w:tabs>
          <w:tab w:val="clear" w:pos="643"/>
          <w:tab w:val="num" w:pos="0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3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C530DB">
        <w:rPr>
          <w:rFonts w:ascii="Times New Roman" w:hAnsi="Times New Roman"/>
          <w:szCs w:val="28"/>
          <w:lang w:val="ru-RU"/>
        </w:rPr>
        <w:t>программ</w:t>
      </w:r>
      <w:r>
        <w:rPr>
          <w:rFonts w:ascii="Times New Roman" w:hAnsi="Times New Roman"/>
          <w:szCs w:val="28"/>
          <w:lang w:val="ru-RU"/>
        </w:rPr>
        <w:t xml:space="preserve">ы </w:t>
      </w:r>
      <w:r w:rsidRPr="0009113B">
        <w:rPr>
          <w:rFonts w:ascii="Times New Roman" w:hAnsi="Times New Roman"/>
          <w:szCs w:val="28"/>
          <w:lang w:val="ru-RU"/>
        </w:rPr>
        <w:t>специалит</w:t>
      </w:r>
      <w:r>
        <w:rPr>
          <w:rFonts w:ascii="Times New Roman" w:hAnsi="Times New Roman"/>
          <w:szCs w:val="28"/>
          <w:lang w:val="ru-RU"/>
        </w:rPr>
        <w:t>ета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4"/>
          <w:lang w:val="ru-RU"/>
        </w:rPr>
        <w:t>о</w:t>
      </w:r>
      <w:r w:rsidRPr="00320D4A">
        <w:rPr>
          <w:rFonts w:ascii="Times New Roman" w:hAnsi="Times New Roman"/>
          <w:b/>
          <w:szCs w:val="24"/>
          <w:lang w:val="ru-RU"/>
        </w:rPr>
        <w:t>бщепрофессиональными</w:t>
      </w:r>
      <w:r>
        <w:rPr>
          <w:rFonts w:ascii="Times New Roman" w:hAnsi="Times New Roman"/>
          <w:b/>
          <w:szCs w:val="24"/>
          <w:lang w:val="ru-RU"/>
        </w:rPr>
        <w:t xml:space="preserve"> компетенциями (ОПК):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 xml:space="preserve">способностью ориентироваться в базовых положениях экономической теории, применять их с учетом особенностей рыночной экономики, самостоятельно вести поиск работы на рынке труда (ОПК-1); 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(ОПК-2);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(ОПК-3);</w:t>
      </w:r>
    </w:p>
    <w:p w:rsidR="003415A4" w:rsidRPr="00576DF9" w:rsidRDefault="003415A4" w:rsidP="003415A4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576DF9">
        <w:rPr>
          <w:rFonts w:ascii="Times New Roman" w:hAnsi="Times New Roman"/>
          <w:szCs w:val="28"/>
        </w:rPr>
        <w:lastRenderedPageBreak/>
        <w:t>готов</w:t>
      </w:r>
      <w:r w:rsidRPr="00576DF9">
        <w:rPr>
          <w:rFonts w:ascii="Times New Roman" w:hAnsi="Times New Roman"/>
          <w:szCs w:val="28"/>
          <w:lang w:val="ru-RU"/>
        </w:rPr>
        <w:t>ность</w:t>
      </w:r>
      <w:r>
        <w:rPr>
          <w:rFonts w:ascii="Times New Roman" w:hAnsi="Times New Roman"/>
          <w:szCs w:val="28"/>
          <w:lang w:val="ru-RU"/>
        </w:rPr>
        <w:t>ю</w:t>
      </w:r>
      <w:r w:rsidRPr="00576DF9">
        <w:rPr>
          <w:rFonts w:ascii="Times New Roman" w:hAnsi="Times New Roman"/>
          <w:szCs w:val="28"/>
        </w:rPr>
        <w:t xml:space="preserve"> руководить коллективом в сфере своей профессиональной деятельности, толерантно</w:t>
      </w:r>
      <w:r w:rsidRPr="00576DF9">
        <w:rPr>
          <w:rFonts w:ascii="Times New Roman" w:hAnsi="Times New Roman"/>
        </w:rPr>
        <w:t xml:space="preserve"> </w:t>
      </w:r>
      <w:r w:rsidRPr="00576DF9">
        <w:rPr>
          <w:rFonts w:ascii="Times New Roman" w:hAnsi="Times New Roman"/>
          <w:szCs w:val="28"/>
        </w:rPr>
        <w:t>воспринимая социальные, этнические, конфессиональные и культурные различия</w:t>
      </w:r>
      <w:r w:rsidRPr="00576DF9">
        <w:rPr>
          <w:rFonts w:ascii="Times New Roman" w:hAnsi="Times New Roman"/>
          <w:szCs w:val="28"/>
          <w:lang w:val="ru-RU"/>
        </w:rPr>
        <w:t xml:space="preserve"> </w:t>
      </w:r>
      <w:r w:rsidRPr="00576DF9">
        <w:rPr>
          <w:rFonts w:ascii="Times New Roman" w:hAnsi="Times New Roman"/>
          <w:szCs w:val="28"/>
        </w:rPr>
        <w:t>(ОПК-</w:t>
      </w:r>
      <w:r w:rsidRPr="00576DF9">
        <w:rPr>
          <w:rFonts w:ascii="Times New Roman" w:hAnsi="Times New Roman"/>
          <w:szCs w:val="28"/>
          <w:lang w:val="ru-RU"/>
        </w:rPr>
        <w:t>4</w:t>
      </w:r>
      <w:r w:rsidRPr="00576DF9">
        <w:rPr>
          <w:rFonts w:ascii="Times New Roman" w:hAnsi="Times New Roman"/>
          <w:szCs w:val="28"/>
        </w:rPr>
        <w:t>).</w:t>
      </w:r>
    </w:p>
    <w:p w:rsidR="003415A4" w:rsidRPr="00B72F84" w:rsidRDefault="003415A4" w:rsidP="003415A4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4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</w:t>
      </w:r>
      <w:r w:rsidRPr="0009113B">
        <w:rPr>
          <w:rFonts w:ascii="Times New Roman" w:hAnsi="Times New Roman"/>
          <w:szCs w:val="28"/>
          <w:lang w:val="ru-RU"/>
        </w:rPr>
        <w:t>специалит</w:t>
      </w:r>
      <w:r>
        <w:rPr>
          <w:rFonts w:ascii="Times New Roman" w:hAnsi="Times New Roman"/>
          <w:szCs w:val="28"/>
          <w:lang w:val="ru-RU"/>
        </w:rPr>
        <w:t>ета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43185">
        <w:rPr>
          <w:rFonts w:ascii="Times New Roman" w:hAnsi="Times New Roman"/>
          <w:szCs w:val="24"/>
          <w:lang w:val="ru-RU"/>
        </w:rPr>
        <w:t>соответствующими вид</w:t>
      </w:r>
      <w:r>
        <w:rPr>
          <w:rFonts w:ascii="Times New Roman" w:hAnsi="Times New Roman"/>
          <w:szCs w:val="24"/>
          <w:lang w:val="ru-RU"/>
        </w:rPr>
        <w:t xml:space="preserve">у (видам) профессиональной деятельности, </w:t>
      </w:r>
      <w:r>
        <w:rPr>
          <w:color w:val="000000"/>
          <w:szCs w:val="28"/>
        </w:rPr>
        <w:t>на котор</w:t>
      </w:r>
      <w:r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ориентирована </w:t>
      </w:r>
      <w:r>
        <w:rPr>
          <w:rFonts w:ascii="Times New Roman" w:hAnsi="Times New Roman"/>
          <w:szCs w:val="28"/>
          <w:lang w:val="ru-RU"/>
        </w:rPr>
        <w:t xml:space="preserve">программа </w:t>
      </w:r>
      <w:r w:rsidRPr="0009113B">
        <w:rPr>
          <w:rFonts w:ascii="Times New Roman" w:hAnsi="Times New Roman"/>
          <w:szCs w:val="28"/>
          <w:lang w:val="ru-RU"/>
        </w:rPr>
        <w:t>специалит</w:t>
      </w:r>
      <w:r>
        <w:rPr>
          <w:rFonts w:ascii="Times New Roman" w:hAnsi="Times New Roman"/>
          <w:szCs w:val="28"/>
          <w:lang w:val="ru-RU"/>
        </w:rPr>
        <w:t>ета</w:t>
      </w:r>
      <w:r>
        <w:rPr>
          <w:color w:val="000000"/>
          <w:szCs w:val="28"/>
          <w:lang w:val="ru-RU"/>
        </w:rPr>
        <w:t>:</w:t>
      </w:r>
    </w:p>
    <w:p w:rsidR="003415A4" w:rsidRPr="007562A5" w:rsidRDefault="003415A4" w:rsidP="003415A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562A5">
        <w:rPr>
          <w:b/>
          <w:sz w:val="28"/>
          <w:szCs w:val="28"/>
        </w:rPr>
        <w:t>производственно-технологическая деятельность: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51B00">
        <w:rPr>
          <w:sz w:val="28"/>
          <w:szCs w:val="28"/>
        </w:rPr>
        <w:t>способн</w:t>
      </w:r>
      <w:r>
        <w:rPr>
          <w:sz w:val="28"/>
          <w:szCs w:val="28"/>
        </w:rPr>
        <w:t>остью</w:t>
      </w:r>
      <w:r w:rsidRPr="00551B00">
        <w:rPr>
          <w:sz w:val="28"/>
          <w:szCs w:val="28"/>
        </w:rPr>
        <w:t xml:space="preserve"> обеспечивать технологичность изделий и процессов их изготовления, контролировать соблюдение технологической дисциплины при изготовлении изделий (ПК-</w:t>
      </w:r>
      <w:r>
        <w:rPr>
          <w:sz w:val="28"/>
          <w:szCs w:val="28"/>
        </w:rPr>
        <w:t>1</w:t>
      </w:r>
      <w:r w:rsidRPr="00551B00">
        <w:rPr>
          <w:sz w:val="28"/>
          <w:szCs w:val="28"/>
        </w:rPr>
        <w:t>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51B00">
        <w:rPr>
          <w:sz w:val="28"/>
          <w:szCs w:val="28"/>
        </w:rPr>
        <w:t>способн</w:t>
      </w:r>
      <w:r>
        <w:rPr>
          <w:sz w:val="28"/>
          <w:szCs w:val="28"/>
        </w:rPr>
        <w:t>остью</w:t>
      </w:r>
      <w:r w:rsidRPr="00551B00">
        <w:rPr>
          <w:sz w:val="28"/>
          <w:szCs w:val="28"/>
        </w:rPr>
        <w:t xml:space="preserve"> обеспечивать техническое оснащение рабочих мест с размещением технологического оборудования, осваивать вводимое оборудование (ПК-</w:t>
      </w:r>
      <w:r>
        <w:rPr>
          <w:sz w:val="28"/>
          <w:szCs w:val="28"/>
        </w:rPr>
        <w:t>2</w:t>
      </w:r>
      <w:r w:rsidRPr="00551B00">
        <w:rPr>
          <w:sz w:val="28"/>
          <w:szCs w:val="28"/>
        </w:rPr>
        <w:t>);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51B00">
        <w:rPr>
          <w:sz w:val="28"/>
          <w:szCs w:val="28"/>
        </w:rPr>
        <w:t>способн</w:t>
      </w:r>
      <w:r>
        <w:rPr>
          <w:sz w:val="28"/>
          <w:szCs w:val="28"/>
        </w:rPr>
        <w:t>остью</w:t>
      </w:r>
      <w:r w:rsidRPr="00551B00">
        <w:rPr>
          <w:sz w:val="28"/>
          <w:szCs w:val="28"/>
        </w:rPr>
        <w:t xml:space="preserve"> участвовать в работах по доводке и освоению машин, электроприводов, гидроприводов, средств гидропневмоавтоматики, систем, различных комплексов, процессов, оборудования и производственных объектов, технологических процессов в ходе подготовки произво</w:t>
      </w:r>
      <w:r>
        <w:rPr>
          <w:sz w:val="28"/>
          <w:szCs w:val="28"/>
        </w:rPr>
        <w:t xml:space="preserve">дства новой продукции </w:t>
      </w:r>
      <w:r w:rsidRPr="00551B00">
        <w:rPr>
          <w:sz w:val="28"/>
          <w:szCs w:val="28"/>
        </w:rPr>
        <w:t>(ПК-</w:t>
      </w:r>
      <w:r>
        <w:rPr>
          <w:sz w:val="28"/>
          <w:szCs w:val="28"/>
        </w:rPr>
        <w:t>3</w:t>
      </w:r>
      <w:r w:rsidRPr="00551B00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551B00">
        <w:rPr>
          <w:sz w:val="28"/>
          <w:szCs w:val="28"/>
        </w:rPr>
        <w:t xml:space="preserve"> 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51B00">
        <w:rPr>
          <w:sz w:val="28"/>
          <w:szCs w:val="28"/>
        </w:rPr>
        <w:t>способн</w:t>
      </w:r>
      <w:r>
        <w:rPr>
          <w:sz w:val="28"/>
          <w:szCs w:val="28"/>
        </w:rPr>
        <w:t>остью</w:t>
      </w:r>
      <w:r w:rsidRPr="00551B00">
        <w:rPr>
          <w:sz w:val="28"/>
          <w:szCs w:val="28"/>
        </w:rPr>
        <w:t xml:space="preserve"> проверять качество монтажа и наладки при испытаниях и сдаче в эксплуатацию новых образцов изделий, узлов и деталей выпускаемой продукции (ПК-</w:t>
      </w:r>
      <w:r>
        <w:rPr>
          <w:sz w:val="28"/>
          <w:szCs w:val="28"/>
        </w:rPr>
        <w:t>4</w:t>
      </w:r>
      <w:r w:rsidRPr="00551B00">
        <w:rPr>
          <w:sz w:val="28"/>
          <w:szCs w:val="28"/>
        </w:rPr>
        <w:t>);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</w:t>
      </w:r>
      <w:r w:rsidRPr="007562A5">
        <w:rPr>
          <w:sz w:val="28"/>
          <w:szCs w:val="28"/>
        </w:rPr>
        <w:t xml:space="preserve"> </w:t>
      </w:r>
      <w:r w:rsidRPr="00551B00">
        <w:rPr>
          <w:sz w:val="28"/>
          <w:szCs w:val="28"/>
        </w:rPr>
        <w:t>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 (ПК-</w:t>
      </w:r>
      <w:r>
        <w:rPr>
          <w:sz w:val="28"/>
          <w:szCs w:val="28"/>
        </w:rPr>
        <w:t>5</w:t>
      </w:r>
      <w:r w:rsidRPr="00551B00">
        <w:rPr>
          <w:sz w:val="28"/>
          <w:szCs w:val="28"/>
        </w:rPr>
        <w:t>);</w:t>
      </w:r>
    </w:p>
    <w:p w:rsidR="003415A4" w:rsidRPr="007562A5" w:rsidRDefault="003415A4" w:rsidP="003415A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562A5">
        <w:rPr>
          <w:b/>
          <w:sz w:val="28"/>
          <w:szCs w:val="28"/>
        </w:rPr>
        <w:t>организационно-управленческая деятельность: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</w:t>
      </w:r>
      <w:r>
        <w:rPr>
          <w:sz w:val="28"/>
          <w:szCs w:val="28"/>
        </w:rPr>
        <w:t xml:space="preserve"> </w:t>
      </w:r>
      <w:r w:rsidRPr="00551B00">
        <w:rPr>
          <w:sz w:val="28"/>
          <w:szCs w:val="28"/>
        </w:rPr>
        <w:t>составлять техническую документацию и подготавливать отчетность по установленным формам, подготавливать документацию для создания системы менеджмента качества на предприятии (ПК-</w:t>
      </w:r>
      <w:r>
        <w:rPr>
          <w:sz w:val="28"/>
          <w:szCs w:val="28"/>
        </w:rPr>
        <w:t>6</w:t>
      </w:r>
      <w:r w:rsidRPr="00551B00">
        <w:rPr>
          <w:sz w:val="28"/>
          <w:szCs w:val="28"/>
        </w:rPr>
        <w:t>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51B00">
        <w:rPr>
          <w:sz w:val="28"/>
          <w:szCs w:val="28"/>
        </w:rPr>
        <w:lastRenderedPageBreak/>
        <w:t>способн</w:t>
      </w:r>
      <w:r>
        <w:rPr>
          <w:sz w:val="28"/>
          <w:szCs w:val="28"/>
        </w:rPr>
        <w:t>остью</w:t>
      </w:r>
      <w:r w:rsidRPr="00551B00">
        <w:rPr>
          <w:sz w:val="28"/>
          <w:szCs w:val="28"/>
        </w:rPr>
        <w:t xml:space="preserve"> выполнять работы по стандартизации, технической подготовке к сертификации машин, электроприводов, гидроприводов, средств гидропневмоавтоматики, различных комплексов, оборудования и производственных объектов, технических средств, систем, процессов, оборудования и материалов, организовывать метрологическое обеспечение технологических процессов с использованием типовых методов контроля качества выпускаемой продукции (ПК-</w:t>
      </w:r>
      <w:r>
        <w:rPr>
          <w:sz w:val="28"/>
          <w:szCs w:val="28"/>
        </w:rPr>
        <w:t>7</w:t>
      </w:r>
      <w:r w:rsidRPr="00551B00">
        <w:rPr>
          <w:sz w:val="28"/>
          <w:szCs w:val="28"/>
        </w:rPr>
        <w:t>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обеспечивать защиту и оценку стоимости проектируемых объектов интеллектуальной деятельности (ПК-8);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подготавливать</w:t>
      </w:r>
      <w:r w:rsidRPr="00551B00">
        <w:rPr>
          <w:sz w:val="28"/>
          <w:szCs w:val="28"/>
        </w:rPr>
        <w:t xml:space="preserve"> исходные данные для выбора и обоснования научно-технических и организационных решений на основе экономических расчетов (ПК-</w:t>
      </w:r>
      <w:r>
        <w:rPr>
          <w:sz w:val="28"/>
          <w:szCs w:val="28"/>
        </w:rPr>
        <w:t>9</w:t>
      </w:r>
      <w:r w:rsidRPr="00551B00">
        <w:rPr>
          <w:sz w:val="28"/>
          <w:szCs w:val="28"/>
        </w:rPr>
        <w:t>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51B00">
        <w:rPr>
          <w:sz w:val="28"/>
          <w:szCs w:val="28"/>
        </w:rPr>
        <w:t>способн</w:t>
      </w:r>
      <w:r>
        <w:rPr>
          <w:sz w:val="28"/>
          <w:szCs w:val="28"/>
        </w:rPr>
        <w:t>остью</w:t>
      </w:r>
      <w:r w:rsidRPr="00551B00">
        <w:rPr>
          <w:sz w:val="28"/>
          <w:szCs w:val="28"/>
        </w:rPr>
        <w:t xml:space="preserve"> подготавливать заявки на изобретения, составлять отзывы и заключения на проекты стандартов, рационализаторские предложения и изобретения (ПК-</w:t>
      </w:r>
      <w:r>
        <w:rPr>
          <w:sz w:val="28"/>
          <w:szCs w:val="28"/>
        </w:rPr>
        <w:t>10</w:t>
      </w:r>
      <w:r w:rsidRPr="00551B00">
        <w:rPr>
          <w:sz w:val="28"/>
          <w:szCs w:val="28"/>
        </w:rPr>
        <w:t>);</w:t>
      </w:r>
    </w:p>
    <w:p w:rsidR="003415A4" w:rsidRPr="007562A5" w:rsidRDefault="003415A4" w:rsidP="003415A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562A5">
        <w:rPr>
          <w:b/>
          <w:sz w:val="28"/>
          <w:szCs w:val="28"/>
        </w:rPr>
        <w:t>научно-исследовательская деятельность: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51B00">
        <w:rPr>
          <w:sz w:val="28"/>
          <w:szCs w:val="28"/>
        </w:rPr>
        <w:t>способн</w:t>
      </w:r>
      <w:r>
        <w:rPr>
          <w:sz w:val="28"/>
          <w:szCs w:val="28"/>
        </w:rPr>
        <w:t>остью</w:t>
      </w:r>
      <w:r w:rsidRPr="00551B00">
        <w:rPr>
          <w:sz w:val="28"/>
          <w:szCs w:val="28"/>
        </w:rPr>
        <w:t xml:space="preserve"> к систематическому изучению научно-технической информации, отечественного и зарубежного опыта по соответствующе</w:t>
      </w:r>
      <w:r>
        <w:rPr>
          <w:sz w:val="28"/>
          <w:szCs w:val="28"/>
        </w:rPr>
        <w:t>й</w:t>
      </w:r>
      <w:r w:rsidRPr="00551B0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специализации</w:t>
      </w:r>
      <w:r w:rsidRPr="00551B00">
        <w:rPr>
          <w:sz w:val="28"/>
          <w:szCs w:val="28"/>
        </w:rPr>
        <w:t xml:space="preserve"> (ПК-1</w:t>
      </w:r>
      <w:r>
        <w:rPr>
          <w:sz w:val="28"/>
          <w:szCs w:val="28"/>
        </w:rPr>
        <w:t>1</w:t>
      </w:r>
      <w:r w:rsidRPr="00576DF9">
        <w:rPr>
          <w:sz w:val="28"/>
          <w:szCs w:val="28"/>
        </w:rPr>
        <w:t xml:space="preserve">);  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</w:t>
      </w:r>
      <w:r>
        <w:rPr>
          <w:sz w:val="28"/>
          <w:szCs w:val="28"/>
        </w:rPr>
        <w:t xml:space="preserve"> </w:t>
      </w:r>
      <w:r w:rsidRPr="00551B00">
        <w:rPr>
          <w:sz w:val="28"/>
          <w:szCs w:val="28"/>
        </w:rPr>
        <w:t>обеспечивать моделирование машин, электроприводов, гидроприводов, средств гидропневмоавтоматики, систем, различных комплексов, процессов, оборудования и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 (ПК-1</w:t>
      </w:r>
      <w:r>
        <w:rPr>
          <w:sz w:val="28"/>
          <w:szCs w:val="28"/>
        </w:rPr>
        <w:t>2</w:t>
      </w:r>
      <w:r w:rsidRPr="00551B00">
        <w:rPr>
          <w:sz w:val="28"/>
          <w:szCs w:val="28"/>
        </w:rPr>
        <w:t>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подготавливать исходные данные для выбора и обоснования научно-технических и организационных решений на основе экономических расчетов (ПК-13);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76DF9">
        <w:rPr>
          <w:b/>
          <w:sz w:val="28"/>
          <w:szCs w:val="28"/>
        </w:rPr>
        <w:t xml:space="preserve">проектно-конструкторская деятельность: 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lastRenderedPageBreak/>
        <w:t>способностью</w:t>
      </w:r>
      <w:r>
        <w:rPr>
          <w:sz w:val="28"/>
          <w:szCs w:val="28"/>
        </w:rPr>
        <w:t xml:space="preserve"> </w:t>
      </w:r>
      <w:r w:rsidRPr="00551B00">
        <w:rPr>
          <w:sz w:val="28"/>
          <w:szCs w:val="28"/>
        </w:rPr>
        <w:t>применять стандартные методы расчета при проектировании машин, электроприводов, гидроприводов, средств гидропневмоавтоматики, систем, различных комплексов, процессов, оборудования и производственных объектов, деталей и узлов машиностроения (ПК-1</w:t>
      </w:r>
      <w:r>
        <w:rPr>
          <w:sz w:val="28"/>
          <w:szCs w:val="28"/>
        </w:rPr>
        <w:t>4</w:t>
      </w:r>
      <w:r w:rsidRPr="00551B00">
        <w:rPr>
          <w:sz w:val="28"/>
          <w:szCs w:val="28"/>
        </w:rPr>
        <w:t>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51B00">
        <w:rPr>
          <w:sz w:val="28"/>
          <w:szCs w:val="28"/>
        </w:rPr>
        <w:t>способн</w:t>
      </w:r>
      <w:r>
        <w:rPr>
          <w:sz w:val="28"/>
          <w:szCs w:val="28"/>
        </w:rPr>
        <w:t>остью</w:t>
      </w:r>
      <w:r w:rsidRPr="00551B00">
        <w:rPr>
          <w:sz w:val="28"/>
          <w:szCs w:val="28"/>
        </w:rPr>
        <w:t xml:space="preserve"> принимать участие в работах по расчету и проектированию машин, электроприводов, гидроприводов, средств гидропневмоавтоматики, систем, различных комплексов, процессов, оборудования и производственных объектов,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 (ПК-1</w:t>
      </w:r>
      <w:r>
        <w:rPr>
          <w:sz w:val="28"/>
          <w:szCs w:val="28"/>
        </w:rPr>
        <w:t>5</w:t>
      </w:r>
      <w:r w:rsidRPr="00551B00">
        <w:rPr>
          <w:sz w:val="28"/>
          <w:szCs w:val="28"/>
        </w:rPr>
        <w:t>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51B00">
        <w:rPr>
          <w:sz w:val="28"/>
          <w:szCs w:val="28"/>
        </w:rPr>
        <w:t>способн</w:t>
      </w:r>
      <w:r>
        <w:rPr>
          <w:sz w:val="28"/>
          <w:szCs w:val="28"/>
        </w:rPr>
        <w:t>остью</w:t>
      </w:r>
      <w:r w:rsidRPr="00551B00">
        <w:rPr>
          <w:sz w:val="28"/>
          <w:szCs w:val="28"/>
        </w:rPr>
        <w:t xml:space="preserve"> подготавливать технические задания на разработку проектных решений, разрабатывать эскизные, технические и рабочие проекты машин, электроприводов, гидроприводов, средств гидропневмоавтоматики, систем, различных комплексов, процессов, оборудования и производственных объектов с использованием средств автоматизации проектирования и передового опыта разработки конкурентоспособных изделий, участвовать в рассмотрении различной технической документации, подготавливать необходимые обзоры, отзывы, заключения (ПК-1</w:t>
      </w:r>
      <w:r>
        <w:rPr>
          <w:sz w:val="28"/>
          <w:szCs w:val="28"/>
        </w:rPr>
        <w:t>6</w:t>
      </w:r>
      <w:r w:rsidRPr="00551B00">
        <w:rPr>
          <w:sz w:val="28"/>
          <w:szCs w:val="28"/>
        </w:rPr>
        <w:t xml:space="preserve">); 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51B00">
        <w:rPr>
          <w:sz w:val="28"/>
          <w:szCs w:val="28"/>
        </w:rPr>
        <w:t>способн</w:t>
      </w:r>
      <w:r>
        <w:rPr>
          <w:sz w:val="28"/>
          <w:szCs w:val="28"/>
        </w:rPr>
        <w:t>остью</w:t>
      </w:r>
      <w:r w:rsidRPr="00551B00">
        <w:rPr>
          <w:sz w:val="28"/>
          <w:szCs w:val="28"/>
        </w:rPr>
        <w:t xml:space="preserve">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(ПК-</w:t>
      </w:r>
      <w:r>
        <w:rPr>
          <w:sz w:val="28"/>
          <w:szCs w:val="28"/>
        </w:rPr>
        <w:t>17</w:t>
      </w:r>
      <w:r w:rsidRPr="00551B00">
        <w:rPr>
          <w:sz w:val="28"/>
          <w:szCs w:val="28"/>
        </w:rPr>
        <w:t>);</w:t>
      </w:r>
    </w:p>
    <w:p w:rsidR="003415A4" w:rsidRDefault="003415A4" w:rsidP="003415A4">
      <w:pPr>
        <w:pStyle w:val="af"/>
        <w:suppressAutoHyphens/>
        <w:spacing w:line="360" w:lineRule="auto"/>
        <w:ind w:firstLine="709"/>
        <w:rPr>
          <w:rFonts w:ascii="Times New Roman" w:hAnsi="Times New Roman"/>
          <w:i/>
          <w:szCs w:val="24"/>
        </w:rPr>
      </w:pPr>
      <w:r w:rsidRPr="00576DF9">
        <w:rPr>
          <w:szCs w:val="28"/>
          <w:lang w:val="ru-RU"/>
        </w:rPr>
        <w:t>способностью</w:t>
      </w:r>
      <w:r>
        <w:rPr>
          <w:szCs w:val="28"/>
          <w:lang w:val="ru-RU"/>
        </w:rPr>
        <w:t xml:space="preserve"> </w:t>
      </w:r>
      <w:r w:rsidRPr="00551B00">
        <w:rPr>
          <w:szCs w:val="28"/>
        </w:rPr>
        <w:t>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(ПК-</w:t>
      </w:r>
      <w:r>
        <w:rPr>
          <w:szCs w:val="28"/>
        </w:rPr>
        <w:t>18</w:t>
      </w:r>
      <w:r w:rsidRPr="00551B00">
        <w:rPr>
          <w:szCs w:val="28"/>
        </w:rPr>
        <w:t>).</w:t>
      </w:r>
    </w:p>
    <w:p w:rsidR="003415A4" w:rsidRPr="00B74E1B" w:rsidRDefault="003415A4" w:rsidP="003415A4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B74E1B">
        <w:rPr>
          <w:rFonts w:ascii="Times New Roman" w:hAnsi="Times New Roman"/>
          <w:b/>
          <w:szCs w:val="28"/>
          <w:lang w:val="ru-RU"/>
        </w:rPr>
        <w:t xml:space="preserve">5.5. </w:t>
      </w:r>
      <w:r w:rsidRPr="00B74E1B">
        <w:rPr>
          <w:rFonts w:ascii="Times New Roman" w:hAnsi="Times New Roman"/>
          <w:szCs w:val="28"/>
          <w:lang w:val="ru-RU"/>
        </w:rPr>
        <w:t xml:space="preserve">Выпускник программы специалитета должен обладать </w:t>
      </w:r>
      <w:r w:rsidRPr="00B74E1B">
        <w:rPr>
          <w:rFonts w:ascii="Times New Roman" w:hAnsi="Times New Roman"/>
          <w:b/>
          <w:szCs w:val="28"/>
          <w:lang w:val="ru-RU"/>
        </w:rPr>
        <w:t xml:space="preserve">профессионально-специализированными компетенциями (ПСК), </w:t>
      </w:r>
      <w:r w:rsidRPr="00B74E1B">
        <w:rPr>
          <w:rFonts w:ascii="Times New Roman" w:hAnsi="Times New Roman"/>
          <w:szCs w:val="28"/>
          <w:lang w:val="ru-RU"/>
        </w:rPr>
        <w:t>соответствующими специализации (при наличии) программы специалитета: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 xml:space="preserve">Специализация № 1 «Проектирование технических комплексов специального назначения»: </w:t>
      </w:r>
    </w:p>
    <w:p w:rsidR="003415A4" w:rsidRPr="00F867C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lastRenderedPageBreak/>
        <w:t>способностью демонстрировать знания принципов и особенностей создания технических комплексов различных типов и их основных технических характеристик (ПСК-1.1);</w:t>
      </w:r>
    </w:p>
    <w:p w:rsidR="003415A4" w:rsidRPr="00F867C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демонстрировать знания конструктивных особенностей разрабатываемых и используемых в комплексах технических средств (ПСК-1.2);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 xml:space="preserve">способностью выполнять работы по проектированию технических комплексов (ПСК-1.3); 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 xml:space="preserve">способностью обеспечивать информационное обслуживание технических комплексов (ПСК-1.4); </w:t>
      </w:r>
    </w:p>
    <w:p w:rsidR="003415A4" w:rsidRPr="00F867C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</w:t>
      </w:r>
      <w:r w:rsidRPr="00F867C9">
        <w:rPr>
          <w:sz w:val="28"/>
          <w:szCs w:val="28"/>
        </w:rPr>
        <w:t xml:space="preserve"> обеспечивать управление и организацию производства с применением технических комплексов (ПСК-1.5);</w:t>
      </w:r>
    </w:p>
    <w:p w:rsidR="003415A4" w:rsidRPr="00F867C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</w:t>
      </w:r>
      <w:r w:rsidRPr="00F867C9">
        <w:rPr>
          <w:sz w:val="28"/>
          <w:szCs w:val="28"/>
        </w:rPr>
        <w:t xml:space="preserve"> выбирать необходимые технические данные для обоснованного принятия решений по проектированию технических комплексов (ПСК-1.6);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F867C9">
        <w:rPr>
          <w:sz w:val="28"/>
          <w:szCs w:val="28"/>
        </w:rPr>
        <w:t>способн</w:t>
      </w:r>
      <w:r>
        <w:rPr>
          <w:sz w:val="28"/>
          <w:szCs w:val="28"/>
        </w:rPr>
        <w:t>остью</w:t>
      </w:r>
      <w:r w:rsidRPr="00F867C9">
        <w:rPr>
          <w:sz w:val="28"/>
          <w:szCs w:val="28"/>
        </w:rPr>
        <w:t xml:space="preserve"> выполнять технико-экономический анализ целесообразности выполнения проектных работ по созданию технических комплексов (ПСК-1.7).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2 «Проектирование технологических комплексов для разработки торфяных месторождений»: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демонстрировать знания принципов и особенностей создания технологических комплексов для разработки торфяных месторождений и их основных технических характеристик (ПСК-2.1);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 xml:space="preserve">способностью демонстрировать знания конструктивных особенностей разрабатываемых и используемых в комплексах для разработки торфяных месторождений технических средств (ПСК-2.2); 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выполнять работы по проектированию технологических комплексов для разработки торфяных месторождений (ПСК-2.3);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обеспечивать информационное обслуживание технологических комплексов для разработки торфяных месторождений (ПСК-2.4);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обеспечивать управление и организации производства с применением технологических комплексов для разработки торфяных месторождений (ПСК-2.5);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51B00">
        <w:rPr>
          <w:sz w:val="28"/>
          <w:szCs w:val="28"/>
        </w:rPr>
        <w:lastRenderedPageBreak/>
        <w:t>способн</w:t>
      </w:r>
      <w:r>
        <w:rPr>
          <w:sz w:val="28"/>
          <w:szCs w:val="28"/>
        </w:rPr>
        <w:t>остью</w:t>
      </w:r>
      <w:r w:rsidRPr="00551B00">
        <w:rPr>
          <w:sz w:val="28"/>
          <w:szCs w:val="28"/>
        </w:rPr>
        <w:t xml:space="preserve"> выбирать необходимые технические данные для обоснованного принятия решений по </w:t>
      </w:r>
      <w:r>
        <w:rPr>
          <w:sz w:val="28"/>
          <w:szCs w:val="28"/>
        </w:rPr>
        <w:t xml:space="preserve">проектированию технологических </w:t>
      </w:r>
      <w:r w:rsidRPr="00551B00">
        <w:rPr>
          <w:sz w:val="28"/>
          <w:szCs w:val="28"/>
        </w:rPr>
        <w:t>комплексов для разработки торфяных месторождений (ПСК-2.6);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51B00">
        <w:rPr>
          <w:sz w:val="28"/>
          <w:szCs w:val="28"/>
        </w:rPr>
        <w:t>способн</w:t>
      </w:r>
      <w:r>
        <w:rPr>
          <w:sz w:val="28"/>
          <w:szCs w:val="28"/>
        </w:rPr>
        <w:t>остью</w:t>
      </w:r>
      <w:r w:rsidRPr="00551B00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технико-экономический анализ </w:t>
      </w:r>
      <w:r w:rsidRPr="00551B00">
        <w:rPr>
          <w:sz w:val="28"/>
          <w:szCs w:val="28"/>
        </w:rPr>
        <w:t>целесообразности выполнения проектных раб</w:t>
      </w:r>
      <w:r>
        <w:rPr>
          <w:sz w:val="28"/>
          <w:szCs w:val="28"/>
        </w:rPr>
        <w:t xml:space="preserve">от по созданию технологических </w:t>
      </w:r>
      <w:r w:rsidRPr="00551B00">
        <w:rPr>
          <w:sz w:val="28"/>
          <w:szCs w:val="28"/>
        </w:rPr>
        <w:t>комплексов для разработки торфяных месторождений (ПСК-2.7).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3 «Проектирование металлургических  машин и комплексов»: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демонстрировать знания принципов и особенностей создания технологических комплексов для металлургического производства и их основных технических характеристик (ПСК-3.1);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 xml:space="preserve">способностью демонстрировать знания конструктивных особенностей разрабатываемых и используемых в технологических комплексах для металлургического производства технических средств (ПСК-3.2); 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 xml:space="preserve">способностью выполнять работы по проектированию технологических комплексов для металлургического  производства </w:t>
      </w:r>
      <w:r>
        <w:rPr>
          <w:sz w:val="28"/>
          <w:szCs w:val="28"/>
        </w:rPr>
        <w:t xml:space="preserve">     </w:t>
      </w:r>
      <w:r w:rsidRPr="00576DF9">
        <w:rPr>
          <w:sz w:val="28"/>
          <w:szCs w:val="28"/>
        </w:rPr>
        <w:t>(ПСК-3.3);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обеспечивать информационное обслуживание технологических</w:t>
      </w:r>
      <w:r>
        <w:rPr>
          <w:sz w:val="28"/>
          <w:szCs w:val="28"/>
        </w:rPr>
        <w:t xml:space="preserve"> </w:t>
      </w:r>
      <w:r w:rsidRPr="00551B00">
        <w:rPr>
          <w:sz w:val="28"/>
          <w:szCs w:val="28"/>
        </w:rPr>
        <w:t>комплексов для</w:t>
      </w:r>
      <w:r>
        <w:rPr>
          <w:sz w:val="28"/>
          <w:szCs w:val="28"/>
        </w:rPr>
        <w:t xml:space="preserve"> </w:t>
      </w:r>
      <w:r w:rsidRPr="00551B00">
        <w:rPr>
          <w:sz w:val="28"/>
          <w:szCs w:val="28"/>
        </w:rPr>
        <w:t xml:space="preserve">металлургического производства </w:t>
      </w:r>
      <w:r>
        <w:rPr>
          <w:sz w:val="28"/>
          <w:szCs w:val="28"/>
        </w:rPr>
        <w:t xml:space="preserve">     </w:t>
      </w:r>
      <w:r w:rsidRPr="00551B00">
        <w:rPr>
          <w:sz w:val="28"/>
          <w:szCs w:val="28"/>
        </w:rPr>
        <w:t>(ПСК-3.4);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об</w:t>
      </w:r>
      <w:r w:rsidRPr="00551B00">
        <w:rPr>
          <w:sz w:val="28"/>
          <w:szCs w:val="28"/>
        </w:rPr>
        <w:t>еспечивать управление и организации производства с применением технологических комплексов для металлургического  производства (ПСК-3.5);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51B00">
        <w:rPr>
          <w:sz w:val="28"/>
          <w:szCs w:val="28"/>
        </w:rPr>
        <w:t>способн</w:t>
      </w:r>
      <w:r>
        <w:rPr>
          <w:sz w:val="28"/>
          <w:szCs w:val="28"/>
        </w:rPr>
        <w:t>остью</w:t>
      </w:r>
      <w:r w:rsidRPr="00551B00">
        <w:rPr>
          <w:sz w:val="28"/>
          <w:szCs w:val="28"/>
        </w:rPr>
        <w:t xml:space="preserve"> выбирать необходимые технические данные для обоснованного принятия решений по </w:t>
      </w:r>
      <w:r>
        <w:rPr>
          <w:sz w:val="28"/>
          <w:szCs w:val="28"/>
        </w:rPr>
        <w:t xml:space="preserve">проектированию технологических </w:t>
      </w:r>
      <w:r w:rsidRPr="00551B00">
        <w:rPr>
          <w:sz w:val="28"/>
          <w:szCs w:val="28"/>
        </w:rPr>
        <w:t>комплексов для металлургического производства (ПСК-3.6);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51B00">
        <w:rPr>
          <w:sz w:val="28"/>
          <w:szCs w:val="28"/>
        </w:rPr>
        <w:t>способн</w:t>
      </w:r>
      <w:r>
        <w:rPr>
          <w:sz w:val="28"/>
          <w:szCs w:val="28"/>
        </w:rPr>
        <w:t>остью</w:t>
      </w:r>
      <w:r w:rsidRPr="00551B00">
        <w:rPr>
          <w:sz w:val="28"/>
          <w:szCs w:val="28"/>
        </w:rPr>
        <w:t xml:space="preserve"> выполнят</w:t>
      </w:r>
      <w:r>
        <w:rPr>
          <w:sz w:val="28"/>
          <w:szCs w:val="28"/>
        </w:rPr>
        <w:t xml:space="preserve">ь технико-экономический анализ </w:t>
      </w:r>
      <w:r w:rsidRPr="00551B00">
        <w:rPr>
          <w:sz w:val="28"/>
          <w:szCs w:val="28"/>
        </w:rPr>
        <w:t>целесообразности выполнения проектных работ по созданию технологических</w:t>
      </w:r>
      <w:r>
        <w:rPr>
          <w:sz w:val="28"/>
          <w:szCs w:val="28"/>
        </w:rPr>
        <w:t xml:space="preserve"> </w:t>
      </w:r>
      <w:r w:rsidRPr="00551B00">
        <w:rPr>
          <w:sz w:val="28"/>
          <w:szCs w:val="28"/>
        </w:rPr>
        <w:t>комплексов</w:t>
      </w:r>
      <w:r>
        <w:rPr>
          <w:sz w:val="28"/>
          <w:szCs w:val="28"/>
        </w:rPr>
        <w:t xml:space="preserve"> </w:t>
      </w:r>
      <w:r w:rsidRPr="00551B0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51B00">
        <w:rPr>
          <w:sz w:val="28"/>
          <w:szCs w:val="28"/>
        </w:rPr>
        <w:t xml:space="preserve">металлургического производства </w:t>
      </w:r>
      <w:r>
        <w:rPr>
          <w:sz w:val="28"/>
          <w:szCs w:val="28"/>
        </w:rPr>
        <w:t xml:space="preserve">     </w:t>
      </w:r>
      <w:r w:rsidRPr="00551B00">
        <w:rPr>
          <w:sz w:val="28"/>
          <w:szCs w:val="28"/>
        </w:rPr>
        <w:t>(ПСК-3.7).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4 «Проектирование технологических машин лесного комплекса»: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lastRenderedPageBreak/>
        <w:t>способностью демонстрировать знания принципов и особенностей создания технологических машин и комплексов для лесного производства и их основных технических характеристик (ПСК-4.1);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 xml:space="preserve">способностью демонстрировать знания конструктивные особенности разрабатываемых и используемых в комплексах для лесного производства технических средств (ПСК-4.2); 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 xml:space="preserve">способностью выполнять работы по проектированию технологических машин и комплексов для лесного производства </w:t>
      </w:r>
      <w:r>
        <w:rPr>
          <w:sz w:val="28"/>
          <w:szCs w:val="28"/>
        </w:rPr>
        <w:t xml:space="preserve">       </w:t>
      </w:r>
      <w:r w:rsidRPr="00576DF9">
        <w:rPr>
          <w:sz w:val="28"/>
          <w:szCs w:val="28"/>
        </w:rPr>
        <w:t>(ПСК-4.3);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 xml:space="preserve">способностью обеспечивать информационное обслуживание технологических машин и комплексов для лесного производства </w:t>
      </w:r>
      <w:r>
        <w:rPr>
          <w:sz w:val="28"/>
          <w:szCs w:val="28"/>
        </w:rPr>
        <w:t xml:space="preserve">       </w:t>
      </w:r>
      <w:r w:rsidRPr="00576DF9">
        <w:rPr>
          <w:sz w:val="28"/>
          <w:szCs w:val="28"/>
        </w:rPr>
        <w:t>(ПСК-4.4);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обеспечивать</w:t>
      </w:r>
      <w:r w:rsidRPr="00551B00">
        <w:rPr>
          <w:sz w:val="28"/>
          <w:szCs w:val="28"/>
        </w:rPr>
        <w:t xml:space="preserve"> управление и организации производства с применением технологических машин и комплексов для</w:t>
      </w:r>
      <w:r>
        <w:rPr>
          <w:sz w:val="28"/>
          <w:szCs w:val="28"/>
        </w:rPr>
        <w:t xml:space="preserve"> лесного </w:t>
      </w:r>
      <w:r w:rsidRPr="00551B00">
        <w:rPr>
          <w:sz w:val="28"/>
          <w:szCs w:val="28"/>
        </w:rPr>
        <w:t>производства (ПСК-4.5);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выбирать необходимые технические данные для обоснованного принятия решений по проектированию технологических машин и комплексов для лесного производства (ПСК-4.6);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выполнять технико-экономический анализ целесообразности выполнения проектных работ по созданию технологических </w:t>
      </w:r>
      <w:r>
        <w:rPr>
          <w:sz w:val="28"/>
          <w:szCs w:val="28"/>
        </w:rPr>
        <w:t>ма</w:t>
      </w:r>
      <w:r w:rsidRPr="00551B00">
        <w:rPr>
          <w:sz w:val="28"/>
          <w:szCs w:val="28"/>
        </w:rPr>
        <w:t>шин и комплексов</w:t>
      </w:r>
      <w:r>
        <w:rPr>
          <w:sz w:val="28"/>
          <w:szCs w:val="28"/>
        </w:rPr>
        <w:t xml:space="preserve"> </w:t>
      </w:r>
      <w:r w:rsidRPr="00551B0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51B00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 xml:space="preserve">производства         </w:t>
      </w:r>
      <w:r w:rsidRPr="00551B00">
        <w:rPr>
          <w:sz w:val="28"/>
          <w:szCs w:val="28"/>
        </w:rPr>
        <w:t>(ПСК-4.7).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5 «Проектирование машин и технологических комплексов для текстильной и легкой промышленности»: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демонстрировать знания принципов и особенностей создания машин и технологических комплексов для текстильной и легкой промышленности и их основных технических характеристик (ПСК-5.1);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 xml:space="preserve">способностью демонстрировать знания конструктивных особенностей разрабатываемых и используемых в комплексах для текстильной и легкой промышленности технических средств (ПСК-5.2); 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выполнять работы по проектированию машин и технологических комплексов для текстильной и легкой промышленности (ПСК-5.3);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lastRenderedPageBreak/>
        <w:t>способностью обеспечивать информационное обслуживание машин и технологических комплексов для текстильной и легкой промышленности (ПСК-5.4);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обеспечивать управление и организации производства с применением маш</w:t>
      </w:r>
      <w:r w:rsidRPr="00551B00">
        <w:rPr>
          <w:sz w:val="28"/>
          <w:szCs w:val="28"/>
        </w:rPr>
        <w:t>ин и технологических комплексов для текстильной и легкой промышленности  (ПСК-5.5);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выбирать необходимые технически</w:t>
      </w:r>
      <w:r>
        <w:rPr>
          <w:sz w:val="28"/>
          <w:szCs w:val="28"/>
        </w:rPr>
        <w:t>е</w:t>
      </w:r>
      <w:r w:rsidRPr="00551B00">
        <w:rPr>
          <w:sz w:val="28"/>
          <w:szCs w:val="28"/>
        </w:rPr>
        <w:t xml:space="preserve"> данные для обоснованного принятия решений по проектированию машин и технологических комплексов для текстильной и легкой промышленности (ПСК-5.6);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технико-экономический анализ </w:t>
      </w:r>
      <w:r w:rsidRPr="00551B00">
        <w:rPr>
          <w:sz w:val="28"/>
          <w:szCs w:val="28"/>
        </w:rPr>
        <w:t>целесообразности выполнения проектных работ по созданию машин и технологических комплексов для текстильной и легкой промышленности (ПСК-5.7).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6 «Проектирование полиграфических машин и автоматизированных комплексов»: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демонстрировать знания принципов и особенностей создания машин и автоматизированных технологических комплексов для полиграфического производства и их основных технических характеристик (ПСК-6.1);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 xml:space="preserve">способностью демонстрировать знания конструктивных особенностей разрабатываемых и используемых в автоматизированных технологических комплексах для полиграфического производства технических средств (ПСК-6.2); 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выполнять работы по проектированию машин и автоматизированных технологических комплексов для полиграфического производства (ПСК-6.3);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обеспечивать информационное обслуживание машин и автоматизированных технологических комплексов для полиграфического производства (ПСК-6.4);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обеспечивать управление и организации производства с применением</w:t>
      </w:r>
      <w:r w:rsidRPr="00551B00">
        <w:rPr>
          <w:sz w:val="28"/>
          <w:szCs w:val="28"/>
        </w:rPr>
        <w:t xml:space="preserve"> машин и автоматизированных технологических комплексов для полиграфического производства (ПСК-6.5);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lastRenderedPageBreak/>
        <w:t>способностью</w:t>
      </w:r>
      <w:r w:rsidRPr="00551B00">
        <w:rPr>
          <w:sz w:val="28"/>
          <w:szCs w:val="28"/>
        </w:rPr>
        <w:t xml:space="preserve"> выбирать необходимые технически</w:t>
      </w:r>
      <w:r>
        <w:rPr>
          <w:sz w:val="28"/>
          <w:szCs w:val="28"/>
        </w:rPr>
        <w:t>е</w:t>
      </w:r>
      <w:r w:rsidRPr="00551B00">
        <w:rPr>
          <w:sz w:val="28"/>
          <w:szCs w:val="28"/>
        </w:rPr>
        <w:t xml:space="preserve"> данные для обоснованного принятия решений по проектированию машин и автоматизированных технологических комплексов для полиграфического производства (ПСК-6.6);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выполнять технико-экономический анализ целесообразности выполнения проектных работ по созданию машин и автоматизированных технологических комплексов для полиграфического производства (ПСК-6.7).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7 «Проектирование гидравлических машин, гидроприводов и средств гидропневмоавтоматики стационарных и мобильных объектов»: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демонстрировать знания принципов и особенностей проектирования гидравлических машин, гидроприводов и средств гидропневмоавтоматики стационарных и мобильных объектов (ПСК-7.1);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 xml:space="preserve">способностью демонстрировать знания конструктивных особенностей разрабатываемых гидравлических машин, гидроприводов и средств гидропневмоавтоматики стационарных и мобильных объектов (ПСК-7.2); 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выполнять работы по проектированию гидравлических машин, гидроприводов и средств гидропневмоавтоматики стационарных и мобильных объектов машин (ПСК-7.3);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обеспечивать информационное обслуживание гидравлических машин, гидроприводов и средств гидропневмоавтоматики стационарных и мобильных объектов (ПСК-7.4);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обеспечивать управление и организации производства с применением гидравлических машин, гидроприводов и средств гидропневмоавтоматики стационарных и мобильных объектов (ПСК-7.5);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выбирать необходимые технически</w:t>
      </w:r>
      <w:r>
        <w:rPr>
          <w:sz w:val="28"/>
          <w:szCs w:val="28"/>
        </w:rPr>
        <w:t>е</w:t>
      </w:r>
      <w:r w:rsidRPr="00551B00">
        <w:rPr>
          <w:sz w:val="28"/>
          <w:szCs w:val="28"/>
        </w:rPr>
        <w:t xml:space="preserve"> данные для обоснованного принятия решений по проектированию гидравлических машин, гидроприводов и средств гидропневмоавтоматики стационарных и мобильных объектов ПСК-7.6);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технико-экономический анализ </w:t>
      </w:r>
      <w:r w:rsidRPr="00551B00">
        <w:rPr>
          <w:sz w:val="28"/>
          <w:szCs w:val="28"/>
        </w:rPr>
        <w:t>целесообразности выполнения проектных работ по созданию гидравлических машин, гидроприводов и средств гидропневмоавтоматики стационарных и мобильных объектов машин (ПСК-7.7).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lastRenderedPageBreak/>
        <w:t>Специализация № 8 «Проектирование технологических комплексов пищевых производств»: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 xml:space="preserve">способностью демонстрировать знания принципов и особенностей создания машин и автоматизированных технологических комплексов пищевых производств и их основных технических характеристик </w:t>
      </w:r>
      <w:r>
        <w:rPr>
          <w:sz w:val="28"/>
          <w:szCs w:val="28"/>
        </w:rPr>
        <w:t xml:space="preserve">       </w:t>
      </w:r>
      <w:r w:rsidRPr="00576DF9">
        <w:rPr>
          <w:sz w:val="28"/>
          <w:szCs w:val="28"/>
        </w:rPr>
        <w:t>(ПСК-8.1);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 xml:space="preserve">способностью демонстрировать знания конструктивных особенностей разрабатываемых и используемых в автоматизированных технологических комплексах пищевых производств технических средств (ПСК-8.2); 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выполнять работы по проектированию машин и автоматизированных технологических комплексов пищевых производств (ПСК-8.3);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обеспечивать информационное обслуживание машин и автоматизированных технологических комплексов пищевых производств (ПСК-8.4);</w:t>
      </w:r>
    </w:p>
    <w:p w:rsidR="003415A4" w:rsidRPr="00576D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обеспечивать управление и организацию производства с применением машин и автоматизированных технологических комплексов пищевых производств (ПСК-8.5);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способностью выбирать необходимые технические данные для обоснованного</w:t>
      </w:r>
      <w:r w:rsidRPr="00551B00">
        <w:rPr>
          <w:sz w:val="28"/>
          <w:szCs w:val="28"/>
        </w:rPr>
        <w:t xml:space="preserve"> принятия решений по проектированию машин и автоматизированных технологических комплексов пищевых производств (ПСК-8.6);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технико-экономический анализ </w:t>
      </w:r>
      <w:r w:rsidRPr="00551B00">
        <w:rPr>
          <w:sz w:val="28"/>
          <w:szCs w:val="28"/>
        </w:rPr>
        <w:t>целесообразности выполнения проектных работ по созданию машин и автоматизированных технологических комплексов пищевых производств (ПСК-8.7).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9 «Проектирование технологических комплексов химических и нефтехимических производств»: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>способностью демонстрировать знания принципов и особенностей создания машин и автоматизированных технологических комплексов химического машиностроения и их основных технических характеристик (ПСК-9.1);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 xml:space="preserve">способностью демонстрировать знания конструктивных особенностей разрабатываемых и используемых в автоматизированных технологических комплексах химического машиностроения технических средств (ПСК-9.2); 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lastRenderedPageBreak/>
        <w:t>способностью выполнять работы по проектированию машин и автоматизированных технологических комплексов химического машиностроения (ПСК-9.3);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>способностью обеспечивать информационное обслуживание машин и автоматизированных технологических комплексов химического машиностроения (ПСК-9.4);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>способностью обеспечивать управление и организацию производства с применением машин и автоматизированных технологических комплексов химическ</w:t>
      </w:r>
      <w:r w:rsidRPr="00551B00">
        <w:rPr>
          <w:sz w:val="28"/>
          <w:szCs w:val="28"/>
        </w:rPr>
        <w:t>ого машиностроения (ПСК-9.5);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выбирать необходимые технические данные для обоснованного принятия решений по проектированию машин и автоматизированных технологических комплексов химического машиностроения (ПСК-9.6);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технико-экономический анализ </w:t>
      </w:r>
      <w:r w:rsidRPr="00551B00">
        <w:rPr>
          <w:sz w:val="28"/>
          <w:szCs w:val="28"/>
        </w:rPr>
        <w:t>целесообразности выполнения проектных работ по созданию машин и автоматизированных технологических комплексов химического машиностроения  (ПСК-9.7).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10 «Проектирование технологических комплексов механосборочных производств»: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>способностью демонстрировать знания принципов и особенностей создания машин и технологических комплексов механосборочных производств и их основных технических характеристик (ПСК-10.1);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 xml:space="preserve">способностью демонстрировать знания конструктивных особенностей разрабатываемых и используемых в технологических комплексах механосборочных производств технических средств </w:t>
      </w:r>
      <w:r>
        <w:rPr>
          <w:sz w:val="28"/>
          <w:szCs w:val="28"/>
        </w:rPr>
        <w:t xml:space="preserve">         </w:t>
      </w:r>
      <w:r w:rsidRPr="00AE2FBE">
        <w:rPr>
          <w:sz w:val="28"/>
          <w:szCs w:val="28"/>
        </w:rPr>
        <w:t xml:space="preserve">(ПСК-10.2); 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>способностью выполнять работы по проектированию машин и технологических комплексов механосборочных производств (ПСК-10.3);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>способностью обеспечивать информационное обслуживание машин и технологических комплексов механосборочных производств (ПСК-10.4);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>способностью обеспечивать управление и организацию производства с применением машин</w:t>
      </w:r>
      <w:r w:rsidRPr="00551B00">
        <w:rPr>
          <w:sz w:val="28"/>
          <w:szCs w:val="28"/>
        </w:rPr>
        <w:t xml:space="preserve"> и технологических комплексов механосборочных производств (ПСК-10.5);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lastRenderedPageBreak/>
        <w:t>способностью</w:t>
      </w:r>
      <w:r w:rsidRPr="00551B00">
        <w:rPr>
          <w:sz w:val="28"/>
          <w:szCs w:val="28"/>
        </w:rPr>
        <w:t xml:space="preserve"> выбирать необходимые технические данные для обоснованного принятия решений по проектированию машин и технологических комплексов механосборочных производств (ПСК-10.6);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технико-экономический анализ </w:t>
      </w:r>
      <w:r w:rsidRPr="00551B00">
        <w:rPr>
          <w:sz w:val="28"/>
          <w:szCs w:val="28"/>
        </w:rPr>
        <w:t>целесообразности выполнения проектных работ по созданию машин и технологических комплексов механосборочных производств (ПСК-10.7).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11 «Проектирование механообрабатывающих и инструментальных комплексов в машиностроении»: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>способностью демонстрировать знания принципов и особенностей создания инструментальных комплексов в машиностроении и их основных технических характеристик (ПСК-11.1);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 xml:space="preserve">способностью демонстрировать знания конструктивных особенностей разрабатываемых и используемых в инструментальных комплексов в машиностроении технических средств (ПСК-11.2); 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>способностью выполнять работы по проектированию инструментальных комплексов в машиностроении (ПСК-11.3);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>способностью обеспечивать информационное обслуживание инструментальных комплексов в машиностроении машин (ПСК-11.4);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>способностью обеспечивать управление и организацию работ инструментальных комплексов в машиностроении (ПСК-11.5);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>способностью выбирать необходимые технические данные для обоснованного принятия решений по проектированию инструментальных комплексов в машиностроении (ПСК-11.6);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выполнять технико-экономический ан</w:t>
      </w:r>
      <w:r>
        <w:rPr>
          <w:sz w:val="28"/>
          <w:szCs w:val="28"/>
        </w:rPr>
        <w:t xml:space="preserve">ализ </w:t>
      </w:r>
      <w:r w:rsidRPr="00551B00">
        <w:rPr>
          <w:sz w:val="28"/>
          <w:szCs w:val="28"/>
        </w:rPr>
        <w:t>целесообразности выполнения проектных работ по созданию инструментальных комплексов в машиностроении (ПСК-11.7).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12 «Проектирование металлорежущих станков и комплексов»: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lastRenderedPageBreak/>
        <w:t>способностью демонстрировать знания принципов и особенностей создания металлорежущих станков и комплексов и их основных технических характеристик (ПСК-12.1);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 xml:space="preserve">способностью демонстрировать знания конструктивных особенностей разрабатываемых и используемых в металлорежущих станках технических средств (ПСК-12.2); 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>способностью выполнять работы по проектированию металлорежущих станков и комплексов (ПСК-12.3);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>способностью обеспечивать информационное обслуживание металлорежущих станков и комплексов (ПСК-12.4);</w:t>
      </w:r>
    </w:p>
    <w:p w:rsidR="003415A4" w:rsidRPr="00AE2FBE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>способностью обеспечивать управление и организацию производства с применением металлорежущих станков и комплексов (ПСК-12.5);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2FBE">
        <w:rPr>
          <w:sz w:val="28"/>
          <w:szCs w:val="28"/>
        </w:rPr>
        <w:t>способностью выбирать необходимые технические данные для обоснованного принятия решений по проектированию металлорежущих станков и комплексов (ПСК-12.6);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технико-экономический анализ </w:t>
      </w:r>
      <w:r w:rsidRPr="00551B00">
        <w:rPr>
          <w:sz w:val="28"/>
          <w:szCs w:val="28"/>
        </w:rPr>
        <w:t>целесообразности выполнения проектных работ по созданию металлорежущих станков и комплексов (ПСК-12.7).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13 «Проектирование технологических комплексов в сварочном производстве»: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 xml:space="preserve">способностью демонстрировать знания принципов и особенностей создания машин и автоматизированных технологических комплексов в сварочном производстве и их основных технических характеристик </w:t>
      </w:r>
      <w:r>
        <w:rPr>
          <w:sz w:val="28"/>
          <w:szCs w:val="28"/>
        </w:rPr>
        <w:t xml:space="preserve">     </w:t>
      </w:r>
      <w:r w:rsidRPr="00FF14F9">
        <w:rPr>
          <w:sz w:val="28"/>
          <w:szCs w:val="28"/>
        </w:rPr>
        <w:t>(ПСК-13.1);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 xml:space="preserve">способностью демонстрировать знания конструктивных особенностей разрабатываемых и используемых в автоматизированных технологических комплексах в сварочном производстве технических средств (ПСК-13.2); 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выполнять работы по проектированию машин и автоматизированных технологических комплексов в сварочном производстве  (ПСК-13.3);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lastRenderedPageBreak/>
        <w:t>способностью обеспечивать информационное обслуживание машин и автоматизированных технологических комплексов в сварочном производстве (ПСК-13.4);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управление и организацию производства с применением машин и автоматизированных технологических комплексов в сварочном производстве (ПСК-13.5);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выбирать необходимые технические данные для обоснованного принятия решений по проектированию машин и автоматизированных технологических комплексов в сварочном производстве (ПСК-13.6);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выпол</w:t>
      </w:r>
      <w:r w:rsidRPr="00551B00">
        <w:rPr>
          <w:sz w:val="28"/>
          <w:szCs w:val="28"/>
        </w:rPr>
        <w:t>нять</w:t>
      </w:r>
      <w:r>
        <w:rPr>
          <w:sz w:val="28"/>
          <w:szCs w:val="28"/>
        </w:rPr>
        <w:t xml:space="preserve"> технико-экономический анализ </w:t>
      </w:r>
      <w:r w:rsidRPr="00551B00">
        <w:rPr>
          <w:sz w:val="28"/>
          <w:szCs w:val="28"/>
        </w:rPr>
        <w:t>целесообразности выполнения проектных работ по созданию машин и автоматизированных технологических комплексов в сварочном производстве (ПСК-13.7).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14 «Проектирование технологических комплексов в литейном производстве»: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 xml:space="preserve">способностью демонстрировать знания принципов и особенностей создания машин и автоматизированных технологических комплексов в литейном производстве и их основных технических характеристик </w:t>
      </w:r>
      <w:r>
        <w:rPr>
          <w:sz w:val="28"/>
          <w:szCs w:val="28"/>
        </w:rPr>
        <w:t xml:space="preserve">     </w:t>
      </w:r>
      <w:r w:rsidRPr="00FF14F9">
        <w:rPr>
          <w:sz w:val="28"/>
          <w:szCs w:val="28"/>
        </w:rPr>
        <w:t>(ПСК-14.1);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 xml:space="preserve">способностью демонстрировать знания конструктивных особенностей разрабатываемых и используемых в автоматизированных технологических комплексах в литейном производстве технических средств (ПСК-14.2); 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выполнять работы по проектированию машин и автоматизированных технологических комплексов в литейном производстве (ПСК-14.3);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информационное обслуживание машин и автоматизированных технологических комплексов в литейном производстве (ПСК-14.4);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</w:t>
      </w:r>
      <w:r w:rsidRPr="00551B00">
        <w:rPr>
          <w:sz w:val="28"/>
          <w:szCs w:val="28"/>
        </w:rPr>
        <w:t xml:space="preserve"> управление и организацию производства с применением машин и автоматизированных технологических комплексов в литейном производстве (ПСК-14.5);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lastRenderedPageBreak/>
        <w:t>способностью выбирать необходимые технические данные</w:t>
      </w:r>
      <w:r w:rsidRPr="00551B00">
        <w:rPr>
          <w:sz w:val="28"/>
          <w:szCs w:val="28"/>
        </w:rPr>
        <w:t xml:space="preserve"> для обоснованного принятия решений по проектированию машин и автоматизированных технологических комплексов в литейном производстве (ПСК-14.6);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технико-экономический анализ </w:t>
      </w:r>
      <w:r w:rsidRPr="00551B00">
        <w:rPr>
          <w:sz w:val="28"/>
          <w:szCs w:val="28"/>
        </w:rPr>
        <w:t>целесообразности выполнения проектных работ по созданию машин и автоматизированных технологических комплексов в литейном производстве (ПСК-14.7).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15 «Проектирование технологических комплексов в кузнечно-штамповочном производстве»: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демонстрировать знания принципов и особенностей создания машин и автоматизированных технологических комплексов в кузнечно-штамповочном производстве и их основных технических характеристик (ПСК-15.1);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 xml:space="preserve">способностью демонстрировать знания конструктивных особенностей разрабатываемых и используемых в автоматизированных технологических комплексах в кузнечно-штамповочном производстве технических средств (ПСК-15.2); 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выполнять работы по проектированию машин и автоматизированных технологических комплексов в кузнечно-штамповочном производстве (ПСК-15.3);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информационное обслуживание машин и автоматизированных технологических комплексов в кузнечно-штамповочном производстве (ПСК-15.4);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управление и организацию производства с применением машин и автоматизированных технологических комплексов в кузнечно-штамповочном производстве (ПСК-15.5);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выбирать необходимые технические данные для обоснованного принятия решений по проектированию машин и автоматизированных технологических</w:t>
      </w:r>
      <w:r w:rsidRPr="00551B00">
        <w:rPr>
          <w:sz w:val="28"/>
          <w:szCs w:val="28"/>
        </w:rPr>
        <w:t xml:space="preserve"> комплексов в кузнечно-штамповочном производстве (ПСК-15.6);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технико-экономический анализ </w:t>
      </w:r>
      <w:r w:rsidRPr="00551B00">
        <w:rPr>
          <w:sz w:val="28"/>
          <w:szCs w:val="28"/>
        </w:rPr>
        <w:t>целесообразности выполнения проектных работ по созданию машин и автоматизированных технологических комплексов в кузнечно-штамповочном производстве (ПСК-15.7).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lastRenderedPageBreak/>
        <w:t>Специализация № 16 «Проектирование технологических комплексов в прокатном производстве»: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 xml:space="preserve">способностью демонстрировать знания принципов и особенностей создания машин и автоматизированных технологических комплексов в прокатном производстве и их основных технических характеристик </w:t>
      </w:r>
      <w:r>
        <w:rPr>
          <w:sz w:val="28"/>
          <w:szCs w:val="28"/>
        </w:rPr>
        <w:t xml:space="preserve">   </w:t>
      </w:r>
      <w:r w:rsidRPr="00FF14F9">
        <w:rPr>
          <w:sz w:val="28"/>
          <w:szCs w:val="28"/>
        </w:rPr>
        <w:t>(ПСК-16.1);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демонстрировать знания конструктивных особенностей разрабатываемых и используемых в автоматизированных технологических комплексах в прокатном производстве технических средств (ПСК-16.2);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выполнять работы по проектированию машин и автоматизированных технологических комплексов в прокатном производстве (ПСК-16.3);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информационное обслуживание машин и автоматизированных технологических комплексов в прокатном производстве (ПСК-16.4);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управление и организацию производства с применением машин и автоматизированных технологических комплексов в прокатном производстве (ПСК-16.5);</w:t>
      </w:r>
    </w:p>
    <w:p w:rsidR="003415A4" w:rsidRPr="00921A4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выбира</w:t>
      </w:r>
      <w:r w:rsidRPr="00921A48">
        <w:rPr>
          <w:sz w:val="28"/>
          <w:szCs w:val="28"/>
        </w:rPr>
        <w:t>ть необходимые технические данные для обоснованного принятия решений по проектированию машин и автоматизированных технологических комплексов в прокатном производстве (ПСК-16.6);</w:t>
      </w:r>
    </w:p>
    <w:p w:rsidR="003415A4" w:rsidRPr="00921A4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921A48">
        <w:rPr>
          <w:sz w:val="28"/>
          <w:szCs w:val="28"/>
        </w:rPr>
        <w:t xml:space="preserve"> выполнять технико-экономический анализ целесообразности выполнения проектных работ по созданию машин и автоматизированных технологических комплексов в прокатном производстве (ПСК-16.7).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 xml:space="preserve">Специализация № 17 «Проектирование компрессорных и вакуумных машин и комплексов»: 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демонстрировать знания принципов проектирования компрессорных и вакуумных машин и комплексов (ПСК-17.1);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демонстрировать знания конструктивных особенностей разрабатываемых и используемых компрессорных и вакуумных машин и комплексов (ПСК-17.2);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lastRenderedPageBreak/>
        <w:t>способностью выполнять работы по проектированию компрессорных и вакуумных машин и комплексов (ПСК-17.3);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информационное обслуживание компрессорных и вакуумных машин и комплексов (ПСК-17.4);</w:t>
      </w:r>
    </w:p>
    <w:p w:rsidR="003415A4" w:rsidRPr="00921A4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</w:t>
      </w:r>
      <w:r w:rsidRPr="00551B00">
        <w:rPr>
          <w:sz w:val="28"/>
          <w:szCs w:val="28"/>
        </w:rPr>
        <w:t xml:space="preserve"> </w:t>
      </w:r>
      <w:r w:rsidRPr="00921A48">
        <w:rPr>
          <w:sz w:val="28"/>
          <w:szCs w:val="28"/>
        </w:rPr>
        <w:t xml:space="preserve">обеспечивать управление и организацию производства с применением компрессорных и вакуумных машин и комплексов </w:t>
      </w:r>
      <w:r>
        <w:rPr>
          <w:sz w:val="28"/>
          <w:szCs w:val="28"/>
        </w:rPr>
        <w:t xml:space="preserve">      </w:t>
      </w:r>
      <w:r w:rsidRPr="00921A48">
        <w:rPr>
          <w:sz w:val="28"/>
          <w:szCs w:val="28"/>
        </w:rPr>
        <w:t>(ПСК-17.5);</w:t>
      </w:r>
    </w:p>
    <w:p w:rsidR="003415A4" w:rsidRPr="00921A4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921A48">
        <w:rPr>
          <w:sz w:val="28"/>
          <w:szCs w:val="28"/>
        </w:rPr>
        <w:t xml:space="preserve"> выбирать необходимые технические данные для обоснованного принятия решений по проектированию компрессорных и вакуумных машин и комплексов (ПСК-17.6);</w:t>
      </w:r>
    </w:p>
    <w:p w:rsidR="003415A4" w:rsidRPr="00921A4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921A48">
        <w:rPr>
          <w:sz w:val="28"/>
          <w:szCs w:val="28"/>
        </w:rPr>
        <w:t xml:space="preserve"> выполнять технико-экономический анализ целесообразности выполнения проектных работ по созданию компрессорных и вакуумных машин и комплексов (ПСК-17.7).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18 «Проектирование промышленных технологических комплексов с использованием высококонцентрированных потоков энергии»: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демонстрировать знания принципов создания промышленных технологических комплексов с использованием высококонцентрированных потоков энергии (ПСК-18.1);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демонстрировать знания конструктивных особенностей разрабатываемых и используемых промышленных технологических комплексов с использованием высококонцентрированных потоков энергии (ПСК-18.2);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выполнять работы по проектированию промышленных технологических комплексов с использованием высококонцентрированных потоков энергии (ПСК-18.3);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информационное обслуживание промышленных технологических комплексов с использованием высококонцентрированных потоков энергии (ПСК-18.4);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управление и организацию производства промышленных технологических комплексов с использованием высококонцентрированных потоков энергии (ПСК-18.5);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lastRenderedPageBreak/>
        <w:t>способностью выбирать необходимые технические данные для обоснованного принятия решений по проектированию промышленных технологических комплексов с использованием высококонцентрированных потоков энергии (ПСК-18.6);</w:t>
      </w:r>
    </w:p>
    <w:p w:rsidR="003415A4" w:rsidRPr="00921A4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</w:t>
      </w:r>
      <w:r w:rsidRPr="00921A48">
        <w:rPr>
          <w:sz w:val="28"/>
          <w:szCs w:val="28"/>
        </w:rPr>
        <w:t>полнять технико-экономический анализ целесообразности выполнения проектных работ по созданию промышленных технологических комплексов с использованием высококонцентрированных потоков энергии (ПСК-1</w:t>
      </w:r>
      <w:r>
        <w:rPr>
          <w:sz w:val="28"/>
          <w:szCs w:val="28"/>
        </w:rPr>
        <w:t>8</w:t>
      </w:r>
      <w:r w:rsidRPr="00921A48">
        <w:rPr>
          <w:sz w:val="28"/>
          <w:szCs w:val="28"/>
        </w:rPr>
        <w:t>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19 «Проектирование машин и комплексов для производства электронной техники»: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демонстрировать знания принципов создания машин и автоматизированных технологических комплексов для производства электронной техники (ПСК-19.1);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демонстрировать знания конструктивных особенностей разрабатываемых и используемых автоматизированных технологических комплексов для производства электронной техники (ПСК-19.2);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выполнять работы по проектированию автоматизированных технологических комплексов для производства электронной техники (ПСК-19.3);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информационное обслуживание автоматизированных технологических комплексов для производства электронной техники (ПСК-19.4);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управление и организацию производства автоматизированных технологических комплексов для производства электронной техники (ПСК-19.5);</w:t>
      </w:r>
    </w:p>
    <w:p w:rsidR="003415A4" w:rsidRPr="00921A4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выбирать необходимые технические данные для обоснованного</w:t>
      </w:r>
      <w:r w:rsidRPr="00921A48">
        <w:rPr>
          <w:sz w:val="28"/>
          <w:szCs w:val="28"/>
        </w:rPr>
        <w:t xml:space="preserve"> принятия решений по проектированию автоматизированных технологических комплексов для производства электронной техники (ПСК-19.6);</w:t>
      </w:r>
    </w:p>
    <w:p w:rsidR="003415A4" w:rsidRPr="00921A4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921A48">
        <w:rPr>
          <w:sz w:val="28"/>
          <w:szCs w:val="28"/>
        </w:rPr>
        <w:t xml:space="preserve"> выполнять технико-экономический анализ целесообразности выполнения проектных работ по созданию автоматизированных технологических комплексов для производства электронной техники (ПСК-19.7).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lastRenderedPageBreak/>
        <w:t>Специализация № 20 «Проектирование технологических комплексов производства энергонасыщенных материалов»: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демонстрировать знания принципов и особенностей создания машин и автоматизированных технологических комплексов в производстве энергонасыщенных материалов (ПСК-20.1);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демонстрировать знания конструктивных особенностей разрабатываемых и используемых в автоматизированных технологических комплексах в производстве энергонасыщенных материалов (ПСК-20.2);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выполнять работы по проектированию автоматизированных технологических комплексов в производстве энергонасыщенных материалов (ПСК-20.3);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информационное обслуживание машин и автоматизированных технологических комплексов в производстве энергонасыщенных материалов (ПСК-20.4);</w:t>
      </w:r>
    </w:p>
    <w:p w:rsidR="003415A4" w:rsidRPr="00921A4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управление и организацию производства с применением</w:t>
      </w:r>
      <w:r w:rsidRPr="00921A48">
        <w:rPr>
          <w:sz w:val="28"/>
          <w:szCs w:val="28"/>
        </w:rPr>
        <w:t xml:space="preserve"> машин и автоматизированных технологических комплексов в производстве энергонасыщенных материалов (ПСК-20.5);</w:t>
      </w:r>
    </w:p>
    <w:p w:rsidR="003415A4" w:rsidRPr="00921A4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921A48">
        <w:rPr>
          <w:sz w:val="28"/>
          <w:szCs w:val="28"/>
        </w:rPr>
        <w:t xml:space="preserve"> выбирать необходимые технические данные для обоснованного принятия решений по проектированию машин и автоматизированных технологических комплексов в производстве энергонасыщенных материалов (ПСК-20.6);</w:t>
      </w:r>
    </w:p>
    <w:p w:rsidR="003415A4" w:rsidRPr="00921A4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921A48">
        <w:rPr>
          <w:sz w:val="28"/>
          <w:szCs w:val="28"/>
        </w:rPr>
        <w:t xml:space="preserve"> выполнять технико-экономический анализ целесообразности выполнения проектных работ по созданию машин и автоматизированных технологических комплексов в производстве энергонасыщенных материалов (ПСК-20.7).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21 «Проектирование технологических машин-автоматов и автоматизированных комплексов»: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демонстрировать знания принципов и особенностей создания технологических машин-автоматов и автоматизированных комплексов (ПСК-21.1);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lastRenderedPageBreak/>
        <w:t>способностью демонстрировать знания конструктивных особенностей разрабатываемых и используемых технологических машин-автоматов и автоматизированных комплексов (ПСК-21.2);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выполнять работы по проектированию технологических машин-автоматов и автоматизированных комплексов (ПСК-21.3);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информационное обслуживание технологических машин-автоматов и автоматизированных комплексов (ПСК-21.4);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управление и организацию производства технологических машин-автоматов и автоматизированных комплексов (ПСК-21.5);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выбирать необходимые технических данные для обоснованного принятия решений по проектированию технологических машин-автоматов и автоматизированных комплексов (ПСК-21.6);</w:t>
      </w:r>
    </w:p>
    <w:p w:rsidR="003415A4" w:rsidRPr="00921A4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выполнять технико-экономический анализ целесообразности выполнения проектных работ по созданию технологических машин-автоматов и автоматизированных комплексов (ПСК-21.7).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 xml:space="preserve">Специализация № 22 «Дизайн-проектирование технологических машин и комплексов»: 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 xml:space="preserve">способностью демонстрировать знания принципов дизайн-проектирования технологических машин и комплексов (ПСК-22.1); 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демонстрировать знания особенностей разрабатываемых в дизайн-проектах технологических машин и комплексов (ПСК-22.2);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выполнять работы по дизайн-проектированию технологических машин и комплексов (ПСК-22.3);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информационное обслуживание дизайн-проектов технологических машин и комплексов (ПСК-22.4);</w:t>
      </w:r>
    </w:p>
    <w:p w:rsidR="003415A4" w:rsidRPr="00921A4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управление и организацию дизайн-проектирования технологических</w:t>
      </w:r>
      <w:r w:rsidRPr="00921A48">
        <w:rPr>
          <w:sz w:val="28"/>
          <w:szCs w:val="28"/>
        </w:rPr>
        <w:t xml:space="preserve"> машин и комплексов (ПСК-22.5);</w:t>
      </w:r>
    </w:p>
    <w:p w:rsidR="003415A4" w:rsidRPr="00921A4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921A48">
        <w:rPr>
          <w:sz w:val="28"/>
          <w:szCs w:val="28"/>
        </w:rPr>
        <w:t xml:space="preserve"> выбирать необходимые технические данные для обоснованного принятия решений по дизайн-проектированию технологических машин и комплексов (ПСК-22.6);</w:t>
      </w:r>
    </w:p>
    <w:p w:rsidR="003415A4" w:rsidRPr="00551B0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lastRenderedPageBreak/>
        <w:t>способностью</w:t>
      </w:r>
      <w:r>
        <w:rPr>
          <w:sz w:val="28"/>
          <w:szCs w:val="28"/>
        </w:rPr>
        <w:t xml:space="preserve"> в</w:t>
      </w:r>
      <w:r w:rsidRPr="00921A48">
        <w:rPr>
          <w:sz w:val="28"/>
          <w:szCs w:val="28"/>
        </w:rPr>
        <w:t>ыполнять технико-экономический анализ целесообразности выполнения проектных работ по дизайн-проектированию технологических машин и комплексов</w:t>
      </w:r>
      <w:r w:rsidRPr="00921A48">
        <w:rPr>
          <w:b/>
          <w:i/>
          <w:sz w:val="28"/>
          <w:szCs w:val="28"/>
        </w:rPr>
        <w:t xml:space="preserve"> </w:t>
      </w:r>
      <w:r w:rsidRPr="00921A48">
        <w:rPr>
          <w:sz w:val="28"/>
          <w:szCs w:val="28"/>
        </w:rPr>
        <w:t>(ПСК-22.7).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23 «Проектирование технологических комплексов в машиностроении»: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демонстрировать знания принципов и особенностей создания машин и технологических комплексов в машиностроении и их основных технических характеристик (ПСК-23.1);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 xml:space="preserve">способностью демонстрировать знания конструктивных особенностей разрабатываемых и используемых в машинах и технологических комплексах в машиностроении технических средств (ПСК-23.2); 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выполнять работы по проектированию машин и технологических комплексов в машиностроении (ПСК-23.3);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информационное обслуживание машин и технологических комплексов в машиностроении (ПСК-23.4);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обеспечивать управление и организацию производства с применением машин и технологических комплексов в машиностроении машин и автоматизированных технологических комплексов (ПСК-23.5);</w:t>
      </w:r>
    </w:p>
    <w:p w:rsidR="003415A4" w:rsidRPr="00FE4CD8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</w:t>
      </w:r>
      <w:r w:rsidRPr="00FE4CD8">
        <w:rPr>
          <w:sz w:val="28"/>
          <w:szCs w:val="28"/>
        </w:rPr>
        <w:t xml:space="preserve"> выбирать необходимые технических данные для обоснованного принятия решений по проектированию машин и автоматизированных технологических комплексов для полиграфического производства (ПСК-</w:t>
      </w:r>
      <w:r>
        <w:rPr>
          <w:sz w:val="28"/>
          <w:szCs w:val="28"/>
        </w:rPr>
        <w:t>23</w:t>
      </w:r>
      <w:r w:rsidRPr="00FE4CD8">
        <w:rPr>
          <w:sz w:val="28"/>
          <w:szCs w:val="28"/>
        </w:rPr>
        <w:t>.6);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337B4">
        <w:rPr>
          <w:sz w:val="28"/>
          <w:szCs w:val="28"/>
        </w:rPr>
        <w:t>способностью</w:t>
      </w:r>
      <w:r w:rsidRPr="00FE4CD8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технико-экономический анализа </w:t>
      </w:r>
      <w:r w:rsidRPr="00FE4CD8">
        <w:rPr>
          <w:sz w:val="28"/>
          <w:szCs w:val="28"/>
        </w:rPr>
        <w:t>целесообразности выполнения проектных работ по созданию машин и технологических комплексов в машиностроении (ПСК-</w:t>
      </w:r>
      <w:r>
        <w:rPr>
          <w:sz w:val="28"/>
          <w:szCs w:val="28"/>
        </w:rPr>
        <w:t>23</w:t>
      </w:r>
      <w:r w:rsidRPr="00FE4CD8">
        <w:rPr>
          <w:sz w:val="28"/>
          <w:szCs w:val="28"/>
        </w:rPr>
        <w:t>.7).</w:t>
      </w:r>
    </w:p>
    <w:p w:rsidR="003415A4" w:rsidRPr="0084203C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203C">
        <w:rPr>
          <w:sz w:val="28"/>
          <w:szCs w:val="28"/>
        </w:rPr>
        <w:t>Специализация № 24 «Проектирование технологических машин и комплексов предприятий строительной индустрии»: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демонстрировать знания принципов и особенностей создания машин и технологических комплексов для предприятий строительной индустрии (ПСК-24.1);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lastRenderedPageBreak/>
        <w:t>способностью применять стандартные методы расчета изделий и узлов, используемых в конструкциях технологических машин и комплексов предприятий строительной индустрии (ПСК-24.2);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принимать участие в работах по проектированию деталей и узлов машин и оборудования предприятий строительной индустрии в соответствии с техническими заданиями (ПСК-24.3);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разрабатывать технические задания на проектирование технических машин и комплексов (ПСК-24.4);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разрабатывать проектную, рабочую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(ПСК-24.5);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машин и оборудования предприятий строительной индустрии (ПСК-24.6);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участвовать в монтаже, наладке, испытаниях и сдаче в эксплуатацию машин и оборудования предприятий строительной индустрии (ПСК-24.7);</w:t>
      </w:r>
    </w:p>
    <w:p w:rsidR="003415A4" w:rsidRPr="00FF14F9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способностью пользоваться программными продуктами, предназначенными для управления жизненным циклом изделий</w:t>
      </w:r>
      <w:r>
        <w:rPr>
          <w:sz w:val="28"/>
          <w:szCs w:val="28"/>
        </w:rPr>
        <w:t xml:space="preserve">        </w:t>
      </w:r>
      <w:r w:rsidRPr="00FF14F9">
        <w:rPr>
          <w:sz w:val="28"/>
          <w:szCs w:val="28"/>
        </w:rPr>
        <w:t xml:space="preserve"> (ПСК-24.8);</w:t>
      </w:r>
    </w:p>
    <w:p w:rsidR="003415A4" w:rsidRPr="004D66A0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14F9">
        <w:rPr>
          <w:sz w:val="28"/>
          <w:szCs w:val="28"/>
        </w:rPr>
        <w:t>владением современными программными продуктами, предназначенными для разработки цифровых макетов машин и оборудования предприяти</w:t>
      </w:r>
      <w:r w:rsidRPr="004D66A0">
        <w:rPr>
          <w:sz w:val="28"/>
          <w:szCs w:val="28"/>
        </w:rPr>
        <w:t>й строительной индустрии  (ПСК-24.9);</w:t>
      </w:r>
    </w:p>
    <w:p w:rsidR="003415A4" w:rsidRDefault="003415A4" w:rsidP="003415A4">
      <w:pPr>
        <w:pStyle w:val="af"/>
        <w:suppressAutoHyphens/>
        <w:spacing w:line="360" w:lineRule="auto"/>
        <w:ind w:firstLine="709"/>
        <w:rPr>
          <w:szCs w:val="28"/>
          <w:lang w:val="ru-RU"/>
        </w:rPr>
      </w:pPr>
      <w:r w:rsidRPr="00FF14F9">
        <w:rPr>
          <w:szCs w:val="28"/>
        </w:rPr>
        <w:t>способностью применять</w:t>
      </w:r>
      <w:r w:rsidRPr="004D66A0">
        <w:rPr>
          <w:szCs w:val="28"/>
        </w:rPr>
        <w:t xml:space="preserve"> современные численные методы расчета проектируемых машин и оборудования предприятий строительной индустрии, а также их узлов и деталей (ПСК-24.10).</w:t>
      </w:r>
    </w:p>
    <w:p w:rsidR="003415A4" w:rsidRPr="00F414EB" w:rsidRDefault="003415A4" w:rsidP="003415A4">
      <w:pPr>
        <w:tabs>
          <w:tab w:val="num" w:pos="643"/>
        </w:tabs>
        <w:suppressAutoHyphens/>
        <w:spacing w:line="360" w:lineRule="auto"/>
        <w:ind w:firstLine="709"/>
        <w:jc w:val="both"/>
        <w:rPr>
          <w:rFonts w:ascii="TimesET" w:hAnsi="TimesET"/>
          <w:sz w:val="28"/>
          <w:szCs w:val="28"/>
          <w:lang/>
        </w:rPr>
      </w:pPr>
      <w:r w:rsidRPr="000A382D">
        <w:rPr>
          <w:rFonts w:ascii="TimesET" w:hAnsi="TimesET"/>
          <w:b/>
          <w:sz w:val="28"/>
          <w:szCs w:val="28"/>
          <w:lang/>
        </w:rPr>
        <w:t>5.</w:t>
      </w:r>
      <w:r>
        <w:rPr>
          <w:rFonts w:ascii="TimesET" w:hAnsi="TimesET"/>
          <w:b/>
          <w:sz w:val="28"/>
          <w:szCs w:val="28"/>
          <w:lang/>
        </w:rPr>
        <w:t>6</w:t>
      </w:r>
      <w:r w:rsidRPr="000A382D">
        <w:rPr>
          <w:rFonts w:ascii="TimesET" w:hAnsi="TimesET"/>
          <w:b/>
          <w:sz w:val="28"/>
          <w:szCs w:val="28"/>
          <w:lang/>
        </w:rPr>
        <w:t>.</w:t>
      </w:r>
      <w:r>
        <w:rPr>
          <w:rFonts w:ascii="TimesET" w:hAnsi="TimesET"/>
          <w:sz w:val="28"/>
          <w:szCs w:val="28"/>
          <w:lang/>
        </w:rPr>
        <w:t xml:space="preserve"> </w:t>
      </w:r>
      <w:r w:rsidRPr="002D2C27">
        <w:rPr>
          <w:rFonts w:ascii="TimesET" w:hAnsi="TimesET"/>
          <w:sz w:val="28"/>
          <w:szCs w:val="28"/>
          <w:lang/>
        </w:rPr>
        <w:t xml:space="preserve">Организация, осуществляющая  образовательную деятельность, разрабатывает  образовательные программы в соответствии с федеральным </w:t>
      </w:r>
      <w:r w:rsidRPr="002D2C27">
        <w:rPr>
          <w:rFonts w:ascii="TimesET" w:hAnsi="TimesET"/>
          <w:sz w:val="28"/>
          <w:szCs w:val="28"/>
          <w:lang/>
        </w:rPr>
        <w:lastRenderedPageBreak/>
        <w:t>государственным образовательным стандартом и с учетом соответствующих примерных основных образовательных программ.</w:t>
      </w:r>
    </w:p>
    <w:p w:rsidR="003415A4" w:rsidRPr="00C92CB9" w:rsidRDefault="003415A4" w:rsidP="003415A4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20136A">
        <w:rPr>
          <w:b/>
          <w:szCs w:val="28"/>
          <w:lang w:val="ru-RU"/>
        </w:rPr>
        <w:t>5.</w:t>
      </w:r>
      <w:r>
        <w:rPr>
          <w:b/>
          <w:szCs w:val="28"/>
          <w:lang w:val="ru-RU"/>
        </w:rPr>
        <w:t>7</w:t>
      </w:r>
      <w:r w:rsidRPr="0020136A">
        <w:rPr>
          <w:b/>
          <w:szCs w:val="28"/>
          <w:lang w:val="ru-RU"/>
        </w:rPr>
        <w:t>.</w:t>
      </w:r>
      <w:r w:rsidRPr="0020136A">
        <w:rPr>
          <w:szCs w:val="28"/>
          <w:lang w:val="ru-RU"/>
        </w:rPr>
        <w:t xml:space="preserve"> </w:t>
      </w:r>
      <w:r w:rsidRPr="0020136A">
        <w:rPr>
          <w:szCs w:val="28"/>
        </w:rPr>
        <w:t xml:space="preserve">При </w:t>
      </w:r>
      <w:r w:rsidRPr="0020136A">
        <w:rPr>
          <w:szCs w:val="28"/>
          <w:lang w:val="ru-RU"/>
        </w:rPr>
        <w:t xml:space="preserve">проектировании </w:t>
      </w:r>
      <w:r w:rsidRPr="0020136A">
        <w:rPr>
          <w:szCs w:val="28"/>
        </w:rPr>
        <w:t xml:space="preserve"> программ</w:t>
      </w:r>
      <w:r w:rsidRPr="0020136A">
        <w:rPr>
          <w:szCs w:val="28"/>
          <w:lang w:val="ru-RU"/>
        </w:rPr>
        <w:t>ы</w:t>
      </w:r>
      <w:r w:rsidRPr="0020136A">
        <w:rPr>
          <w:szCs w:val="28"/>
        </w:rPr>
        <w:t xml:space="preserve"> </w:t>
      </w:r>
      <w:r w:rsidRPr="0020136A">
        <w:rPr>
          <w:szCs w:val="28"/>
          <w:lang w:val="ru-RU"/>
        </w:rPr>
        <w:t>специалитета</w:t>
      </w:r>
      <w:r w:rsidRPr="0020136A">
        <w:rPr>
          <w:szCs w:val="28"/>
        </w:rPr>
        <w:t xml:space="preserve"> образовательная организация </w:t>
      </w:r>
      <w:r w:rsidRPr="0020136A">
        <w:rPr>
          <w:szCs w:val="28"/>
          <w:lang w:val="ru-RU"/>
        </w:rPr>
        <w:t>обязана включить в набор планируемых результатов освоения программы специалитета все общекультурные и общепрофессиональные</w:t>
      </w:r>
      <w:r w:rsidRPr="004C0DF2">
        <w:rPr>
          <w:szCs w:val="28"/>
          <w:lang w:val="ru-RU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</w:t>
      </w:r>
      <w:r w:rsidRPr="00C92CB9">
        <w:rPr>
          <w:szCs w:val="28"/>
          <w:lang w:val="ru-RU"/>
        </w:rPr>
        <w:t>образовательная программа. Образовательная организация обязана включить в планируемые результаты освоения все профессионально-специализированные компетенции, отн</w:t>
      </w:r>
      <w:r>
        <w:rPr>
          <w:szCs w:val="28"/>
          <w:lang w:val="ru-RU"/>
        </w:rPr>
        <w:t>е</w:t>
      </w:r>
      <w:r w:rsidRPr="00C92CB9">
        <w:rPr>
          <w:szCs w:val="28"/>
          <w:lang w:val="ru-RU"/>
        </w:rPr>
        <w:t>с</w:t>
      </w:r>
      <w:r>
        <w:rPr>
          <w:szCs w:val="28"/>
          <w:lang w:val="ru-RU"/>
        </w:rPr>
        <w:t>енные</w:t>
      </w:r>
      <w:r w:rsidRPr="00C92CB9">
        <w:rPr>
          <w:szCs w:val="28"/>
          <w:lang w:val="ru-RU"/>
        </w:rPr>
        <w:t xml:space="preserve"> к </w:t>
      </w:r>
      <w:r>
        <w:rPr>
          <w:szCs w:val="28"/>
          <w:lang w:val="ru-RU"/>
        </w:rPr>
        <w:t xml:space="preserve">конкретной </w:t>
      </w:r>
      <w:r w:rsidRPr="00C92CB9">
        <w:rPr>
          <w:szCs w:val="28"/>
          <w:lang w:val="ru-RU"/>
        </w:rPr>
        <w:t>специализации программ</w:t>
      </w:r>
      <w:r>
        <w:rPr>
          <w:szCs w:val="28"/>
          <w:lang w:val="ru-RU"/>
        </w:rPr>
        <w:t>ы</w:t>
      </w:r>
      <w:r w:rsidRPr="00C92CB9">
        <w:rPr>
          <w:szCs w:val="28"/>
          <w:lang w:val="ru-RU"/>
        </w:rPr>
        <w:t xml:space="preserve"> специалитета</w:t>
      </w:r>
      <w:r>
        <w:rPr>
          <w:szCs w:val="28"/>
          <w:lang w:val="ru-RU"/>
        </w:rPr>
        <w:t xml:space="preserve"> (при наличии)</w:t>
      </w:r>
      <w:r w:rsidRPr="00C92CB9">
        <w:rPr>
          <w:szCs w:val="28"/>
          <w:lang w:val="ru-RU"/>
        </w:rPr>
        <w:t>.</w:t>
      </w:r>
    </w:p>
    <w:p w:rsidR="003415A4" w:rsidRDefault="003415A4" w:rsidP="003415A4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C60C7C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C60C7C">
        <w:rPr>
          <w:rFonts w:ascii="Times New Roman" w:hAnsi="Times New Roman"/>
          <w:b/>
          <w:szCs w:val="28"/>
          <w:lang w:val="ru-RU"/>
        </w:rPr>
        <w:t xml:space="preserve">. </w:t>
      </w:r>
      <w:r w:rsidRPr="00C60C7C">
        <w:rPr>
          <w:rFonts w:ascii="Times New Roman" w:hAnsi="Times New Roman"/>
          <w:szCs w:val="28"/>
          <w:lang w:val="ru-RU"/>
        </w:rPr>
        <w:t>При проектировании программы специалитета образовательная организация может дополнить набор компетенций выпускников с учетом вида (видов) деятельности, на которые ориентирована программа специалитета, и  специализации этой программы.</w:t>
      </w:r>
    </w:p>
    <w:p w:rsidR="003415A4" w:rsidRPr="0002215A" w:rsidRDefault="003415A4" w:rsidP="003415A4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20136A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9</w:t>
      </w:r>
      <w:r w:rsidRPr="0020136A">
        <w:rPr>
          <w:rFonts w:ascii="Times New Roman" w:hAnsi="Times New Roman"/>
          <w:b/>
          <w:szCs w:val="28"/>
          <w:lang w:val="ru-RU"/>
        </w:rPr>
        <w:t>.</w:t>
      </w:r>
      <w:r w:rsidRPr="0020136A">
        <w:rPr>
          <w:rFonts w:ascii="Times New Roman" w:hAnsi="Times New Roman"/>
          <w:szCs w:val="28"/>
          <w:lang w:val="ru-RU"/>
        </w:rPr>
        <w:t xml:space="preserve"> При проектировании программы специалитета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примерных основных образовательных программ.</w:t>
      </w:r>
      <w:r w:rsidRPr="0002215A">
        <w:rPr>
          <w:rFonts w:ascii="Times New Roman" w:hAnsi="Times New Roman"/>
          <w:szCs w:val="28"/>
          <w:lang w:val="ru-RU"/>
        </w:rPr>
        <w:t xml:space="preserve">  </w:t>
      </w:r>
    </w:p>
    <w:p w:rsidR="003415A4" w:rsidRDefault="003415A4" w:rsidP="003415A4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</w:p>
    <w:p w:rsidR="003415A4" w:rsidRDefault="003415A4" w:rsidP="003415A4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376442">
        <w:rPr>
          <w:rFonts w:ascii="Times New Roman" w:hAnsi="Times New Roman"/>
          <w:b/>
          <w:szCs w:val="28"/>
          <w:lang w:val="en-US"/>
        </w:rPr>
        <w:t>VI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b/>
          <w:i/>
          <w:szCs w:val="28"/>
        </w:rPr>
        <w:t xml:space="preserve"> </w:t>
      </w:r>
      <w:r w:rsidRPr="00376442">
        <w:rPr>
          <w:rFonts w:ascii="Times New Roman" w:hAnsi="Times New Roman"/>
          <w:b/>
          <w:szCs w:val="28"/>
        </w:rPr>
        <w:t xml:space="preserve">ТРЕБОВАНИЯ К СТРУКТУРЕ ПРОГРАММ </w:t>
      </w:r>
      <w:r w:rsidRPr="005844AB">
        <w:rPr>
          <w:rFonts w:ascii="Times New Roman" w:hAnsi="Times New Roman"/>
          <w:b/>
          <w:szCs w:val="28"/>
          <w:lang w:val="ru-RU"/>
        </w:rPr>
        <w:t>СПЕЦИАЛИТЕТА</w:t>
      </w:r>
      <w:r>
        <w:rPr>
          <w:rFonts w:ascii="Times New Roman" w:hAnsi="Times New Roman"/>
          <w:b/>
          <w:szCs w:val="28"/>
          <w:lang w:val="ru-RU"/>
        </w:rPr>
        <w:t xml:space="preserve"> </w:t>
      </w:r>
    </w:p>
    <w:p w:rsidR="003415A4" w:rsidRDefault="003415A4" w:rsidP="003415A4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ПО СПЕЦИАЛЬНОСТИ </w:t>
      </w:r>
      <w:r w:rsidRPr="007642B4">
        <w:rPr>
          <w:b/>
          <w:szCs w:val="28"/>
        </w:rPr>
        <w:t xml:space="preserve">15.05.01 </w:t>
      </w:r>
      <w:r w:rsidRPr="00E772B0">
        <w:rPr>
          <w:b/>
          <w:szCs w:val="28"/>
        </w:rPr>
        <w:t>ПРОЕКТИРОВАНИЕ ТЕХНОЛОГИЧЕСКИХ МАШИН И КОМПЛЕКСОВ</w:t>
      </w:r>
    </w:p>
    <w:p w:rsidR="003415A4" w:rsidRPr="00E94100" w:rsidRDefault="003415A4" w:rsidP="003415A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36A">
        <w:rPr>
          <w:b/>
          <w:sz w:val="28"/>
          <w:szCs w:val="28"/>
        </w:rPr>
        <w:t>6.1</w:t>
      </w:r>
      <w:r w:rsidRPr="0020136A">
        <w:rPr>
          <w:sz w:val="28"/>
          <w:szCs w:val="28"/>
        </w:rPr>
        <w:t>. Структура программы специалитета включает обязательную часть (базовую) и часть, формируемую участниками образовательных отношений (вариативную</w:t>
      </w:r>
      <w:r>
        <w:rPr>
          <w:sz w:val="28"/>
          <w:szCs w:val="28"/>
        </w:rPr>
        <w:t>).</w:t>
      </w:r>
      <w:r w:rsidRPr="0020136A">
        <w:rPr>
          <w:color w:val="000000"/>
          <w:sz w:val="28"/>
          <w:szCs w:val="28"/>
        </w:rPr>
        <w:t xml:space="preserve"> </w:t>
      </w:r>
    </w:p>
    <w:p w:rsidR="003415A4" w:rsidRPr="00E94100" w:rsidRDefault="003415A4" w:rsidP="003415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BD8"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E94100">
        <w:rPr>
          <w:b/>
          <w:sz w:val="28"/>
          <w:szCs w:val="28"/>
        </w:rPr>
        <w:t xml:space="preserve">Программа специалитета состоит из следующих блоков: </w:t>
      </w:r>
    </w:p>
    <w:p w:rsidR="003415A4" w:rsidRDefault="003415A4" w:rsidP="003415A4">
      <w:pPr>
        <w:spacing w:line="360" w:lineRule="auto"/>
        <w:jc w:val="both"/>
        <w:rPr>
          <w:sz w:val="28"/>
          <w:szCs w:val="28"/>
        </w:rPr>
      </w:pPr>
      <w:r w:rsidRPr="0020136A">
        <w:rPr>
          <w:b/>
          <w:sz w:val="28"/>
          <w:szCs w:val="28"/>
        </w:rPr>
        <w:t xml:space="preserve">Блок 1 </w:t>
      </w:r>
      <w:r w:rsidRPr="0020136A">
        <w:rPr>
          <w:b/>
          <w:color w:val="000000"/>
          <w:sz w:val="28"/>
          <w:szCs w:val="28"/>
        </w:rPr>
        <w:t>«</w:t>
      </w:r>
      <w:r w:rsidRPr="0020136A">
        <w:rPr>
          <w:b/>
          <w:sz w:val="28"/>
          <w:szCs w:val="28"/>
        </w:rPr>
        <w:t>Дисциплины (модули)»</w:t>
      </w:r>
      <w:r w:rsidRPr="0020136A">
        <w:rPr>
          <w:sz w:val="28"/>
          <w:szCs w:val="28"/>
        </w:rPr>
        <w:t>, который 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3415A4" w:rsidRPr="003123F5" w:rsidRDefault="003415A4" w:rsidP="003415A4">
      <w:pPr>
        <w:spacing w:line="360" w:lineRule="auto"/>
        <w:jc w:val="both"/>
        <w:rPr>
          <w:sz w:val="28"/>
          <w:szCs w:val="28"/>
        </w:rPr>
      </w:pPr>
      <w:r w:rsidRPr="0020136A">
        <w:rPr>
          <w:b/>
          <w:sz w:val="28"/>
          <w:szCs w:val="28"/>
        </w:rPr>
        <w:lastRenderedPageBreak/>
        <w:t>Блок 2  «Практики</w:t>
      </w:r>
      <w:r>
        <w:rPr>
          <w:b/>
          <w:sz w:val="28"/>
          <w:szCs w:val="28"/>
        </w:rPr>
        <w:t xml:space="preserve">, в том числе </w:t>
      </w:r>
      <w:r w:rsidRPr="0020136A">
        <w:rPr>
          <w:b/>
          <w:sz w:val="28"/>
          <w:szCs w:val="28"/>
        </w:rPr>
        <w:t>научно-исследовательская работа (НИР</w:t>
      </w:r>
      <w:r>
        <w:rPr>
          <w:b/>
          <w:sz w:val="28"/>
          <w:szCs w:val="28"/>
        </w:rPr>
        <w:t>)</w:t>
      </w:r>
      <w:r w:rsidRPr="0020136A">
        <w:rPr>
          <w:b/>
          <w:sz w:val="28"/>
          <w:szCs w:val="28"/>
        </w:rPr>
        <w:t>»</w:t>
      </w:r>
      <w:r w:rsidRPr="0020136A">
        <w:rPr>
          <w:sz w:val="28"/>
          <w:szCs w:val="28"/>
        </w:rPr>
        <w:t xml:space="preserve">, который </w:t>
      </w:r>
      <w:r w:rsidRPr="00FF14F9">
        <w:rPr>
          <w:sz w:val="28"/>
          <w:szCs w:val="28"/>
        </w:rPr>
        <w:t>включает практики, относящиеся к базовой части программы и практики, относящиеся к ее вариативной части.</w:t>
      </w:r>
    </w:p>
    <w:p w:rsidR="003415A4" w:rsidRDefault="003415A4" w:rsidP="003415A4">
      <w:pPr>
        <w:spacing w:line="360" w:lineRule="auto"/>
        <w:jc w:val="both"/>
        <w:rPr>
          <w:b/>
          <w:sz w:val="28"/>
          <w:szCs w:val="28"/>
        </w:rPr>
      </w:pPr>
      <w:r w:rsidRPr="0020136A">
        <w:rPr>
          <w:b/>
          <w:sz w:val="28"/>
          <w:szCs w:val="28"/>
        </w:rPr>
        <w:t>Блок 3 «Государственная итоговая аттестация»</w:t>
      </w:r>
      <w:r w:rsidRPr="0020136A">
        <w:rPr>
          <w:sz w:val="28"/>
          <w:szCs w:val="28"/>
        </w:rPr>
        <w:t>, который в полном</w:t>
      </w:r>
      <w:r w:rsidRPr="002A5EF8">
        <w:rPr>
          <w:sz w:val="28"/>
          <w:szCs w:val="28"/>
        </w:rPr>
        <w:t xml:space="preserve"> объеме</w:t>
      </w:r>
      <w:r>
        <w:rPr>
          <w:b/>
          <w:sz w:val="28"/>
          <w:szCs w:val="28"/>
        </w:rPr>
        <w:t xml:space="preserve"> </w:t>
      </w:r>
      <w:r w:rsidRPr="002A5EF8">
        <w:rPr>
          <w:sz w:val="28"/>
          <w:szCs w:val="28"/>
        </w:rPr>
        <w:t>относится к базовой части программы.</w:t>
      </w:r>
      <w:r w:rsidRPr="00B9381B">
        <w:rPr>
          <w:b/>
          <w:sz w:val="28"/>
          <w:szCs w:val="28"/>
        </w:rPr>
        <w:t xml:space="preserve"> </w:t>
      </w:r>
    </w:p>
    <w:p w:rsidR="003415A4" w:rsidRDefault="003415A4" w:rsidP="003415A4">
      <w:pPr>
        <w:spacing w:line="360" w:lineRule="auto"/>
        <w:jc w:val="both"/>
        <w:rPr>
          <w:b/>
          <w:sz w:val="28"/>
          <w:szCs w:val="28"/>
        </w:rPr>
      </w:pPr>
    </w:p>
    <w:p w:rsidR="003415A4" w:rsidRPr="00D90B45" w:rsidRDefault="003415A4" w:rsidP="003415A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D90B45">
        <w:rPr>
          <w:sz w:val="28"/>
          <w:szCs w:val="28"/>
        </w:rPr>
        <w:t xml:space="preserve">аблица </w:t>
      </w:r>
    </w:p>
    <w:p w:rsidR="003415A4" w:rsidRPr="00C711D4" w:rsidRDefault="003415A4" w:rsidP="003415A4">
      <w:pPr>
        <w:spacing w:line="360" w:lineRule="auto"/>
        <w:jc w:val="center"/>
        <w:rPr>
          <w:sz w:val="28"/>
          <w:szCs w:val="28"/>
        </w:rPr>
      </w:pPr>
      <w:r w:rsidRPr="00B9381B">
        <w:rPr>
          <w:b/>
          <w:sz w:val="28"/>
          <w:szCs w:val="28"/>
        </w:rPr>
        <w:t>Структура п</w:t>
      </w:r>
      <w:r w:rsidRPr="00B9381B">
        <w:rPr>
          <w:b/>
          <w:color w:val="222222"/>
          <w:sz w:val="28"/>
          <w:szCs w:val="28"/>
        </w:rPr>
        <w:t>рограмм</w:t>
      </w:r>
      <w:r>
        <w:rPr>
          <w:b/>
          <w:color w:val="222222"/>
          <w:sz w:val="28"/>
          <w:szCs w:val="28"/>
        </w:rPr>
        <w:t>ы</w:t>
      </w:r>
      <w:r w:rsidRPr="00B9381B">
        <w:rPr>
          <w:b/>
          <w:color w:val="222222"/>
          <w:sz w:val="28"/>
          <w:szCs w:val="28"/>
        </w:rPr>
        <w:t xml:space="preserve"> специалитета по специальности</w:t>
      </w:r>
      <w:r>
        <w:rPr>
          <w:b/>
          <w:color w:val="222222"/>
          <w:sz w:val="28"/>
          <w:szCs w:val="28"/>
        </w:rPr>
        <w:t xml:space="preserve">               </w:t>
      </w:r>
      <w:r w:rsidRPr="007642B4">
        <w:rPr>
          <w:b/>
          <w:sz w:val="28"/>
          <w:szCs w:val="28"/>
        </w:rPr>
        <w:t xml:space="preserve">15.05.01 </w:t>
      </w:r>
      <w:r>
        <w:rPr>
          <w:b/>
          <w:sz w:val="28"/>
        </w:rPr>
        <w:t>П</w:t>
      </w:r>
      <w:r w:rsidRPr="00BA7844">
        <w:rPr>
          <w:b/>
          <w:sz w:val="28"/>
        </w:rPr>
        <w:t>роектирование технологических машин и комплексов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4355"/>
        <w:gridCol w:w="2732"/>
      </w:tblGrid>
      <w:tr w:rsidR="003415A4" w:rsidRPr="00715628" w:rsidTr="002563A3">
        <w:trPr>
          <w:cantSplit/>
          <w:trHeight w:val="1409"/>
          <w:tblHeader/>
          <w:jc w:val="center"/>
        </w:trPr>
        <w:tc>
          <w:tcPr>
            <w:tcW w:w="5541" w:type="dxa"/>
            <w:gridSpan w:val="2"/>
            <w:shd w:val="clear" w:color="auto" w:fill="F2F2F2"/>
            <w:vAlign w:val="center"/>
          </w:tcPr>
          <w:p w:rsidR="003415A4" w:rsidRDefault="003415A4" w:rsidP="002563A3">
            <w:pPr>
              <w:suppressAutoHyphens/>
              <w:jc w:val="center"/>
              <w:rPr>
                <w:b/>
                <w:strike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B82E80">
              <w:rPr>
                <w:b/>
                <w:color w:val="000000"/>
                <w:sz w:val="28"/>
                <w:szCs w:val="28"/>
              </w:rPr>
              <w:t>программы</w:t>
            </w:r>
          </w:p>
          <w:p w:rsidR="003415A4" w:rsidRPr="00B82E80" w:rsidRDefault="003415A4" w:rsidP="002563A3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20136A">
              <w:rPr>
                <w:b/>
                <w:color w:val="000000"/>
                <w:sz w:val="28"/>
                <w:szCs w:val="28"/>
              </w:rPr>
              <w:t xml:space="preserve"> специалитета</w:t>
            </w:r>
          </w:p>
        </w:tc>
        <w:tc>
          <w:tcPr>
            <w:tcW w:w="2732" w:type="dxa"/>
            <w:shd w:val="clear" w:color="auto" w:fill="F2F2F2"/>
            <w:vAlign w:val="center"/>
          </w:tcPr>
          <w:p w:rsidR="003415A4" w:rsidRPr="00715628" w:rsidRDefault="003415A4" w:rsidP="002563A3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2D1CAD">
              <w:rPr>
                <w:b/>
                <w:color w:val="000000"/>
                <w:sz w:val="24"/>
                <w:szCs w:val="24"/>
              </w:rPr>
              <w:t>Объем программ</w:t>
            </w:r>
            <w:r>
              <w:rPr>
                <w:b/>
                <w:color w:val="000000"/>
                <w:sz w:val="24"/>
                <w:szCs w:val="24"/>
              </w:rPr>
              <w:t>ы</w:t>
            </w:r>
            <w:r w:rsidRPr="002D1CAD">
              <w:rPr>
                <w:b/>
                <w:color w:val="000000"/>
                <w:sz w:val="24"/>
                <w:szCs w:val="24"/>
              </w:rPr>
              <w:t xml:space="preserve"> специалитета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C02AB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  <w:p w:rsidR="003415A4" w:rsidRPr="00715628" w:rsidRDefault="003415A4" w:rsidP="002563A3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15A4" w:rsidRPr="00C36BCF" w:rsidTr="002563A3">
        <w:trPr>
          <w:cantSplit/>
          <w:jc w:val="center"/>
        </w:trPr>
        <w:tc>
          <w:tcPr>
            <w:tcW w:w="1186" w:type="dxa"/>
            <w:vMerge w:val="restart"/>
          </w:tcPr>
          <w:p w:rsidR="003415A4" w:rsidRPr="00C36BCF" w:rsidRDefault="003415A4" w:rsidP="002563A3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C36BCF">
              <w:rPr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355" w:type="dxa"/>
          </w:tcPr>
          <w:p w:rsidR="003415A4" w:rsidRPr="00C36BCF" w:rsidRDefault="003415A4" w:rsidP="002563A3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C36BCF">
              <w:rPr>
                <w:b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732" w:type="dxa"/>
          </w:tcPr>
          <w:p w:rsidR="003415A4" w:rsidRPr="00C36BCF" w:rsidRDefault="003415A4" w:rsidP="002563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278-283</w:t>
            </w:r>
          </w:p>
        </w:tc>
      </w:tr>
      <w:tr w:rsidR="003415A4" w:rsidRPr="00C36BCF" w:rsidTr="002563A3">
        <w:trPr>
          <w:cantSplit/>
          <w:trHeight w:val="1923"/>
          <w:jc w:val="center"/>
        </w:trPr>
        <w:tc>
          <w:tcPr>
            <w:tcW w:w="1186" w:type="dxa"/>
            <w:vMerge/>
          </w:tcPr>
          <w:p w:rsidR="003415A4" w:rsidRPr="00C36BCF" w:rsidRDefault="003415A4" w:rsidP="002563A3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</w:tcPr>
          <w:p w:rsidR="003415A4" w:rsidRPr="00C36BCF" w:rsidRDefault="003415A4" w:rsidP="002563A3">
            <w:pPr>
              <w:suppressAutoHyphens/>
              <w:ind w:left="742" w:hanging="742"/>
              <w:rPr>
                <w:strike/>
                <w:color w:val="000000"/>
                <w:sz w:val="28"/>
                <w:szCs w:val="28"/>
              </w:rPr>
            </w:pPr>
          </w:p>
          <w:p w:rsidR="003415A4" w:rsidRPr="00C36BCF" w:rsidRDefault="003415A4" w:rsidP="002563A3">
            <w:pPr>
              <w:suppressAutoHyphens/>
              <w:ind w:left="742" w:hanging="742"/>
              <w:rPr>
                <w:color w:val="000000"/>
                <w:sz w:val="28"/>
                <w:szCs w:val="28"/>
              </w:rPr>
            </w:pPr>
            <w:r w:rsidRPr="00C36BCF">
              <w:rPr>
                <w:color w:val="000000"/>
                <w:sz w:val="28"/>
                <w:szCs w:val="28"/>
              </w:rPr>
              <w:t xml:space="preserve">Базовая часть </w:t>
            </w:r>
          </w:p>
          <w:p w:rsidR="003415A4" w:rsidRPr="00C36BCF" w:rsidRDefault="003415A4" w:rsidP="002563A3">
            <w:pPr>
              <w:suppressAutoHyphens/>
              <w:ind w:left="742" w:hanging="742"/>
              <w:rPr>
                <w:color w:val="000000"/>
                <w:sz w:val="28"/>
                <w:szCs w:val="28"/>
              </w:rPr>
            </w:pPr>
          </w:p>
          <w:p w:rsidR="003415A4" w:rsidRPr="00C36BCF" w:rsidRDefault="003415A4" w:rsidP="002563A3">
            <w:pPr>
              <w:suppressAutoHyphens/>
              <w:rPr>
                <w:color w:val="000000"/>
                <w:sz w:val="28"/>
                <w:szCs w:val="28"/>
              </w:rPr>
            </w:pPr>
            <w:r w:rsidRPr="00C36BCF">
              <w:rPr>
                <w:sz w:val="28"/>
                <w:szCs w:val="28"/>
              </w:rPr>
              <w:t xml:space="preserve">В том числе дисциплины (модули) специализации  </w:t>
            </w:r>
            <w:r w:rsidRPr="00C36BCF">
              <w:rPr>
                <w:color w:val="000000"/>
                <w:sz w:val="28"/>
                <w:szCs w:val="28"/>
              </w:rPr>
              <w:t>(при наличии)</w:t>
            </w:r>
          </w:p>
        </w:tc>
        <w:tc>
          <w:tcPr>
            <w:tcW w:w="2732" w:type="dxa"/>
          </w:tcPr>
          <w:p w:rsidR="003415A4" w:rsidRDefault="003415A4" w:rsidP="002563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415A4" w:rsidRDefault="003415A4" w:rsidP="002563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190-205</w:t>
            </w:r>
          </w:p>
          <w:p w:rsidR="003415A4" w:rsidRDefault="003415A4" w:rsidP="002563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415A4" w:rsidRPr="00F008DD" w:rsidRDefault="003415A4" w:rsidP="002563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8DD">
              <w:rPr>
                <w:b/>
                <w:sz w:val="28"/>
                <w:szCs w:val="28"/>
              </w:rPr>
              <w:t>80-100</w:t>
            </w:r>
          </w:p>
        </w:tc>
      </w:tr>
      <w:tr w:rsidR="003415A4" w:rsidRPr="00904A0C" w:rsidTr="002563A3">
        <w:trPr>
          <w:cantSplit/>
          <w:jc w:val="center"/>
        </w:trPr>
        <w:tc>
          <w:tcPr>
            <w:tcW w:w="1186" w:type="dxa"/>
            <w:vMerge/>
          </w:tcPr>
          <w:p w:rsidR="003415A4" w:rsidRPr="00C36BCF" w:rsidRDefault="003415A4" w:rsidP="002563A3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</w:tcPr>
          <w:p w:rsidR="003415A4" w:rsidRPr="004E5E6B" w:rsidRDefault="003415A4" w:rsidP="002563A3">
            <w:pPr>
              <w:suppressAutoHyphens/>
              <w:ind w:left="459" w:hanging="459"/>
              <w:rPr>
                <w:color w:val="000000"/>
                <w:sz w:val="28"/>
                <w:szCs w:val="28"/>
              </w:rPr>
            </w:pPr>
            <w:r w:rsidRPr="00C36BCF">
              <w:rPr>
                <w:color w:val="000000"/>
                <w:sz w:val="28"/>
                <w:szCs w:val="28"/>
              </w:rPr>
              <w:t>В</w:t>
            </w:r>
            <w:r w:rsidRPr="00C36BCF">
              <w:rPr>
                <w:sz w:val="28"/>
                <w:szCs w:val="28"/>
              </w:rPr>
              <w:t>ариативная часть</w:t>
            </w:r>
          </w:p>
        </w:tc>
        <w:tc>
          <w:tcPr>
            <w:tcW w:w="2732" w:type="dxa"/>
          </w:tcPr>
          <w:p w:rsidR="003415A4" w:rsidRPr="00904A0C" w:rsidRDefault="003415A4" w:rsidP="002563A3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415A4" w:rsidRPr="00904A0C" w:rsidTr="002563A3">
        <w:trPr>
          <w:cantSplit/>
          <w:trHeight w:val="743"/>
          <w:jc w:val="center"/>
        </w:trPr>
        <w:tc>
          <w:tcPr>
            <w:tcW w:w="1186" w:type="dxa"/>
            <w:vMerge w:val="restart"/>
          </w:tcPr>
          <w:p w:rsidR="003415A4" w:rsidRPr="0020136A" w:rsidRDefault="003415A4" w:rsidP="002563A3">
            <w:pPr>
              <w:suppressAutoHyphens/>
              <w:jc w:val="both"/>
              <w:rPr>
                <w:b/>
                <w:strike/>
                <w:color w:val="000000"/>
                <w:sz w:val="28"/>
                <w:szCs w:val="28"/>
              </w:rPr>
            </w:pPr>
            <w:r w:rsidRPr="0020136A">
              <w:rPr>
                <w:b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4355" w:type="dxa"/>
          </w:tcPr>
          <w:p w:rsidR="003415A4" w:rsidRPr="0020136A" w:rsidRDefault="003415A4" w:rsidP="002563A3">
            <w:pPr>
              <w:suppressAutoHyphens/>
              <w:rPr>
                <w:color w:val="000000"/>
                <w:sz w:val="28"/>
                <w:szCs w:val="28"/>
              </w:rPr>
            </w:pPr>
            <w:r w:rsidRPr="0020136A">
              <w:rPr>
                <w:b/>
                <w:sz w:val="28"/>
                <w:szCs w:val="28"/>
              </w:rPr>
              <w:t>Практики</w:t>
            </w:r>
            <w:r>
              <w:rPr>
                <w:b/>
                <w:sz w:val="28"/>
                <w:szCs w:val="28"/>
              </w:rPr>
              <w:t>, в том числе</w:t>
            </w:r>
            <w:r w:rsidRPr="0020136A">
              <w:rPr>
                <w:b/>
                <w:sz w:val="28"/>
                <w:szCs w:val="28"/>
              </w:rPr>
              <w:t xml:space="preserve"> научно-исследовательская работа (НИР)</w:t>
            </w:r>
          </w:p>
        </w:tc>
        <w:tc>
          <w:tcPr>
            <w:tcW w:w="2732" w:type="dxa"/>
          </w:tcPr>
          <w:p w:rsidR="003415A4" w:rsidRPr="008A0A84" w:rsidRDefault="003415A4" w:rsidP="002563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A0A84">
              <w:rPr>
                <w:b/>
                <w:sz w:val="28"/>
                <w:szCs w:val="28"/>
              </w:rPr>
              <w:t>38-46</w:t>
            </w:r>
          </w:p>
        </w:tc>
      </w:tr>
      <w:tr w:rsidR="003415A4" w:rsidRPr="00904A0C" w:rsidTr="002563A3">
        <w:trPr>
          <w:cantSplit/>
          <w:trHeight w:val="377"/>
          <w:jc w:val="center"/>
        </w:trPr>
        <w:tc>
          <w:tcPr>
            <w:tcW w:w="1186" w:type="dxa"/>
            <w:vMerge/>
          </w:tcPr>
          <w:p w:rsidR="003415A4" w:rsidRPr="00904A0C" w:rsidRDefault="003415A4" w:rsidP="002563A3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</w:tcPr>
          <w:p w:rsidR="003415A4" w:rsidRPr="00BF2B4D" w:rsidRDefault="003415A4" w:rsidP="002563A3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BF2B4D">
              <w:rPr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2732" w:type="dxa"/>
          </w:tcPr>
          <w:p w:rsidR="003415A4" w:rsidRPr="00F008DD" w:rsidRDefault="003415A4" w:rsidP="002563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F008DD">
              <w:rPr>
                <w:b/>
                <w:sz w:val="28"/>
                <w:szCs w:val="28"/>
              </w:rPr>
              <w:t>4-6</w:t>
            </w:r>
          </w:p>
        </w:tc>
      </w:tr>
      <w:tr w:rsidR="003415A4" w:rsidRPr="00904A0C" w:rsidTr="002563A3">
        <w:trPr>
          <w:cantSplit/>
          <w:trHeight w:val="437"/>
          <w:jc w:val="center"/>
        </w:trPr>
        <w:tc>
          <w:tcPr>
            <w:tcW w:w="1186" w:type="dxa"/>
            <w:vMerge/>
          </w:tcPr>
          <w:p w:rsidR="003415A4" w:rsidRPr="00904A0C" w:rsidRDefault="003415A4" w:rsidP="002563A3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</w:tcPr>
          <w:p w:rsidR="003415A4" w:rsidRPr="00BF2B4D" w:rsidRDefault="003415A4" w:rsidP="002563A3">
            <w:pPr>
              <w:suppressAutoHyphens/>
              <w:ind w:left="459" w:hanging="459"/>
              <w:rPr>
                <w:b/>
                <w:color w:val="000000"/>
                <w:sz w:val="28"/>
                <w:szCs w:val="28"/>
              </w:rPr>
            </w:pPr>
            <w:r w:rsidRPr="00BF2B4D">
              <w:rPr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732" w:type="dxa"/>
          </w:tcPr>
          <w:p w:rsidR="003415A4" w:rsidRPr="00750B04" w:rsidRDefault="003415A4" w:rsidP="002563A3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i/>
                <w:color w:val="222222"/>
              </w:rPr>
            </w:pPr>
          </w:p>
        </w:tc>
      </w:tr>
      <w:tr w:rsidR="003415A4" w:rsidRPr="00904A0C" w:rsidTr="002563A3">
        <w:trPr>
          <w:cantSplit/>
          <w:jc w:val="center"/>
        </w:trPr>
        <w:tc>
          <w:tcPr>
            <w:tcW w:w="1186" w:type="dxa"/>
          </w:tcPr>
          <w:p w:rsidR="003415A4" w:rsidRPr="0020136A" w:rsidRDefault="003415A4" w:rsidP="002563A3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20136A">
              <w:rPr>
                <w:b/>
                <w:color w:val="000000"/>
                <w:sz w:val="28"/>
                <w:szCs w:val="28"/>
              </w:rPr>
              <w:t xml:space="preserve">Блок 3 </w:t>
            </w:r>
          </w:p>
        </w:tc>
        <w:tc>
          <w:tcPr>
            <w:tcW w:w="4355" w:type="dxa"/>
          </w:tcPr>
          <w:p w:rsidR="003415A4" w:rsidRPr="0020136A" w:rsidRDefault="003415A4" w:rsidP="002563A3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20136A">
              <w:rPr>
                <w:b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732" w:type="dxa"/>
          </w:tcPr>
          <w:p w:rsidR="003415A4" w:rsidRPr="000C2BBA" w:rsidRDefault="003415A4" w:rsidP="002563A3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6-9</w:t>
            </w:r>
          </w:p>
        </w:tc>
      </w:tr>
      <w:tr w:rsidR="003415A4" w:rsidRPr="00904A0C" w:rsidTr="002563A3">
        <w:trPr>
          <w:cantSplit/>
          <w:jc w:val="center"/>
        </w:trPr>
        <w:tc>
          <w:tcPr>
            <w:tcW w:w="5541" w:type="dxa"/>
            <w:gridSpan w:val="2"/>
          </w:tcPr>
          <w:p w:rsidR="003415A4" w:rsidRPr="00904A0C" w:rsidRDefault="003415A4" w:rsidP="002563A3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программы специалитета</w:t>
            </w:r>
          </w:p>
        </w:tc>
        <w:tc>
          <w:tcPr>
            <w:tcW w:w="2732" w:type="dxa"/>
            <w:shd w:val="clear" w:color="auto" w:fill="auto"/>
          </w:tcPr>
          <w:p w:rsidR="003415A4" w:rsidRPr="00904A0C" w:rsidRDefault="003415A4" w:rsidP="002563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330</w:t>
            </w:r>
          </w:p>
        </w:tc>
      </w:tr>
    </w:tbl>
    <w:p w:rsidR="003415A4" w:rsidRDefault="003415A4" w:rsidP="003415A4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</w:p>
    <w:p w:rsidR="003415A4" w:rsidRDefault="003415A4" w:rsidP="003415A4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36A">
        <w:rPr>
          <w:b/>
          <w:color w:val="000000"/>
          <w:sz w:val="28"/>
          <w:szCs w:val="28"/>
        </w:rPr>
        <w:t>6.3.</w:t>
      </w:r>
      <w:r w:rsidRPr="0020136A">
        <w:rPr>
          <w:color w:val="000000"/>
          <w:sz w:val="28"/>
          <w:szCs w:val="28"/>
        </w:rPr>
        <w:t xml:space="preserve"> Дисциплины (модули) </w:t>
      </w:r>
      <w:r w:rsidRPr="00F008DD">
        <w:rPr>
          <w:color w:val="000000"/>
          <w:sz w:val="28"/>
          <w:szCs w:val="28"/>
        </w:rPr>
        <w:t>и практики,</w:t>
      </w:r>
      <w:r w:rsidRPr="0020136A">
        <w:rPr>
          <w:color w:val="000000"/>
          <w:sz w:val="28"/>
          <w:szCs w:val="28"/>
        </w:rPr>
        <w:t xml:space="preserve"> относящиеся к базовой части программы специалитета, являются обязательными для освоения </w:t>
      </w:r>
      <w:r w:rsidRPr="00F008DD">
        <w:rPr>
          <w:color w:val="000000"/>
          <w:sz w:val="28"/>
          <w:szCs w:val="28"/>
        </w:rPr>
        <w:t>обучающимся  с учетом специализации программы, которую он осваивает. Набор дисциплин (модулей) и практик, относящихся</w:t>
      </w:r>
      <w:r w:rsidRPr="0020136A">
        <w:rPr>
          <w:color w:val="000000"/>
          <w:sz w:val="28"/>
          <w:szCs w:val="28"/>
        </w:rPr>
        <w:t xml:space="preserve"> к базовой части программы специалитета, образовательная организация определяет самостоятельно в объеме, установленном данным ФГОС</w:t>
      </w:r>
      <w:r>
        <w:rPr>
          <w:color w:val="000000"/>
          <w:sz w:val="28"/>
          <w:szCs w:val="28"/>
        </w:rPr>
        <w:t xml:space="preserve"> ВО</w:t>
      </w:r>
      <w:r w:rsidRPr="0020136A">
        <w:rPr>
          <w:color w:val="000000"/>
          <w:sz w:val="28"/>
          <w:szCs w:val="28"/>
        </w:rPr>
        <w:t xml:space="preserve">, с учетом соответствующей (соответствующих) примерной </w:t>
      </w:r>
      <w:r w:rsidRPr="0020136A">
        <w:rPr>
          <w:color w:val="000000"/>
          <w:sz w:val="28"/>
          <w:szCs w:val="28"/>
        </w:rPr>
        <w:lastRenderedPageBreak/>
        <w:t>(примерных) основной (основных) образовательной (образовательных) программы (программ).</w:t>
      </w:r>
      <w:r w:rsidRPr="00672744">
        <w:rPr>
          <w:color w:val="000000"/>
          <w:sz w:val="28"/>
          <w:szCs w:val="28"/>
        </w:rPr>
        <w:t xml:space="preserve"> </w:t>
      </w:r>
    </w:p>
    <w:p w:rsidR="003415A4" w:rsidRDefault="003415A4" w:rsidP="003415A4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1C94">
        <w:rPr>
          <w:b/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 xml:space="preserve"> В рамках базовой части Блока 1 программы специалитета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   </w:t>
      </w:r>
    </w:p>
    <w:p w:rsidR="003415A4" w:rsidRPr="00D37494" w:rsidRDefault="003415A4" w:rsidP="003415A4">
      <w:pPr>
        <w:spacing w:line="360" w:lineRule="auto"/>
        <w:ind w:firstLine="709"/>
        <w:jc w:val="both"/>
        <w:rPr>
          <w:sz w:val="28"/>
          <w:szCs w:val="28"/>
        </w:rPr>
      </w:pPr>
      <w:r w:rsidRPr="00D37494">
        <w:rPr>
          <w:sz w:val="28"/>
          <w:szCs w:val="28"/>
        </w:rPr>
        <w:t>В рамках базовой части Блока 1 программ специалитета должны быть реализованы дисциплины (модули) «Физическая культура» в объеме не менее 72 академических часов (2 зачетные единицы) для очной формы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менее 328 академических часов для очной формы обучения в форме практических занятий для обеспечения физической подготовленности обучающихся, в том числе профессионально-прикладного характера, уровня физической подготовленности для выполнения ими нормативов физической подготовленности.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37494">
        <w:rPr>
          <w:sz w:val="28"/>
          <w:szCs w:val="28"/>
        </w:rPr>
        <w:t>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культура.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08DD">
        <w:rPr>
          <w:b/>
          <w:color w:val="000000"/>
          <w:sz w:val="28"/>
          <w:szCs w:val="28"/>
        </w:rPr>
        <w:t>6.5.</w:t>
      </w:r>
      <w:r w:rsidRPr="00F008DD">
        <w:rPr>
          <w:color w:val="000000"/>
          <w:sz w:val="28"/>
          <w:szCs w:val="28"/>
        </w:rPr>
        <w:t xml:space="preserve"> Дисциплины (модули) и практики, относящиеся к вариативной части программы специалитета, образовательная организация определяет самостоятельно, в </w:t>
      </w:r>
      <w:r>
        <w:rPr>
          <w:color w:val="000000"/>
          <w:sz w:val="28"/>
          <w:szCs w:val="28"/>
        </w:rPr>
        <w:t xml:space="preserve">том числе </w:t>
      </w:r>
      <w:r w:rsidRPr="00F008DD">
        <w:rPr>
          <w:color w:val="000000"/>
          <w:sz w:val="28"/>
          <w:szCs w:val="28"/>
        </w:rPr>
        <w:t>для формирования специализации программы, в объеме, установленном данным ФГОС. После выбора обучающимся специализации программы, набор соответствующих выбранной специализации дисциплин (модулей) и практик становится обязательным для освоения обучающимся.</w:t>
      </w:r>
    </w:p>
    <w:p w:rsidR="003415A4" w:rsidRPr="0020136A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0136A">
        <w:rPr>
          <w:b/>
          <w:color w:val="000000"/>
          <w:sz w:val="28"/>
          <w:szCs w:val="28"/>
        </w:rPr>
        <w:t xml:space="preserve">6.6. </w:t>
      </w:r>
      <w:r w:rsidRPr="0020136A">
        <w:rPr>
          <w:sz w:val="28"/>
          <w:szCs w:val="28"/>
        </w:rPr>
        <w:t>В Блок 2 «Практики</w:t>
      </w:r>
      <w:r>
        <w:rPr>
          <w:sz w:val="28"/>
          <w:szCs w:val="28"/>
        </w:rPr>
        <w:t xml:space="preserve">, в том числе </w:t>
      </w:r>
      <w:r w:rsidRPr="0020136A">
        <w:rPr>
          <w:sz w:val="28"/>
          <w:szCs w:val="28"/>
        </w:rPr>
        <w:t xml:space="preserve">научно-исследовательская работа (НИР)» входят учебная и производственная (в том числе преддипломная) практики.  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36A">
        <w:rPr>
          <w:color w:val="000000"/>
          <w:sz w:val="28"/>
          <w:szCs w:val="28"/>
        </w:rPr>
        <w:lastRenderedPageBreak/>
        <w:t>Преддипломная практика проводится для выполнения выпускной квалификационной работы и является обязательной.</w:t>
      </w:r>
    </w:p>
    <w:p w:rsidR="003415A4" w:rsidRPr="00D15997" w:rsidRDefault="003415A4" w:rsidP="003415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5997">
        <w:rPr>
          <w:color w:val="auto"/>
          <w:sz w:val="28"/>
          <w:szCs w:val="28"/>
        </w:rPr>
        <w:t>Учебная практика проводится в форм</w:t>
      </w:r>
      <w:r>
        <w:rPr>
          <w:color w:val="auto"/>
          <w:sz w:val="28"/>
          <w:szCs w:val="28"/>
        </w:rPr>
        <w:t xml:space="preserve">е </w:t>
      </w:r>
      <w:r w:rsidRPr="00D15997">
        <w:rPr>
          <w:color w:val="auto"/>
          <w:sz w:val="28"/>
          <w:szCs w:val="28"/>
        </w:rPr>
        <w:t>практик</w:t>
      </w:r>
      <w:r>
        <w:rPr>
          <w:color w:val="auto"/>
          <w:sz w:val="28"/>
          <w:szCs w:val="28"/>
        </w:rPr>
        <w:t>и</w:t>
      </w:r>
      <w:r w:rsidRPr="00D15997">
        <w:rPr>
          <w:color w:val="auto"/>
          <w:sz w:val="28"/>
          <w:szCs w:val="28"/>
        </w:rPr>
        <w:t xml:space="preserve"> по получению первичных профессиональных умений и навыков.</w:t>
      </w:r>
    </w:p>
    <w:p w:rsidR="003415A4" w:rsidRDefault="003415A4" w:rsidP="003415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5997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3415A4" w:rsidRPr="00D15997" w:rsidRDefault="003415A4" w:rsidP="003415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5997">
        <w:rPr>
          <w:color w:val="auto"/>
          <w:sz w:val="28"/>
          <w:szCs w:val="28"/>
        </w:rPr>
        <w:t>стационарн</w:t>
      </w:r>
      <w:r>
        <w:rPr>
          <w:color w:val="auto"/>
          <w:sz w:val="28"/>
          <w:szCs w:val="28"/>
        </w:rPr>
        <w:t>ая</w:t>
      </w:r>
      <w:r w:rsidRPr="00D15997">
        <w:rPr>
          <w:color w:val="auto"/>
          <w:sz w:val="28"/>
          <w:szCs w:val="28"/>
        </w:rPr>
        <w:t>.</w:t>
      </w:r>
    </w:p>
    <w:p w:rsidR="003415A4" w:rsidRDefault="003415A4" w:rsidP="003415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5997">
        <w:rPr>
          <w:color w:val="auto"/>
          <w:sz w:val="28"/>
          <w:szCs w:val="28"/>
        </w:rPr>
        <w:t>Производственная практика проводится в следующих формах:</w:t>
      </w:r>
      <w:r>
        <w:rPr>
          <w:color w:val="auto"/>
          <w:sz w:val="28"/>
          <w:szCs w:val="28"/>
        </w:rPr>
        <w:t xml:space="preserve"> </w:t>
      </w:r>
    </w:p>
    <w:p w:rsidR="003415A4" w:rsidRDefault="003415A4" w:rsidP="003415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Pr="00D15997">
        <w:rPr>
          <w:color w:val="auto"/>
          <w:sz w:val="28"/>
          <w:szCs w:val="28"/>
        </w:rPr>
        <w:t>ехнологическая</w:t>
      </w:r>
      <w:r>
        <w:rPr>
          <w:color w:val="auto"/>
          <w:sz w:val="28"/>
          <w:szCs w:val="28"/>
        </w:rPr>
        <w:t>;</w:t>
      </w:r>
    </w:p>
    <w:p w:rsidR="003415A4" w:rsidRDefault="003415A4" w:rsidP="003415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5997">
        <w:rPr>
          <w:color w:val="auto"/>
          <w:sz w:val="28"/>
          <w:szCs w:val="28"/>
        </w:rPr>
        <w:t>конструкторская</w:t>
      </w:r>
      <w:r>
        <w:rPr>
          <w:color w:val="auto"/>
          <w:sz w:val="28"/>
          <w:szCs w:val="28"/>
        </w:rPr>
        <w:t>.</w:t>
      </w:r>
    </w:p>
    <w:p w:rsidR="003415A4" w:rsidRDefault="003415A4" w:rsidP="003415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5997"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3415A4" w:rsidRDefault="003415A4" w:rsidP="003415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D15997">
        <w:rPr>
          <w:color w:val="auto"/>
          <w:sz w:val="28"/>
          <w:szCs w:val="28"/>
        </w:rPr>
        <w:t>тационарная</w:t>
      </w:r>
      <w:r>
        <w:rPr>
          <w:color w:val="auto"/>
          <w:sz w:val="28"/>
          <w:szCs w:val="28"/>
        </w:rPr>
        <w:t>;</w:t>
      </w:r>
    </w:p>
    <w:p w:rsidR="003415A4" w:rsidRDefault="003415A4" w:rsidP="003415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5997">
        <w:rPr>
          <w:color w:val="auto"/>
          <w:sz w:val="28"/>
          <w:szCs w:val="28"/>
        </w:rPr>
        <w:t>выездная.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E2CF2">
        <w:rPr>
          <w:sz w:val="28"/>
          <w:szCs w:val="28"/>
        </w:rPr>
        <w:t>При проектировании программ специалитета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</w:t>
      </w:r>
      <w:r>
        <w:rPr>
          <w:sz w:val="28"/>
          <w:szCs w:val="28"/>
        </w:rPr>
        <w:t xml:space="preserve"> </w:t>
      </w:r>
      <w:r w:rsidRPr="00C8137A">
        <w:rPr>
          <w:sz w:val="28"/>
          <w:szCs w:val="28"/>
        </w:rPr>
        <w:t xml:space="preserve"> Образовательная организация имеет право установить иные формы проведения практик дополнительно к установленным </w:t>
      </w:r>
      <w:r>
        <w:rPr>
          <w:sz w:val="28"/>
          <w:szCs w:val="28"/>
        </w:rPr>
        <w:t xml:space="preserve">в </w:t>
      </w:r>
      <w:r w:rsidRPr="00C8137A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ем </w:t>
      </w:r>
      <w:r w:rsidRPr="00C8137A">
        <w:rPr>
          <w:sz w:val="28"/>
          <w:szCs w:val="28"/>
        </w:rPr>
        <w:t>ФГОС ВО.</w:t>
      </w:r>
      <w:r>
        <w:rPr>
          <w:sz w:val="28"/>
          <w:szCs w:val="28"/>
        </w:rPr>
        <w:t xml:space="preserve"> </w:t>
      </w:r>
    </w:p>
    <w:p w:rsidR="003415A4" w:rsidRPr="0020136A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0136A">
        <w:rPr>
          <w:sz w:val="28"/>
          <w:szCs w:val="28"/>
        </w:rPr>
        <w:t xml:space="preserve"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 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6.7</w:t>
      </w:r>
      <w:r w:rsidRPr="00656FB3">
        <w:rPr>
          <w:b/>
          <w:sz w:val="28"/>
          <w:szCs w:val="28"/>
        </w:rPr>
        <w:t>.</w:t>
      </w:r>
      <w:r w:rsidRPr="00656FB3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3415A4" w:rsidRPr="003B07A1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08DD">
        <w:rPr>
          <w:b/>
          <w:sz w:val="28"/>
          <w:szCs w:val="28"/>
        </w:rPr>
        <w:t>6.8.</w:t>
      </w:r>
      <w:r w:rsidRPr="00F008DD">
        <w:rPr>
          <w:sz w:val="28"/>
          <w:szCs w:val="28"/>
        </w:rPr>
        <w:t xml:space="preserve"> В случае реализации программ специалитета с применением электронного обучения, дистанционных образовательных технологий 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</w:t>
      </w:r>
      <w:r>
        <w:rPr>
          <w:sz w:val="28"/>
          <w:szCs w:val="28"/>
        </w:rPr>
        <w:t>.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36A">
        <w:rPr>
          <w:b/>
          <w:color w:val="000000"/>
          <w:sz w:val="28"/>
          <w:szCs w:val="28"/>
        </w:rPr>
        <w:t>6.9.</w:t>
      </w:r>
      <w:r w:rsidRPr="0020136A">
        <w:rPr>
          <w:color w:val="000000"/>
          <w:sz w:val="28"/>
          <w:szCs w:val="28"/>
        </w:rPr>
        <w:t xml:space="preserve"> При проектировании и реализации программ специалитета образовательная организация должна обеспечить обучающимся возможность </w:t>
      </w:r>
      <w:r w:rsidRPr="0020136A">
        <w:rPr>
          <w:color w:val="000000"/>
          <w:sz w:val="28"/>
          <w:szCs w:val="28"/>
        </w:rPr>
        <w:lastRenderedPageBreak/>
        <w:t>освоения дисциплин (модулей)</w:t>
      </w:r>
      <w:r w:rsidRPr="0020136A">
        <w:rPr>
          <w:sz w:val="28"/>
          <w:szCs w:val="28"/>
        </w:rPr>
        <w:t xml:space="preserve"> по выбору, в том числе специализированных адаптационных дисциплин (модулей) для инвалидов и лиц с ограниченными возможностями здоровья, в объеме не менее 30%  от объема вариативной части Блока </w:t>
      </w:r>
      <w:r w:rsidRPr="0020136A">
        <w:rPr>
          <w:color w:val="000000"/>
          <w:sz w:val="28"/>
          <w:szCs w:val="28"/>
        </w:rPr>
        <w:t>1 «Дисциплины (модули)».</w:t>
      </w:r>
    </w:p>
    <w:p w:rsidR="003415A4" w:rsidRDefault="003415A4" w:rsidP="003415A4">
      <w:pPr>
        <w:spacing w:line="348" w:lineRule="auto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6.10</w:t>
      </w:r>
      <w:r w:rsidRPr="00B855C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Максимальный объем аудиторных учебных занятий в неделю при освоении программ специалитета в очной форме обучения составляет 36 академических часов, в указанный объем не входят обязательные занятия по </w:t>
      </w:r>
      <w:r>
        <w:rPr>
          <w:sz w:val="28"/>
          <w:szCs w:val="28"/>
        </w:rPr>
        <w:t>дисциплине (модулю) «Прикладная физическая культура»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</w:t>
      </w:r>
    </w:p>
    <w:p w:rsidR="003415A4" w:rsidRPr="009C1C63" w:rsidRDefault="003415A4" w:rsidP="003415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11.</w:t>
      </w:r>
      <w:r w:rsidRPr="009C1C63">
        <w:rPr>
          <w:bCs/>
          <w:sz w:val="28"/>
          <w:szCs w:val="28"/>
        </w:rPr>
        <w:t xml:space="preserve"> Количество часов, отведенных  на за</w:t>
      </w:r>
      <w:r>
        <w:rPr>
          <w:bCs/>
          <w:sz w:val="28"/>
          <w:szCs w:val="28"/>
        </w:rPr>
        <w:t xml:space="preserve">нятия лекционного типа в целом </w:t>
      </w:r>
      <w:r w:rsidRPr="009C1C63">
        <w:rPr>
          <w:bCs/>
          <w:sz w:val="28"/>
          <w:szCs w:val="28"/>
        </w:rPr>
        <w:t xml:space="preserve">по </w:t>
      </w:r>
      <w:r w:rsidRPr="00D53B23">
        <w:rPr>
          <w:sz w:val="28"/>
          <w:szCs w:val="28"/>
        </w:rPr>
        <w:t>Блок</w:t>
      </w:r>
      <w:r>
        <w:rPr>
          <w:sz w:val="28"/>
          <w:szCs w:val="28"/>
        </w:rPr>
        <w:t>у</w:t>
      </w:r>
      <w:r w:rsidRPr="00D53B2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9C1C6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</w:t>
      </w:r>
      <w:r>
        <w:rPr>
          <w:color w:val="000000"/>
          <w:sz w:val="28"/>
          <w:szCs w:val="28"/>
        </w:rPr>
        <w:t>исциплины (модули)</w:t>
      </w:r>
      <w:r w:rsidRPr="009C1C63">
        <w:rPr>
          <w:bCs/>
          <w:sz w:val="28"/>
          <w:szCs w:val="28"/>
        </w:rPr>
        <w:t xml:space="preserve">» должно составлять не более  </w:t>
      </w:r>
      <w:r w:rsidRPr="009E2CF2">
        <w:rPr>
          <w:bCs/>
          <w:sz w:val="28"/>
          <w:szCs w:val="28"/>
        </w:rPr>
        <w:t>50%</w:t>
      </w:r>
      <w:r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блока.</w:t>
      </w:r>
    </w:p>
    <w:p w:rsidR="003415A4" w:rsidRDefault="003415A4" w:rsidP="003415A4">
      <w:pPr>
        <w:spacing w:line="360" w:lineRule="auto"/>
        <w:ind w:firstLine="709"/>
        <w:jc w:val="both"/>
        <w:rPr>
          <w:bCs/>
          <w:strike/>
          <w:sz w:val="28"/>
          <w:szCs w:val="28"/>
        </w:rPr>
      </w:pPr>
      <w:r w:rsidRPr="00884173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2</w:t>
      </w:r>
      <w:r w:rsidRPr="0088417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проектирования и реализации программ специалитета </w:t>
      </w:r>
      <w:r w:rsidRPr="00DA34C9">
        <w:rPr>
          <w:bCs/>
          <w:sz w:val="28"/>
          <w:szCs w:val="28"/>
        </w:rPr>
        <w:t>определяются образовательной организацией на основе:</w:t>
      </w:r>
      <w:r>
        <w:rPr>
          <w:bCs/>
          <w:strike/>
          <w:sz w:val="28"/>
          <w:szCs w:val="28"/>
        </w:rPr>
        <w:t xml:space="preserve"> </w:t>
      </w:r>
    </w:p>
    <w:p w:rsidR="003415A4" w:rsidRDefault="003415A4" w:rsidP="003415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 xml:space="preserve">Порядка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3415A4" w:rsidRDefault="003415A4" w:rsidP="003415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 xml:space="preserve">Порядка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3415A4" w:rsidRDefault="003415A4" w:rsidP="003415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>Положения о практике обучающихся,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3415A4" w:rsidRDefault="003415A4" w:rsidP="003415A4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3415A4" w:rsidRDefault="003415A4" w:rsidP="003415A4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</w:t>
      </w:r>
      <w:r>
        <w:rPr>
          <w:b/>
          <w:caps/>
          <w:color w:val="000000"/>
          <w:sz w:val="28"/>
          <w:szCs w:val="28"/>
        </w:rPr>
        <w:t>СПЕЦИАЛИТЕТА</w:t>
      </w:r>
      <w:r w:rsidRPr="00F535C1"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>ПО Специальности</w:t>
      </w:r>
    </w:p>
    <w:p w:rsidR="003415A4" w:rsidRDefault="003415A4" w:rsidP="003415A4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7642B4">
        <w:rPr>
          <w:b/>
          <w:sz w:val="28"/>
          <w:szCs w:val="28"/>
        </w:rPr>
        <w:t xml:space="preserve">15.05.01 </w:t>
      </w:r>
      <w:r w:rsidRPr="00E772B0">
        <w:rPr>
          <w:b/>
          <w:sz w:val="28"/>
          <w:szCs w:val="28"/>
        </w:rPr>
        <w:t>ПРОЕКТИРОВАНИЕ ТЕХНОЛОГИЧЕСКИХ МАШИН И КОМПЛЕКСОВ</w:t>
      </w:r>
    </w:p>
    <w:p w:rsidR="003415A4" w:rsidRDefault="003415A4" w:rsidP="003415A4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специалитета</w:t>
      </w:r>
    </w:p>
    <w:p w:rsidR="003415A4" w:rsidRDefault="003415A4" w:rsidP="003415A4">
      <w:pPr>
        <w:spacing w:line="360" w:lineRule="auto"/>
        <w:ind w:firstLine="708"/>
        <w:jc w:val="both"/>
        <w:rPr>
          <w:sz w:val="28"/>
          <w:szCs w:val="28"/>
        </w:rPr>
      </w:pPr>
      <w:r w:rsidRPr="0038353B">
        <w:rPr>
          <w:b/>
          <w:sz w:val="28"/>
          <w:szCs w:val="28"/>
        </w:rPr>
        <w:t>7.1.1</w:t>
      </w:r>
      <w:r w:rsidRPr="00A0258A">
        <w:rPr>
          <w:b/>
          <w:sz w:val="28"/>
          <w:szCs w:val="28"/>
        </w:rPr>
        <w:t>.</w:t>
      </w:r>
      <w:r w:rsidRPr="00A0258A">
        <w:rPr>
          <w:color w:val="000000"/>
          <w:sz w:val="28"/>
          <w:szCs w:val="28"/>
        </w:rPr>
        <w:t xml:space="preserve"> </w:t>
      </w:r>
      <w:r w:rsidRPr="00A0258A">
        <w:rPr>
          <w:sz w:val="28"/>
          <w:szCs w:val="28"/>
        </w:rPr>
        <w:t>Доля штатных преподавателей</w:t>
      </w:r>
      <w:r w:rsidRPr="00A0258A">
        <w:t xml:space="preserve"> </w:t>
      </w:r>
      <w:r w:rsidRPr="00A0258A">
        <w:rPr>
          <w:sz w:val="28"/>
          <w:szCs w:val="28"/>
        </w:rPr>
        <w:t xml:space="preserve">(в приведенных к целочисленным значениям ставок) должна составлять не менее </w:t>
      </w:r>
      <w:r>
        <w:rPr>
          <w:sz w:val="28"/>
          <w:szCs w:val="28"/>
        </w:rPr>
        <w:t>5</w:t>
      </w:r>
      <w:r w:rsidRPr="00A0258A">
        <w:rPr>
          <w:sz w:val="28"/>
          <w:szCs w:val="28"/>
        </w:rPr>
        <w:t xml:space="preserve">0 процентов от общего количества </w:t>
      </w:r>
      <w:r w:rsidRPr="00A0258A">
        <w:rPr>
          <w:sz w:val="28"/>
          <w:szCs w:val="28"/>
        </w:rPr>
        <w:lastRenderedPageBreak/>
        <w:t>преподавателей, обеспечивающих образовательный процесс в образовательной организации. .</w:t>
      </w:r>
      <w:r>
        <w:rPr>
          <w:sz w:val="28"/>
          <w:szCs w:val="28"/>
        </w:rPr>
        <w:t xml:space="preserve"> </w:t>
      </w:r>
    </w:p>
    <w:p w:rsidR="003415A4" w:rsidRPr="0038135F" w:rsidRDefault="003415A4" w:rsidP="003415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7.1.2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Доля</w:t>
      </w:r>
      <w:r w:rsidRPr="00E80A6E">
        <w:rPr>
          <w:sz w:val="28"/>
          <w:szCs w:val="28"/>
        </w:rPr>
        <w:t xml:space="preserve"> преподавателей (в приведенных</w:t>
      </w:r>
      <w:r w:rsidRPr="008A3E8A">
        <w:rPr>
          <w:sz w:val="28"/>
          <w:szCs w:val="28"/>
        </w:rPr>
        <w:t xml:space="preserve"> к целочисленным значениям ставок)</w:t>
      </w:r>
      <w:r w:rsidRPr="0038135F">
        <w:rPr>
          <w:sz w:val="28"/>
          <w:szCs w:val="28"/>
        </w:rPr>
        <w:t xml:space="preserve"> имеющих ученую степень</w:t>
      </w:r>
      <w:r>
        <w:rPr>
          <w:sz w:val="28"/>
          <w:szCs w:val="28"/>
        </w:rPr>
        <w:t xml:space="preserve"> </w:t>
      </w:r>
      <w:r w:rsidRPr="0038135F">
        <w:rPr>
          <w:sz w:val="28"/>
          <w:szCs w:val="28"/>
        </w:rPr>
        <w:t>(</w:t>
      </w:r>
      <w:r w:rsidRPr="00D7354C">
        <w:rPr>
          <w:sz w:val="28"/>
          <w:szCs w:val="28"/>
          <w:lang/>
        </w:rPr>
        <w:t xml:space="preserve">в том числе 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>
        <w:rPr>
          <w:sz w:val="28"/>
          <w:szCs w:val="28"/>
          <w:lang/>
        </w:rPr>
        <w:t>)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</w:t>
      </w:r>
      <w:r w:rsidRPr="0038135F">
        <w:rPr>
          <w:sz w:val="28"/>
          <w:szCs w:val="28"/>
        </w:rPr>
        <w:t xml:space="preserve"> ученое звание, в общем числе преподавателей, обеспечивающих образовательный процесс по </w:t>
      </w:r>
      <w:r>
        <w:rPr>
          <w:sz w:val="28"/>
          <w:szCs w:val="28"/>
        </w:rPr>
        <w:t xml:space="preserve">программе </w:t>
      </w:r>
      <w:r w:rsidRPr="0066284B">
        <w:rPr>
          <w:color w:val="000000"/>
          <w:sz w:val="28"/>
          <w:szCs w:val="28"/>
        </w:rPr>
        <w:t>специалитета</w:t>
      </w:r>
      <w:r w:rsidRPr="0038135F">
        <w:rPr>
          <w:sz w:val="28"/>
          <w:szCs w:val="28"/>
        </w:rPr>
        <w:t xml:space="preserve">, должна быть не </w:t>
      </w:r>
      <w:r w:rsidRPr="00F008DD">
        <w:rPr>
          <w:sz w:val="28"/>
          <w:szCs w:val="28"/>
        </w:rPr>
        <w:t>менее 75% процентов.</w:t>
      </w:r>
      <w:r>
        <w:rPr>
          <w:sz w:val="28"/>
          <w:szCs w:val="28"/>
        </w:rPr>
        <w:t xml:space="preserve">  </w:t>
      </w:r>
    </w:p>
    <w:p w:rsidR="003415A4" w:rsidRPr="00E7493F" w:rsidRDefault="003415A4" w:rsidP="003415A4">
      <w:pPr>
        <w:spacing w:line="360" w:lineRule="auto"/>
        <w:ind w:firstLine="708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787432">
        <w:rPr>
          <w:color w:val="000000"/>
          <w:sz w:val="28"/>
          <w:szCs w:val="28"/>
        </w:rPr>
        <w:t xml:space="preserve"> </w:t>
      </w:r>
      <w:r w:rsidRPr="00E7493F">
        <w:rPr>
          <w:sz w:val="28"/>
          <w:szCs w:val="28"/>
        </w:rPr>
        <w:t xml:space="preserve">Доля преподавателей (в приведенных к целочисленным значениям ставок) имеющих высшее образование </w:t>
      </w:r>
      <w:r>
        <w:rPr>
          <w:sz w:val="28"/>
          <w:szCs w:val="28"/>
        </w:rPr>
        <w:t>и (или)</w:t>
      </w:r>
      <w:r w:rsidRPr="00E7493F">
        <w:rPr>
          <w:sz w:val="28"/>
          <w:szCs w:val="28"/>
        </w:rPr>
        <w:t xml:space="preserve"> ученую степень, соответствующие профилю преподаваемо</w:t>
      </w:r>
      <w:r>
        <w:rPr>
          <w:sz w:val="28"/>
          <w:szCs w:val="28"/>
        </w:rPr>
        <w:t xml:space="preserve">й </w:t>
      </w:r>
      <w:r w:rsidRPr="00E7493F">
        <w:rPr>
          <w:sz w:val="28"/>
          <w:szCs w:val="28"/>
        </w:rPr>
        <w:t xml:space="preserve">дисциплины (модуля), в общем числе преподавателей, обеспечивающих образовательный процесс по программе </w:t>
      </w:r>
      <w:r w:rsidRPr="0066284B">
        <w:rPr>
          <w:color w:val="000000"/>
          <w:sz w:val="28"/>
          <w:szCs w:val="28"/>
        </w:rPr>
        <w:t>специалитета</w:t>
      </w:r>
      <w:r w:rsidRPr="00E7493F">
        <w:rPr>
          <w:sz w:val="28"/>
          <w:szCs w:val="28"/>
        </w:rPr>
        <w:t xml:space="preserve">, должна составлять не менее 70 процентов. </w:t>
      </w:r>
    </w:p>
    <w:p w:rsidR="003415A4" w:rsidRPr="0038135F" w:rsidRDefault="003415A4" w:rsidP="003415A4">
      <w:pPr>
        <w:spacing w:line="360" w:lineRule="auto"/>
        <w:ind w:firstLine="708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7.1.</w:t>
      </w:r>
      <w:r>
        <w:rPr>
          <w:b/>
          <w:sz w:val="28"/>
          <w:szCs w:val="28"/>
        </w:rPr>
        <w:t>4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Доля</w:t>
      </w:r>
      <w:r w:rsidRPr="00E7493F">
        <w:rPr>
          <w:sz w:val="28"/>
          <w:szCs w:val="28"/>
        </w:rPr>
        <w:t xml:space="preserve"> преподавателей (в приведенных к целочисленным значениям ставок)</w:t>
      </w:r>
      <w:r>
        <w:rPr>
          <w:sz w:val="28"/>
          <w:szCs w:val="28"/>
        </w:rPr>
        <w:t xml:space="preserve"> </w:t>
      </w:r>
      <w:r w:rsidRPr="0038135F">
        <w:rPr>
          <w:sz w:val="28"/>
          <w:szCs w:val="28"/>
        </w:rPr>
        <w:t>из числа действующих руководителей и работников профильных организаций</w:t>
      </w:r>
      <w:r>
        <w:rPr>
          <w:sz w:val="28"/>
          <w:szCs w:val="28"/>
        </w:rPr>
        <w:t xml:space="preserve"> </w:t>
      </w:r>
      <w:r w:rsidRPr="00CD3E01">
        <w:rPr>
          <w:sz w:val="28"/>
          <w:szCs w:val="28"/>
        </w:rPr>
        <w:t>(имеющих стаж работы в данной профессиональной области не менее 3 лет)</w:t>
      </w:r>
      <w:r>
        <w:rPr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в общем числе преподавателей, обеспечивающих образовательный процесс по </w:t>
      </w:r>
      <w:r>
        <w:rPr>
          <w:sz w:val="28"/>
          <w:szCs w:val="28"/>
        </w:rPr>
        <w:t xml:space="preserve">программе </w:t>
      </w:r>
      <w:r w:rsidRPr="0066284B">
        <w:rPr>
          <w:color w:val="000000"/>
          <w:sz w:val="28"/>
          <w:szCs w:val="28"/>
        </w:rPr>
        <w:t>специалитета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должна быть </w:t>
      </w:r>
      <w:r w:rsidRPr="00E92898">
        <w:rPr>
          <w:sz w:val="28"/>
          <w:szCs w:val="28"/>
        </w:rPr>
        <w:t>не менее 5 процентов.</w:t>
      </w:r>
    </w:p>
    <w:p w:rsidR="003415A4" w:rsidRDefault="003415A4" w:rsidP="003415A4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3415A4" w:rsidRPr="004148D6" w:rsidRDefault="003415A4" w:rsidP="003415A4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4148D6">
        <w:rPr>
          <w:b/>
          <w:bCs/>
          <w:color w:val="000000"/>
          <w:sz w:val="28"/>
          <w:szCs w:val="28"/>
        </w:rPr>
        <w:t xml:space="preserve">Требования к материально-техническому </w:t>
      </w:r>
    </w:p>
    <w:p w:rsidR="003415A4" w:rsidRPr="004148D6" w:rsidRDefault="003415A4" w:rsidP="003415A4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4148D6">
        <w:rPr>
          <w:b/>
          <w:bCs/>
          <w:color w:val="000000"/>
          <w:sz w:val="28"/>
          <w:szCs w:val="28"/>
        </w:rPr>
        <w:t>и учебно-методическому обеспечению</w:t>
      </w:r>
      <w:r>
        <w:rPr>
          <w:b/>
          <w:bCs/>
          <w:color w:val="000000"/>
          <w:sz w:val="28"/>
          <w:szCs w:val="28"/>
        </w:rPr>
        <w:t xml:space="preserve"> программ специалитета</w:t>
      </w:r>
    </w:p>
    <w:p w:rsidR="003415A4" w:rsidRDefault="003415A4" w:rsidP="003415A4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B51D4">
        <w:rPr>
          <w:sz w:val="28"/>
          <w:szCs w:val="28"/>
        </w:rPr>
        <w:t xml:space="preserve">Каждый обучающийся </w:t>
      </w:r>
      <w:r>
        <w:rPr>
          <w:sz w:val="28"/>
          <w:szCs w:val="28"/>
        </w:rPr>
        <w:t xml:space="preserve">в течение всего периода обучения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CB51D4">
        <w:rPr>
          <w:sz w:val="28"/>
          <w:szCs w:val="28"/>
        </w:rPr>
        <w:t>электронно-библиотечн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 (электронным библиотекам)</w:t>
      </w:r>
      <w:r w:rsidRPr="00CB51D4">
        <w:rPr>
          <w:sz w:val="28"/>
          <w:szCs w:val="28"/>
        </w:rPr>
        <w:t>, содержащ</w:t>
      </w:r>
      <w:r>
        <w:rPr>
          <w:sz w:val="28"/>
          <w:szCs w:val="28"/>
        </w:rPr>
        <w:t>им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</w:t>
      </w:r>
      <w:r w:rsidRPr="00CB51D4">
        <w:rPr>
          <w:sz w:val="28"/>
          <w:szCs w:val="28"/>
        </w:rPr>
        <w:t xml:space="preserve">издания </w:t>
      </w:r>
      <w:r w:rsidRPr="00E92898">
        <w:rPr>
          <w:sz w:val="28"/>
          <w:szCs w:val="28"/>
        </w:rPr>
        <w:t>основной литературы, перечисленные в рабочих программах дисциплин (модулей</w:t>
      </w:r>
      <w:r>
        <w:rPr>
          <w:sz w:val="28"/>
          <w:szCs w:val="28"/>
        </w:rPr>
        <w:t>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с правообладателями.</w:t>
      </w:r>
      <w:r>
        <w:rPr>
          <w:sz w:val="28"/>
          <w:szCs w:val="28"/>
        </w:rPr>
        <w:t xml:space="preserve"> </w:t>
      </w:r>
    </w:p>
    <w:p w:rsidR="003415A4" w:rsidRDefault="003415A4" w:rsidP="003415A4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1D4">
        <w:rPr>
          <w:sz w:val="28"/>
          <w:szCs w:val="28"/>
        </w:rPr>
        <w:t>В случае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 xml:space="preserve">, библиотечный фонд </w:t>
      </w:r>
      <w:r w:rsidRPr="00CB51D4">
        <w:rPr>
          <w:sz w:val="28"/>
          <w:szCs w:val="28"/>
        </w:rPr>
        <w:t xml:space="preserve"> должен быть укомплектован </w:t>
      </w:r>
      <w:r w:rsidRPr="00CB51D4">
        <w:rPr>
          <w:sz w:val="28"/>
          <w:szCs w:val="28"/>
        </w:rPr>
        <w:lastRenderedPageBreak/>
        <w:t xml:space="preserve">печатными изданиями из расчета не менее </w:t>
      </w:r>
      <w:r>
        <w:rPr>
          <w:sz w:val="28"/>
          <w:szCs w:val="28"/>
        </w:rPr>
        <w:t>50</w:t>
      </w:r>
      <w:r w:rsidRPr="00CB51D4">
        <w:rPr>
          <w:sz w:val="28"/>
          <w:szCs w:val="28"/>
        </w:rPr>
        <w:t xml:space="preserve"> экземпляров </w:t>
      </w:r>
      <w:r>
        <w:rPr>
          <w:sz w:val="28"/>
          <w:szCs w:val="28"/>
        </w:rPr>
        <w:t xml:space="preserve">каждого из </w:t>
      </w:r>
      <w:r w:rsidRPr="00E92898">
        <w:rPr>
          <w:sz w:val="28"/>
          <w:szCs w:val="28"/>
        </w:rPr>
        <w:t>изданий основной литературы</w:t>
      </w:r>
      <w:r>
        <w:rPr>
          <w:sz w:val="28"/>
          <w:szCs w:val="28"/>
        </w:rPr>
        <w:t>, перечисленной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  </w:t>
      </w:r>
      <w:r w:rsidRPr="00CB51D4">
        <w:rPr>
          <w:sz w:val="28"/>
          <w:szCs w:val="28"/>
        </w:rPr>
        <w:t>на 100 обучающихся.</w:t>
      </w:r>
    </w:p>
    <w:p w:rsidR="003415A4" w:rsidRDefault="003415A4" w:rsidP="003415A4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>аждый обучающийся</w:t>
      </w:r>
      <w:r>
        <w:rPr>
          <w:sz w:val="28"/>
          <w:szCs w:val="28"/>
        </w:rPr>
        <w:t>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всего периода обучения,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3415A4" w:rsidRDefault="003415A4" w:rsidP="003415A4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7.2.2.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</w:t>
      </w:r>
      <w:r w:rsidRPr="00CB51D4">
        <w:rPr>
          <w:sz w:val="28"/>
          <w:szCs w:val="28"/>
        </w:rPr>
        <w:t>-библиотечная система</w:t>
      </w:r>
      <w:r>
        <w:rPr>
          <w:sz w:val="28"/>
          <w:szCs w:val="28"/>
        </w:rPr>
        <w:t xml:space="preserve"> (электронная библиотека) 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>, как на территории образовательной организации, так и вне ее</w:t>
      </w:r>
      <w:r w:rsidRPr="00CB51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15A4" w:rsidRPr="00CB51D4" w:rsidRDefault="003415A4" w:rsidP="003415A4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7.2.3.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Электронно-библиотечная система (электронная библиотек</w:t>
      </w:r>
      <w:r>
        <w:rPr>
          <w:sz w:val="28"/>
          <w:szCs w:val="28"/>
        </w:rPr>
        <w:t>а)</w:t>
      </w:r>
      <w:r w:rsidRPr="00D90507">
        <w:rPr>
          <w:sz w:val="28"/>
          <w:szCs w:val="28"/>
        </w:rPr>
        <w:t xml:space="preserve"> 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25% обучающихся по данной специальности.</w:t>
      </w:r>
    </w:p>
    <w:p w:rsidR="003415A4" w:rsidRPr="00500013" w:rsidRDefault="003415A4" w:rsidP="003415A4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0013">
        <w:rPr>
          <w:b/>
          <w:sz w:val="28"/>
          <w:szCs w:val="28"/>
        </w:rPr>
        <w:t>7.2.4.</w:t>
      </w:r>
      <w:r w:rsidRPr="00500013">
        <w:rPr>
          <w:sz w:val="28"/>
          <w:szCs w:val="28"/>
        </w:rPr>
        <w:t xml:space="preserve"> По данно</w:t>
      </w:r>
      <w:r>
        <w:rPr>
          <w:sz w:val="28"/>
          <w:szCs w:val="28"/>
        </w:rPr>
        <w:t>й специальности</w:t>
      </w:r>
      <w:r w:rsidRPr="00500013">
        <w:rPr>
          <w:sz w:val="28"/>
          <w:szCs w:val="28"/>
        </w:rPr>
        <w:t xml:space="preserve"> допускается использование литературы со сроком первого издания не более 5 лет до момента начала обучения по дисциплине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3415A4" w:rsidRPr="00CB51D4" w:rsidRDefault="003415A4" w:rsidP="003415A4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B51D4">
        <w:rPr>
          <w:sz w:val="28"/>
          <w:szCs w:val="28"/>
        </w:rPr>
        <w:t>бучающи</w:t>
      </w:r>
      <w:r>
        <w:rPr>
          <w:sz w:val="28"/>
          <w:szCs w:val="28"/>
        </w:rPr>
        <w:t>мся</w:t>
      </w:r>
      <w:r w:rsidRPr="00CB51D4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CB51D4">
        <w:rPr>
          <w:sz w:val="28"/>
          <w:szCs w:val="28"/>
        </w:rPr>
        <w:t xml:space="preserve"> быть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3415A4" w:rsidRDefault="003415A4" w:rsidP="003415A4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применения электронного обучения, дистанционных образовательных </w:t>
      </w:r>
      <w:r>
        <w:rPr>
          <w:sz w:val="28"/>
          <w:szCs w:val="28"/>
        </w:rPr>
        <w:lastRenderedPageBreak/>
        <w:t>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3415A4" w:rsidRPr="000F1A05" w:rsidRDefault="003415A4" w:rsidP="003415A4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3415A4" w:rsidRDefault="003415A4" w:rsidP="003415A4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4E788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4E788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Программа</w:t>
      </w:r>
      <w:r w:rsidRPr="00E34161">
        <w:rPr>
          <w:sz w:val="28"/>
          <w:szCs w:val="28"/>
        </w:rPr>
        <w:t xml:space="preserve"> специали</w:t>
      </w:r>
      <w:r>
        <w:rPr>
          <w:sz w:val="28"/>
          <w:szCs w:val="28"/>
        </w:rPr>
        <w:t>тета</w:t>
      </w:r>
      <w:r w:rsidRPr="00E34161">
        <w:rPr>
          <w:sz w:val="28"/>
          <w:szCs w:val="28"/>
        </w:rPr>
        <w:t xml:space="preserve"> должна включать</w:t>
      </w:r>
      <w:r>
        <w:rPr>
          <w:sz w:val="28"/>
          <w:szCs w:val="28"/>
        </w:rPr>
        <w:t xml:space="preserve"> кабинеты и </w:t>
      </w:r>
      <w:r w:rsidRPr="00E34161">
        <w:rPr>
          <w:sz w:val="28"/>
          <w:szCs w:val="28"/>
        </w:rPr>
        <w:t xml:space="preserve"> </w:t>
      </w:r>
      <w:r w:rsidRPr="005F25D9">
        <w:rPr>
          <w:sz w:val="28"/>
          <w:szCs w:val="28"/>
        </w:rPr>
        <w:t xml:space="preserve">лабораторные </w:t>
      </w:r>
      <w:r>
        <w:rPr>
          <w:sz w:val="28"/>
          <w:szCs w:val="28"/>
        </w:rPr>
        <w:t>для</w:t>
      </w:r>
      <w:r w:rsidRPr="005F25D9">
        <w:rPr>
          <w:sz w:val="28"/>
          <w:szCs w:val="28"/>
        </w:rPr>
        <w:t xml:space="preserve"> практически</w:t>
      </w:r>
      <w:r>
        <w:rPr>
          <w:sz w:val="28"/>
          <w:szCs w:val="28"/>
        </w:rPr>
        <w:t>х</w:t>
      </w:r>
      <w:r w:rsidRPr="005F25D9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 xml:space="preserve">й </w:t>
      </w:r>
      <w:r w:rsidRPr="005F25D9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дисциплинам (модулям) </w:t>
      </w:r>
      <w:r w:rsidRPr="005F25D9">
        <w:rPr>
          <w:sz w:val="28"/>
          <w:szCs w:val="28"/>
        </w:rPr>
        <w:t xml:space="preserve"> базовой части, формирующие у обучающихся умения и навыки в области иностранного языка, философии, истории Отечества, экономической теории, экономики и управления машиностроительным производством, математики, физики, химии, экологии, безопасности жизнедеятельности, информационных технологий, теоретической механики, инженерной графики, технической механики, материаловедения, технологии конструкционных материалов, метрологии, стандартизации и сертификации, электротехники и электроники, механики жидкости и газа, основ проектирования, основ технологии машиностроения, а также по дисциплинам (модулям) вариативной части, рабочие программы которых предусматривают цели формирования у обучающихся умений и навыков в соответствии со специализацией.</w:t>
      </w:r>
    </w:p>
    <w:p w:rsidR="003415A4" w:rsidRPr="00225811" w:rsidRDefault="003415A4" w:rsidP="003415A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Pr="00787432">
        <w:rPr>
          <w:b/>
          <w:sz w:val="28"/>
          <w:szCs w:val="28"/>
        </w:rPr>
        <w:t>.</w:t>
      </w:r>
      <w:r w:rsidRPr="00787432">
        <w:rPr>
          <w:sz w:val="28"/>
          <w:szCs w:val="28"/>
        </w:rPr>
        <w:t xml:space="preserve"> </w:t>
      </w:r>
      <w:r w:rsidRPr="00225811">
        <w:rPr>
          <w:sz w:val="28"/>
          <w:szCs w:val="28"/>
        </w:rPr>
        <w:t xml:space="preserve">Выполнение требований к материально-техническому и учебно-методическому обеспечению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программы </w:t>
      </w:r>
      <w:r>
        <w:rPr>
          <w:sz w:val="28"/>
          <w:szCs w:val="28"/>
        </w:rPr>
        <w:t xml:space="preserve">специалитета </w:t>
      </w:r>
      <w:r w:rsidRPr="00225811">
        <w:rPr>
          <w:sz w:val="28"/>
          <w:szCs w:val="28"/>
        </w:rPr>
        <w:t xml:space="preserve">в сетевой форме, в том числе путем создания базовых кафедр на предприятиях (в организациях).  </w:t>
      </w:r>
    </w:p>
    <w:p w:rsidR="003415A4" w:rsidRDefault="003415A4" w:rsidP="003415A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225811">
        <w:rPr>
          <w:sz w:val="28"/>
          <w:szCs w:val="28"/>
        </w:rPr>
        <w:t xml:space="preserve">Организация, использующая материальную базу предприятий (организаций), заключает договор на ее использование. </w:t>
      </w:r>
    </w:p>
    <w:p w:rsidR="003415A4" w:rsidRPr="00F774BF" w:rsidRDefault="003415A4" w:rsidP="003415A4">
      <w:pPr>
        <w:tabs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258A">
        <w:rPr>
          <w:b/>
          <w:sz w:val="28"/>
          <w:szCs w:val="28"/>
        </w:rPr>
        <w:t>7.2.1</w:t>
      </w:r>
      <w:r>
        <w:rPr>
          <w:b/>
          <w:sz w:val="28"/>
          <w:szCs w:val="28"/>
        </w:rPr>
        <w:t>0</w:t>
      </w:r>
      <w:r w:rsidRPr="00A0258A">
        <w:rPr>
          <w:b/>
          <w:sz w:val="28"/>
          <w:szCs w:val="28"/>
        </w:rPr>
        <w:t>.</w:t>
      </w:r>
      <w:r w:rsidRPr="00A0258A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</w:t>
      </w:r>
      <w:r w:rsidRPr="00A46454">
        <w:rPr>
          <w:color w:val="000000"/>
          <w:sz w:val="28"/>
          <w:szCs w:val="28"/>
        </w:rPr>
        <w:lastRenderedPageBreak/>
        <w:t xml:space="preserve">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3415A4" w:rsidRDefault="003415A4" w:rsidP="003415A4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3415A4" w:rsidRPr="00CB49CE" w:rsidRDefault="003415A4" w:rsidP="003415A4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программ </w:t>
      </w:r>
      <w:r w:rsidRPr="0066284B">
        <w:rPr>
          <w:b/>
          <w:color w:val="000000"/>
          <w:sz w:val="28"/>
          <w:szCs w:val="28"/>
        </w:rPr>
        <w:t>специалитета</w:t>
      </w:r>
    </w:p>
    <w:p w:rsidR="003415A4" w:rsidRPr="00DD578F" w:rsidRDefault="003415A4" w:rsidP="003415A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Финансирование</w:t>
      </w:r>
      <w:r w:rsidRPr="00DD578F">
        <w:rPr>
          <w:bCs/>
          <w:sz w:val="28"/>
          <w:szCs w:val="28"/>
        </w:rPr>
        <w:t xml:space="preserve"> реализации программ </w:t>
      </w:r>
      <w:r w:rsidRPr="0066284B">
        <w:rPr>
          <w:color w:val="000000"/>
          <w:sz w:val="28"/>
          <w:szCs w:val="28"/>
        </w:rPr>
        <w:t>специалитета</w:t>
      </w:r>
      <w:r w:rsidRPr="00DD578F">
        <w:rPr>
          <w:bCs/>
          <w:sz w:val="28"/>
          <w:szCs w:val="28"/>
        </w:rPr>
        <w:t xml:space="preserve"> должно осуществляться в объеме не ниже установленных государственных норматив</w:t>
      </w:r>
      <w:r>
        <w:rPr>
          <w:bCs/>
          <w:sz w:val="28"/>
          <w:szCs w:val="28"/>
        </w:rPr>
        <w:t xml:space="preserve">ных затрат на оказание государственной услуги в сфере образования для данного уровня образования и специальности. </w:t>
      </w:r>
    </w:p>
    <w:p w:rsidR="003415A4" w:rsidRDefault="003415A4" w:rsidP="003415A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7.3.2.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Нормативные</w:t>
      </w:r>
      <w:r w:rsidRPr="00DD578F">
        <w:rPr>
          <w:bCs/>
          <w:sz w:val="28"/>
          <w:szCs w:val="28"/>
        </w:rPr>
        <w:t xml:space="preserve"> затраты на оказание государственной услуги в сфере образования</w:t>
      </w:r>
      <w:r>
        <w:rPr>
          <w:bCs/>
          <w:sz w:val="28"/>
          <w:szCs w:val="28"/>
        </w:rPr>
        <w:t xml:space="preserve"> для реализации </w:t>
      </w:r>
      <w:r w:rsidRPr="00500013">
        <w:rPr>
          <w:bCs/>
          <w:sz w:val="28"/>
          <w:szCs w:val="28"/>
        </w:rPr>
        <w:t xml:space="preserve">программ </w:t>
      </w:r>
      <w:r w:rsidRPr="00500013">
        <w:rPr>
          <w:color w:val="000000"/>
          <w:sz w:val="28"/>
          <w:szCs w:val="28"/>
        </w:rPr>
        <w:t>специалитета</w:t>
      </w:r>
      <w:r w:rsidRPr="00500013">
        <w:rPr>
          <w:bCs/>
          <w:sz w:val="28"/>
          <w:szCs w:val="28"/>
        </w:rPr>
        <w:t xml:space="preserve"> по данной специальности устанавливаются уполномоченным органом исполнительной власти с учетом</w:t>
      </w:r>
      <w:r w:rsidRPr="00DD578F">
        <w:rPr>
          <w:bCs/>
          <w:sz w:val="28"/>
          <w:szCs w:val="28"/>
        </w:rPr>
        <w:t xml:space="preserve"> следующих параметров:</w:t>
      </w:r>
    </w:p>
    <w:p w:rsidR="003415A4" w:rsidRDefault="003415A4" w:rsidP="002563A3">
      <w:pPr>
        <w:pStyle w:val="affe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Pr="00DD578F">
        <w:rPr>
          <w:bCs/>
          <w:szCs w:val="28"/>
        </w:rPr>
        <w:t xml:space="preserve">оотношение </w:t>
      </w:r>
      <w:r>
        <w:rPr>
          <w:bCs/>
          <w:szCs w:val="28"/>
        </w:rPr>
        <w:t>численности преподавателей и студентов:</w:t>
      </w:r>
    </w:p>
    <w:p w:rsidR="003415A4" w:rsidRPr="00533E7C" w:rsidRDefault="003415A4" w:rsidP="003415A4">
      <w:pPr>
        <w:pStyle w:val="affe"/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66284B">
        <w:rPr>
          <w:bCs/>
          <w:szCs w:val="28"/>
        </w:rPr>
        <w:t xml:space="preserve">- при очной форме </w:t>
      </w:r>
      <w:r w:rsidRPr="00533E7C">
        <w:rPr>
          <w:bCs/>
          <w:szCs w:val="28"/>
        </w:rPr>
        <w:t xml:space="preserve">обучения </w:t>
      </w:r>
      <w:r w:rsidRPr="00533E7C">
        <w:rPr>
          <w:szCs w:val="28"/>
          <w:lang/>
        </w:rPr>
        <w:t>1:8</w:t>
      </w:r>
      <w:r w:rsidRPr="00533E7C">
        <w:rPr>
          <w:bCs/>
          <w:szCs w:val="28"/>
        </w:rPr>
        <w:t>;</w:t>
      </w:r>
    </w:p>
    <w:p w:rsidR="003415A4" w:rsidRPr="00533E7C" w:rsidRDefault="003415A4" w:rsidP="003415A4">
      <w:pPr>
        <w:tabs>
          <w:tab w:val="left" w:pos="1134"/>
        </w:tabs>
        <w:spacing w:line="360" w:lineRule="auto"/>
        <w:ind w:firstLine="709"/>
        <w:jc w:val="both"/>
        <w:rPr>
          <w:bCs/>
          <w:szCs w:val="28"/>
        </w:rPr>
      </w:pPr>
      <w:r w:rsidRPr="00533E7C">
        <w:rPr>
          <w:bCs/>
          <w:sz w:val="28"/>
          <w:szCs w:val="28"/>
        </w:rPr>
        <w:t>- при очно-заочной форме обучения</w:t>
      </w:r>
      <w:r w:rsidRPr="00533E7C">
        <w:rPr>
          <w:szCs w:val="28"/>
          <w:lang/>
        </w:rPr>
        <w:t xml:space="preserve"> </w:t>
      </w:r>
      <w:r w:rsidRPr="00533E7C">
        <w:rPr>
          <w:sz w:val="28"/>
          <w:szCs w:val="28"/>
          <w:lang/>
        </w:rPr>
        <w:t>1:8;</w:t>
      </w:r>
      <w:r w:rsidRPr="00533E7C">
        <w:rPr>
          <w:bCs/>
          <w:szCs w:val="28"/>
        </w:rPr>
        <w:t xml:space="preserve"> </w:t>
      </w:r>
    </w:p>
    <w:p w:rsidR="003415A4" w:rsidRDefault="003415A4" w:rsidP="003415A4">
      <w:pPr>
        <w:tabs>
          <w:tab w:val="left" w:pos="1134"/>
        </w:tabs>
        <w:spacing w:line="360" w:lineRule="auto"/>
        <w:ind w:firstLine="709"/>
        <w:jc w:val="both"/>
      </w:pPr>
      <w:r w:rsidRPr="00533E7C">
        <w:rPr>
          <w:sz w:val="28"/>
        </w:rPr>
        <w:t xml:space="preserve">- при заочной форме обучения </w:t>
      </w:r>
      <w:r w:rsidRPr="00533E7C">
        <w:rPr>
          <w:lang/>
        </w:rPr>
        <w:t xml:space="preserve"> </w:t>
      </w:r>
      <w:r w:rsidRPr="00533E7C">
        <w:rPr>
          <w:sz w:val="28"/>
          <w:lang/>
        </w:rPr>
        <w:t>1:8;</w:t>
      </w:r>
      <w:r w:rsidRPr="00533E7C">
        <w:t xml:space="preserve">  </w:t>
      </w:r>
    </w:p>
    <w:p w:rsidR="003415A4" w:rsidRPr="00787432" w:rsidRDefault="003415A4" w:rsidP="002563A3">
      <w:pPr>
        <w:pStyle w:val="affe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B477FC">
        <w:rPr>
          <w:bCs/>
          <w:szCs w:val="28"/>
        </w:rPr>
        <w:t>требуется содержание сложного лабораторного оборудования и (или) использования специализированных материальных запасов;</w:t>
      </w:r>
    </w:p>
    <w:p w:rsidR="003415A4" w:rsidRPr="00B477FC" w:rsidRDefault="003415A4" w:rsidP="002563A3">
      <w:pPr>
        <w:pStyle w:val="affe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н</w:t>
      </w:r>
      <w:r w:rsidRPr="00DD578F">
        <w:rPr>
          <w:bCs/>
          <w:szCs w:val="28"/>
        </w:rPr>
        <w:t xml:space="preserve">еобходимость </w:t>
      </w:r>
      <w:r w:rsidRPr="00B477FC">
        <w:rPr>
          <w:bCs/>
          <w:szCs w:val="28"/>
        </w:rPr>
        <w:t>организации стационарных и выездных практик</w:t>
      </w:r>
      <w:r>
        <w:rPr>
          <w:bCs/>
          <w:szCs w:val="28"/>
        </w:rPr>
        <w:t>.</w:t>
      </w:r>
    </w:p>
    <w:p w:rsidR="003415A4" w:rsidRDefault="003415A4" w:rsidP="003415A4">
      <w:pPr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8743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787432">
        <w:rPr>
          <w:sz w:val="28"/>
          <w:szCs w:val="28"/>
        </w:rPr>
        <w:t xml:space="preserve"> </w:t>
      </w:r>
      <w:r w:rsidRPr="00C66C9F">
        <w:rPr>
          <w:bCs/>
          <w:sz w:val="28"/>
          <w:szCs w:val="28"/>
        </w:rPr>
        <w:t xml:space="preserve">При организации инклюзивного образования </w:t>
      </w:r>
      <w:r w:rsidRPr="00C66C9F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C66C9F">
        <w:rPr>
          <w:i/>
          <w:color w:val="000000"/>
          <w:sz w:val="28"/>
          <w:szCs w:val="28"/>
        </w:rPr>
        <w:t>.</w:t>
      </w:r>
    </w:p>
    <w:p w:rsidR="003415A4" w:rsidRDefault="003415A4" w:rsidP="003415A4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3415A4" w:rsidRDefault="003415A4" w:rsidP="003415A4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3415A4" w:rsidRDefault="003415A4" w:rsidP="003415A4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3415A4" w:rsidRDefault="003415A4" w:rsidP="003415A4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3415A4" w:rsidRDefault="003415A4" w:rsidP="003415A4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3415A4" w:rsidRDefault="003415A4" w:rsidP="003415A4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4130C3">
        <w:rPr>
          <w:b/>
          <w:bCs/>
          <w:caps/>
          <w:color w:val="000000"/>
          <w:sz w:val="28"/>
          <w:szCs w:val="28"/>
        </w:rPr>
        <w:t>специалитета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>ПО Специальности</w:t>
      </w:r>
    </w:p>
    <w:p w:rsidR="003415A4" w:rsidRDefault="003415A4" w:rsidP="003415A4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7642B4">
        <w:rPr>
          <w:b/>
          <w:sz w:val="28"/>
          <w:szCs w:val="28"/>
        </w:rPr>
        <w:lastRenderedPageBreak/>
        <w:t xml:space="preserve">15.05.01 </w:t>
      </w:r>
      <w:r w:rsidRPr="00E772B0">
        <w:rPr>
          <w:b/>
          <w:sz w:val="28"/>
          <w:szCs w:val="28"/>
        </w:rPr>
        <w:t>ПРОЕКТИРОВАНИЕ ТЕХНОЛОГИЧЕСКИХ МАШИН И КОМПЛЕКСОВ</w:t>
      </w:r>
    </w:p>
    <w:p w:rsidR="003415A4" w:rsidRDefault="003415A4" w:rsidP="003415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</w:t>
      </w:r>
      <w:r w:rsidRPr="0066284B">
        <w:rPr>
          <w:color w:val="000000"/>
          <w:sz w:val="28"/>
          <w:szCs w:val="28"/>
        </w:rPr>
        <w:t>специалитета</w:t>
      </w:r>
      <w:r>
        <w:rPr>
          <w:color w:val="000000"/>
          <w:sz w:val="28"/>
          <w:szCs w:val="28"/>
        </w:rPr>
        <w:t xml:space="preserve">, получения обучающимися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3415A4" w:rsidRDefault="003415A4" w:rsidP="003415A4">
      <w:pPr>
        <w:spacing w:line="360" w:lineRule="auto"/>
        <w:ind w:firstLine="567"/>
        <w:jc w:val="both"/>
        <w:rPr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</w:t>
      </w:r>
      <w:r w:rsidRPr="005244A8">
        <w:rPr>
          <w:b/>
          <w:color w:val="000000"/>
          <w:sz w:val="28"/>
          <w:szCs w:val="28"/>
        </w:rPr>
        <w:t>2.</w:t>
      </w:r>
      <w:r w:rsidRPr="005244A8">
        <w:rPr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специалитета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3415A4" w:rsidRDefault="003415A4" w:rsidP="003415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8.3.</w:t>
      </w:r>
      <w:r w:rsidRPr="00821A33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 xml:space="preserve">программ </w:t>
      </w:r>
      <w:r w:rsidRPr="0066284B">
        <w:rPr>
          <w:color w:val="000000"/>
          <w:sz w:val="28"/>
          <w:szCs w:val="28"/>
        </w:rPr>
        <w:t>специалитета</w:t>
      </w:r>
      <w:r w:rsidRPr="00DD578F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обучающимися</w:t>
      </w:r>
      <w:r w:rsidRPr="00FD6C9D">
        <w:rPr>
          <w:color w:val="000000"/>
          <w:spacing w:val="-3"/>
          <w:sz w:val="28"/>
          <w:szCs w:val="28"/>
        </w:rPr>
        <w:t xml:space="preserve"> включа</w:t>
      </w:r>
      <w:r>
        <w:rPr>
          <w:color w:val="000000"/>
          <w:spacing w:val="-3"/>
          <w:sz w:val="28"/>
          <w:szCs w:val="28"/>
        </w:rPr>
        <w:t>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3415A4" w:rsidRDefault="003415A4" w:rsidP="003415A4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аттестации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>й дисциплине (модулю) и практике</w:t>
      </w:r>
      <w:r w:rsidRPr="00FD6C9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числе особенности процедур </w:t>
      </w:r>
      <w:r w:rsidRPr="00A570E4">
        <w:rPr>
          <w:iCs/>
          <w:color w:val="000000"/>
          <w:sz w:val="28"/>
          <w:szCs w:val="28"/>
        </w:rPr>
        <w:t xml:space="preserve">текущего контроля успеваемости и промежуточной аттестации </w:t>
      </w:r>
      <w:r w:rsidRPr="00A570E4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A570E4">
        <w:rPr>
          <w:iCs/>
          <w:color w:val="000000"/>
          <w:sz w:val="28"/>
          <w:szCs w:val="28"/>
        </w:rPr>
        <w:t xml:space="preserve"> 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>в сроки, определенные в локальных нормативных актах образовательной организации.</w:t>
      </w:r>
    </w:p>
    <w:p w:rsidR="003415A4" w:rsidRDefault="003415A4" w:rsidP="003415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 w:rsidRPr="00A570E4">
        <w:rPr>
          <w:sz w:val="28"/>
          <w:szCs w:val="28"/>
        </w:rPr>
        <w:t xml:space="preserve"> 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 xml:space="preserve">и обучающихся образовательная организация </w:t>
      </w:r>
      <w:r w:rsidRPr="00FD6C9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3415A4" w:rsidRDefault="003415A4" w:rsidP="003415A4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 xml:space="preserve">В целях приближения текущего контроля успеваемости и промежуточной аттестации  обучающихся к задачам их будущей профессиональной деятельности,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 xml:space="preserve">внешних экспертов </w:t>
      </w:r>
      <w:r w:rsidRPr="00CD3E01">
        <w:rPr>
          <w:sz w:val="28"/>
          <w:szCs w:val="28"/>
        </w:rPr>
        <w:t xml:space="preserve">–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</w:t>
      </w:r>
      <w:r w:rsidRPr="00CD3E01">
        <w:rPr>
          <w:sz w:val="28"/>
          <w:szCs w:val="28"/>
        </w:rPr>
        <w:lastRenderedPageBreak/>
        <w:t>лет),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 w:rsidRPr="00FD6C9D">
        <w:rPr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</w:t>
      </w:r>
      <w:r w:rsidRPr="0047130C">
        <w:rPr>
          <w:iCs/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>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работы отдельных преподавателей. </w:t>
      </w:r>
    </w:p>
    <w:p w:rsidR="003415A4" w:rsidRPr="00252677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92898">
        <w:rPr>
          <w:b/>
          <w:sz w:val="28"/>
          <w:szCs w:val="28"/>
        </w:rPr>
        <w:t>8.6.</w:t>
      </w:r>
      <w:r w:rsidRPr="00E92898">
        <w:rPr>
          <w:color w:val="000000"/>
          <w:sz w:val="28"/>
          <w:szCs w:val="28"/>
        </w:rPr>
        <w:t xml:space="preserve"> </w:t>
      </w:r>
      <w:r w:rsidRPr="00E92898">
        <w:rPr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  <w:r w:rsidRPr="00252677">
        <w:rPr>
          <w:sz w:val="28"/>
          <w:szCs w:val="28"/>
        </w:rPr>
        <w:t xml:space="preserve"> </w:t>
      </w:r>
    </w:p>
    <w:p w:rsidR="003415A4" w:rsidRPr="00C81C1D" w:rsidRDefault="003415A4" w:rsidP="003415A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 xml:space="preserve">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3415A4" w:rsidRDefault="003415A4" w:rsidP="003415A4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утвержденного в том числе с учетом 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3415A4" w:rsidRPr="00921E33" w:rsidRDefault="003415A4" w:rsidP="003415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3415A4" w:rsidRPr="0077719D" w:rsidRDefault="003415A4">
      <w:pPr>
        <w:pStyle w:val="aa"/>
        <w:spacing w:line="360" w:lineRule="auto"/>
        <w:ind w:left="1080" w:firstLine="0"/>
      </w:pPr>
    </w:p>
    <w:sectPr w:rsidR="003415A4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94" w:rsidRDefault="000A2794">
      <w:r>
        <w:separator/>
      </w:r>
    </w:p>
  </w:endnote>
  <w:endnote w:type="continuationSeparator" w:id="0">
    <w:p w:rsidR="000A2794" w:rsidRDefault="000A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9E" w:rsidRPr="0080179E" w:rsidRDefault="0080179E">
    <w:pPr>
      <w:pStyle w:val="ac"/>
      <w:rPr>
        <w:sz w:val="16"/>
        <w:szCs w:val="16"/>
      </w:rPr>
    </w:pPr>
    <w:r w:rsidRPr="0080179E">
      <w:rPr>
        <w:sz w:val="16"/>
        <w:szCs w:val="16"/>
      </w:rPr>
      <w:t>ФГОС ВО-05</w:t>
    </w:r>
  </w:p>
  <w:p w:rsidR="0080179E" w:rsidRDefault="008017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94" w:rsidRDefault="000A2794">
      <w:r>
        <w:separator/>
      </w:r>
    </w:p>
  </w:footnote>
  <w:footnote w:type="continuationSeparator" w:id="0">
    <w:p w:rsidR="000A2794" w:rsidRDefault="000A2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8A633B">
      <w:rPr>
        <w:rStyle w:val="ae"/>
        <w:noProof/>
        <w:sz w:val="24"/>
        <w:szCs w:val="24"/>
      </w:rPr>
      <w:t>44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A804E0"/>
    <w:multiLevelType w:val="hybridMultilevel"/>
    <w:tmpl w:val="4BEABEE4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65EC5"/>
    <w:rsid w:val="0007053C"/>
    <w:rsid w:val="00070664"/>
    <w:rsid w:val="0007541A"/>
    <w:rsid w:val="00075D36"/>
    <w:rsid w:val="0009016A"/>
    <w:rsid w:val="00095E55"/>
    <w:rsid w:val="00096481"/>
    <w:rsid w:val="00096D7D"/>
    <w:rsid w:val="00097EC5"/>
    <w:rsid w:val="000A2794"/>
    <w:rsid w:val="000A38D5"/>
    <w:rsid w:val="000B261E"/>
    <w:rsid w:val="000B3CCE"/>
    <w:rsid w:val="000B3D78"/>
    <w:rsid w:val="000B76D2"/>
    <w:rsid w:val="000C1647"/>
    <w:rsid w:val="000C2670"/>
    <w:rsid w:val="000E1AD4"/>
    <w:rsid w:val="000E3F51"/>
    <w:rsid w:val="000E4B1D"/>
    <w:rsid w:val="000E7E0A"/>
    <w:rsid w:val="000F1DDD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63A3"/>
    <w:rsid w:val="002604BD"/>
    <w:rsid w:val="0026142C"/>
    <w:rsid w:val="00263184"/>
    <w:rsid w:val="002670B6"/>
    <w:rsid w:val="00270A7B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3580"/>
    <w:rsid w:val="002D373C"/>
    <w:rsid w:val="002D5557"/>
    <w:rsid w:val="002E02E7"/>
    <w:rsid w:val="002E1006"/>
    <w:rsid w:val="002E2109"/>
    <w:rsid w:val="002E26C9"/>
    <w:rsid w:val="002E2952"/>
    <w:rsid w:val="002E3168"/>
    <w:rsid w:val="002E4523"/>
    <w:rsid w:val="002E738C"/>
    <w:rsid w:val="002F3A69"/>
    <w:rsid w:val="002F724F"/>
    <w:rsid w:val="00305345"/>
    <w:rsid w:val="00315F63"/>
    <w:rsid w:val="00323A7E"/>
    <w:rsid w:val="003415A4"/>
    <w:rsid w:val="00341C09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009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4D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B2E"/>
    <w:rsid w:val="005378C4"/>
    <w:rsid w:val="00541474"/>
    <w:rsid w:val="00543625"/>
    <w:rsid w:val="00551472"/>
    <w:rsid w:val="00552C90"/>
    <w:rsid w:val="00555ABF"/>
    <w:rsid w:val="00564C07"/>
    <w:rsid w:val="00570108"/>
    <w:rsid w:val="005714AE"/>
    <w:rsid w:val="00572D0C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3691B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649D"/>
    <w:rsid w:val="006A1E94"/>
    <w:rsid w:val="006B284F"/>
    <w:rsid w:val="006B34DC"/>
    <w:rsid w:val="006B5BF6"/>
    <w:rsid w:val="006B785F"/>
    <w:rsid w:val="006B7EFA"/>
    <w:rsid w:val="006C1E0F"/>
    <w:rsid w:val="006C1F8F"/>
    <w:rsid w:val="006C5DE9"/>
    <w:rsid w:val="006D3081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07C97"/>
    <w:rsid w:val="00710BE9"/>
    <w:rsid w:val="00716AA6"/>
    <w:rsid w:val="0071711B"/>
    <w:rsid w:val="00717FD6"/>
    <w:rsid w:val="007230B1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713FE"/>
    <w:rsid w:val="00772842"/>
    <w:rsid w:val="0077719D"/>
    <w:rsid w:val="00784166"/>
    <w:rsid w:val="00794B7F"/>
    <w:rsid w:val="0079766B"/>
    <w:rsid w:val="007A2354"/>
    <w:rsid w:val="007A723C"/>
    <w:rsid w:val="007C19E3"/>
    <w:rsid w:val="007C55FE"/>
    <w:rsid w:val="007C6B48"/>
    <w:rsid w:val="007D3EE8"/>
    <w:rsid w:val="007E193A"/>
    <w:rsid w:val="007E3F79"/>
    <w:rsid w:val="007F31F9"/>
    <w:rsid w:val="007F3955"/>
    <w:rsid w:val="007F531C"/>
    <w:rsid w:val="00800432"/>
    <w:rsid w:val="0080179E"/>
    <w:rsid w:val="00805BA1"/>
    <w:rsid w:val="00821AD5"/>
    <w:rsid w:val="00833F4B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3489"/>
    <w:rsid w:val="00887367"/>
    <w:rsid w:val="00891567"/>
    <w:rsid w:val="008944C9"/>
    <w:rsid w:val="00895F45"/>
    <w:rsid w:val="008A633B"/>
    <w:rsid w:val="008B0706"/>
    <w:rsid w:val="008B41D4"/>
    <w:rsid w:val="008B6CDF"/>
    <w:rsid w:val="008B7D34"/>
    <w:rsid w:val="008C0FE7"/>
    <w:rsid w:val="008C25F2"/>
    <w:rsid w:val="008C467A"/>
    <w:rsid w:val="008E1742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6B3"/>
    <w:rsid w:val="00933C9E"/>
    <w:rsid w:val="009343A1"/>
    <w:rsid w:val="00935BCE"/>
    <w:rsid w:val="00940945"/>
    <w:rsid w:val="009416D7"/>
    <w:rsid w:val="0094310C"/>
    <w:rsid w:val="009443D7"/>
    <w:rsid w:val="009459FD"/>
    <w:rsid w:val="0095379B"/>
    <w:rsid w:val="00954209"/>
    <w:rsid w:val="009628E7"/>
    <w:rsid w:val="00962970"/>
    <w:rsid w:val="009643B8"/>
    <w:rsid w:val="00975821"/>
    <w:rsid w:val="00975A6C"/>
    <w:rsid w:val="009769CD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0071"/>
    <w:rsid w:val="00A221AC"/>
    <w:rsid w:val="00A2262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40C6"/>
    <w:rsid w:val="00AB6010"/>
    <w:rsid w:val="00AB63A5"/>
    <w:rsid w:val="00AC2F21"/>
    <w:rsid w:val="00AC48E7"/>
    <w:rsid w:val="00AC6F39"/>
    <w:rsid w:val="00AD77DA"/>
    <w:rsid w:val="00AE2DE9"/>
    <w:rsid w:val="00AE40CC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18EB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A1BBF"/>
    <w:rsid w:val="00BA3D34"/>
    <w:rsid w:val="00BB5197"/>
    <w:rsid w:val="00BC4F05"/>
    <w:rsid w:val="00BD1E5E"/>
    <w:rsid w:val="00BD3165"/>
    <w:rsid w:val="00BD3346"/>
    <w:rsid w:val="00BD60EA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26243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01D8"/>
    <w:rsid w:val="00D33382"/>
    <w:rsid w:val="00D33F2D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5966"/>
    <w:rsid w:val="00E46235"/>
    <w:rsid w:val="00E50960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87B58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C6B4B"/>
    <w:rsid w:val="00FD06B4"/>
    <w:rsid w:val="00FD2A33"/>
    <w:rsid w:val="00FD60F6"/>
    <w:rsid w:val="00FD64E1"/>
    <w:rsid w:val="00FD6BBD"/>
    <w:rsid w:val="00FE1B46"/>
    <w:rsid w:val="00FE2557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3415A4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3415A4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3415A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character" w:customStyle="1" w:styleId="10">
    <w:name w:val="Заголовок 1 Знак"/>
    <w:link w:val="1"/>
    <w:rsid w:val="003415A4"/>
    <w:rPr>
      <w:sz w:val="28"/>
      <w:lang/>
    </w:rPr>
  </w:style>
  <w:style w:type="character" w:customStyle="1" w:styleId="20">
    <w:name w:val="Заголовок 2 Знак"/>
    <w:link w:val="2"/>
    <w:rsid w:val="003415A4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3415A4"/>
    <w:rPr>
      <w:rFonts w:ascii="Calibri" w:hAnsi="Calibri"/>
      <w:b/>
      <w:bCs/>
      <w:sz w:val="28"/>
      <w:szCs w:val="28"/>
      <w:lang/>
    </w:rPr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paragraph" w:styleId="a">
    <w:name w:val="Normal (Web)"/>
    <w:basedOn w:val="a2"/>
    <w:uiPriority w:val="99"/>
    <w:rsid w:val="003415A4"/>
    <w:pPr>
      <w:numPr>
        <w:numId w:val="2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3415A4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3415A4"/>
    <w:pPr>
      <w:tabs>
        <w:tab w:val="left" w:pos="708"/>
      </w:tabs>
      <w:autoSpaceDE/>
      <w:autoSpaceDN/>
    </w:pPr>
    <w:rPr>
      <w:bCs/>
      <w:i/>
      <w:iCs/>
      <w:sz w:val="28"/>
      <w:szCs w:val="28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3415A4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uiPriority w:val="99"/>
    <w:rsid w:val="003415A4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3415A4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3415A4"/>
  </w:style>
  <w:style w:type="paragraph" w:customStyle="1" w:styleId="af1">
    <w:name w:val=" Знак Знак Знак Знак Знак Знак"/>
    <w:basedOn w:val="a2"/>
    <w:rsid w:val="003415A4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3415A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3415A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3415A4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rsid w:val="0034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3415A4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3415A4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3">
    <w:name w:val="Знак"/>
    <w:basedOn w:val="a2"/>
    <w:rsid w:val="003415A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ody Text"/>
    <w:basedOn w:val="a2"/>
    <w:link w:val="af5"/>
    <w:rsid w:val="003415A4"/>
    <w:pPr>
      <w:autoSpaceDE/>
      <w:autoSpaceDN/>
      <w:spacing w:after="120"/>
    </w:pPr>
  </w:style>
  <w:style w:type="character" w:customStyle="1" w:styleId="af5">
    <w:name w:val="Основной текст Знак"/>
    <w:basedOn w:val="a3"/>
    <w:link w:val="af4"/>
    <w:rsid w:val="003415A4"/>
  </w:style>
  <w:style w:type="paragraph" w:customStyle="1" w:styleId="af6">
    <w:name w:val="Знак Знак Знак Знак"/>
    <w:basedOn w:val="a2"/>
    <w:rsid w:val="003415A4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 Знак Знак Знак Знак Знак Знак Знак"/>
    <w:basedOn w:val="a2"/>
    <w:rsid w:val="003415A4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3415A4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3415A4"/>
  </w:style>
  <w:style w:type="paragraph" w:customStyle="1" w:styleId="BodyText2">
    <w:name w:val="Body Text 2"/>
    <w:basedOn w:val="a2"/>
    <w:rsid w:val="003415A4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8">
    <w:name w:val=" Знак Знак Знак Знак"/>
    <w:basedOn w:val="a2"/>
    <w:rsid w:val="003415A4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3415A4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3415A4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Document Map"/>
    <w:basedOn w:val="a2"/>
    <w:link w:val="afa"/>
    <w:semiHidden/>
    <w:rsid w:val="003415A4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a">
    <w:name w:val="Схема документа Знак"/>
    <w:link w:val="af9"/>
    <w:semiHidden/>
    <w:rsid w:val="003415A4"/>
    <w:rPr>
      <w:rFonts w:ascii="Tahoma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3415A4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3415A4"/>
    <w:pPr>
      <w:widowControl w:val="0"/>
      <w:tabs>
        <w:tab w:val="num" w:pos="643"/>
      </w:tabs>
      <w:snapToGrid w:val="0"/>
    </w:pPr>
  </w:style>
  <w:style w:type="character" w:styleId="afb">
    <w:name w:val="Hyperlink"/>
    <w:rsid w:val="003415A4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3415A4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c">
    <w:name w:val="footnote reference"/>
    <w:uiPriority w:val="99"/>
    <w:rsid w:val="003415A4"/>
    <w:rPr>
      <w:vertAlign w:val="superscript"/>
    </w:rPr>
  </w:style>
  <w:style w:type="paragraph" w:styleId="a0">
    <w:name w:val="footnote text"/>
    <w:basedOn w:val="a2"/>
    <w:link w:val="afd"/>
    <w:uiPriority w:val="99"/>
    <w:rsid w:val="003415A4"/>
    <w:pPr>
      <w:numPr>
        <w:numId w:val="3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d">
    <w:name w:val="Текст сноски Знак"/>
    <w:basedOn w:val="a3"/>
    <w:link w:val="a0"/>
    <w:uiPriority w:val="99"/>
    <w:rsid w:val="003415A4"/>
  </w:style>
  <w:style w:type="paragraph" w:customStyle="1" w:styleId="a1">
    <w:name w:val="Нум_буквы"/>
    <w:basedOn w:val="a2"/>
    <w:rsid w:val="003415A4"/>
    <w:pPr>
      <w:numPr>
        <w:numId w:val="4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e">
    <w:name w:val="Plain Text"/>
    <w:basedOn w:val="a2"/>
    <w:link w:val="aff"/>
    <w:rsid w:val="003415A4"/>
    <w:pPr>
      <w:autoSpaceDE/>
      <w:autoSpaceDN/>
    </w:pPr>
    <w:rPr>
      <w:rFonts w:ascii="Courier New" w:hAnsi="Courier New"/>
      <w:lang/>
    </w:rPr>
  </w:style>
  <w:style w:type="character" w:customStyle="1" w:styleId="aff">
    <w:name w:val="Текст Знак"/>
    <w:link w:val="afe"/>
    <w:rsid w:val="003415A4"/>
    <w:rPr>
      <w:rFonts w:ascii="Courier New" w:hAnsi="Courier New"/>
      <w:lang/>
    </w:rPr>
  </w:style>
  <w:style w:type="paragraph" w:customStyle="1" w:styleId="aff0">
    <w:name w:val=" Знак"/>
    <w:basedOn w:val="a2"/>
    <w:rsid w:val="003415A4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3415A4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 Знак Знак Знак"/>
    <w:basedOn w:val="a2"/>
    <w:rsid w:val="003415A4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2">
    <w:name w:val="Текст концевой сноски Знак"/>
    <w:link w:val="aff3"/>
    <w:rsid w:val="003415A4"/>
  </w:style>
  <w:style w:type="paragraph" w:styleId="aff3">
    <w:name w:val="endnote text"/>
    <w:basedOn w:val="a2"/>
    <w:link w:val="aff2"/>
    <w:rsid w:val="003415A4"/>
    <w:pPr>
      <w:autoSpaceDE/>
      <w:autoSpaceDN/>
    </w:pPr>
  </w:style>
  <w:style w:type="character" w:customStyle="1" w:styleId="16">
    <w:name w:val="Текст концевой сноски Знак1"/>
    <w:basedOn w:val="a3"/>
    <w:rsid w:val="003415A4"/>
  </w:style>
  <w:style w:type="character" w:styleId="aff4">
    <w:name w:val="Emphasis"/>
    <w:qFormat/>
    <w:rsid w:val="003415A4"/>
    <w:rPr>
      <w:i/>
      <w:iCs/>
    </w:rPr>
  </w:style>
  <w:style w:type="paragraph" w:customStyle="1" w:styleId="17">
    <w:name w:val="1"/>
    <w:basedOn w:val="a2"/>
    <w:rsid w:val="003415A4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3415A4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5">
    <w:name w:val="Знак Знак Знак"/>
    <w:basedOn w:val="a2"/>
    <w:rsid w:val="003415A4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341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415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3415A4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3415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3415A4"/>
    <w:pPr>
      <w:autoSpaceDE/>
      <w:autoSpaceDN/>
    </w:pPr>
    <w:rPr>
      <w:noProof/>
      <w:sz w:val="28"/>
      <w:szCs w:val="28"/>
    </w:rPr>
  </w:style>
  <w:style w:type="character" w:styleId="aff6">
    <w:name w:val="FollowedHyperlink"/>
    <w:rsid w:val="003415A4"/>
    <w:rPr>
      <w:color w:val="800080"/>
      <w:u w:val="single"/>
    </w:rPr>
  </w:style>
  <w:style w:type="paragraph" w:customStyle="1" w:styleId="1a">
    <w:name w:val=" Знак Знак Знак1"/>
    <w:basedOn w:val="a2"/>
    <w:rsid w:val="003415A4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7">
    <w:name w:val="annotation reference"/>
    <w:rsid w:val="003415A4"/>
    <w:rPr>
      <w:sz w:val="16"/>
      <w:szCs w:val="16"/>
    </w:rPr>
  </w:style>
  <w:style w:type="paragraph" w:styleId="aff8">
    <w:name w:val="annotation text"/>
    <w:basedOn w:val="a2"/>
    <w:link w:val="aff9"/>
    <w:rsid w:val="003415A4"/>
    <w:pPr>
      <w:autoSpaceDE/>
      <w:autoSpaceDN/>
    </w:pPr>
    <w:rPr>
      <w:lang/>
    </w:rPr>
  </w:style>
  <w:style w:type="character" w:customStyle="1" w:styleId="aff9">
    <w:name w:val="Текст примечания Знак"/>
    <w:link w:val="aff8"/>
    <w:rsid w:val="003415A4"/>
    <w:rPr>
      <w:lang/>
    </w:rPr>
  </w:style>
  <w:style w:type="paragraph" w:styleId="affa">
    <w:name w:val="annotation subject"/>
    <w:basedOn w:val="aff8"/>
    <w:next w:val="aff8"/>
    <w:link w:val="affb"/>
    <w:rsid w:val="003415A4"/>
    <w:rPr>
      <w:b/>
      <w:bCs/>
    </w:rPr>
  </w:style>
  <w:style w:type="character" w:customStyle="1" w:styleId="affb">
    <w:name w:val="Тема примечания Знак"/>
    <w:link w:val="affa"/>
    <w:rsid w:val="003415A4"/>
    <w:rPr>
      <w:b/>
      <w:bCs/>
      <w:lang/>
    </w:rPr>
  </w:style>
  <w:style w:type="paragraph" w:styleId="affc">
    <w:name w:val="No Spacing"/>
    <w:qFormat/>
    <w:rsid w:val="003415A4"/>
    <w:rPr>
      <w:sz w:val="24"/>
      <w:szCs w:val="24"/>
    </w:rPr>
  </w:style>
  <w:style w:type="paragraph" w:customStyle="1" w:styleId="1b">
    <w:name w:val=" Знак Знак Знак Знак1"/>
    <w:basedOn w:val="a2"/>
    <w:rsid w:val="003415A4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d">
    <w:name w:val="TOC Heading"/>
    <w:basedOn w:val="1"/>
    <w:next w:val="a2"/>
    <w:qFormat/>
    <w:rsid w:val="003415A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3415A4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3415A4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3415A4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3415A4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3415A4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3415A4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3415A4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3415A4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3415A4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3415A4"/>
    <w:rPr>
      <w:sz w:val="16"/>
      <w:szCs w:val="16"/>
      <w:lang/>
    </w:rPr>
  </w:style>
  <w:style w:type="paragraph" w:styleId="affe">
    <w:name w:val="List Paragraph"/>
    <w:basedOn w:val="a2"/>
    <w:uiPriority w:val="34"/>
    <w:qFormat/>
    <w:rsid w:val="003415A4"/>
    <w:pPr>
      <w:autoSpaceDE/>
      <w:autoSpaceDN/>
      <w:ind w:left="708"/>
    </w:pPr>
    <w:rPr>
      <w:sz w:val="28"/>
      <w:szCs w:val="24"/>
    </w:rPr>
  </w:style>
  <w:style w:type="paragraph" w:customStyle="1" w:styleId="Style28">
    <w:name w:val="Style28"/>
    <w:basedOn w:val="a2"/>
    <w:uiPriority w:val="99"/>
    <w:rsid w:val="003415A4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3415A4"/>
    <w:rPr>
      <w:rFonts w:ascii="Times New Roman" w:hAnsi="Times New Roman" w:cs="Times New Roman"/>
      <w:sz w:val="26"/>
      <w:szCs w:val="26"/>
    </w:rPr>
  </w:style>
  <w:style w:type="character" w:styleId="afff">
    <w:name w:val="endnote reference"/>
    <w:semiHidden/>
    <w:rsid w:val="003415A4"/>
    <w:rPr>
      <w:vertAlign w:val="superscript"/>
    </w:rPr>
  </w:style>
  <w:style w:type="paragraph" w:customStyle="1" w:styleId="Default">
    <w:name w:val="Default"/>
    <w:rsid w:val="003415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3415A4"/>
  </w:style>
  <w:style w:type="paragraph" w:customStyle="1" w:styleId="ListParagraph">
    <w:name w:val="List Paragraph"/>
    <w:basedOn w:val="a2"/>
    <w:rsid w:val="003415A4"/>
    <w:pPr>
      <w:autoSpaceDE/>
      <w:autoSpaceDN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10886</Words>
  <Characters>62056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72797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2013-08-15T02:47:00Z</cp:lastPrinted>
  <dcterms:created xsi:type="dcterms:W3CDTF">2014-02-24T10:18:00Z</dcterms:created>
  <dcterms:modified xsi:type="dcterms:W3CDTF">2014-02-24T10:18:00Z</dcterms:modified>
</cp:coreProperties>
</file>