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9" w:rsidRDefault="00497A23" w:rsidP="00433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6" style="position:absolute;left:0;text-align:left;margin-left:58.05pt;margin-top:18.5pt;width:519.7pt;height:805.7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YfmQoAALybAAAOAAAAZHJzL2Uyb0RvYy54bWzsXWtz2koS/b5V9z+o9J2gx+hFhaQSY6e2&#10;Kntv6j5+gIwEqFZIrCQHZ2/tf9+eh0YDgtiAmYqc9gcbWSBGo54zp/v09Lx9/7jOja9pVWdlMTXt&#10;N5ZppMW8TLJiOTX/+vNuFJpG3cRFEudlkU7Nb2ltvn/3yz/ebjeT1ClXZZ6klQEXKerJdjM1V02z&#10;mYzH9XyVruP6TblJCzi5KKt13MBhtRwnVbyFq6/zsWNZ/nhbVsmmKudpXcN/Z/yk+Y5df7FI581v&#10;i0WdNkY+NaFtDftdsd/39Pf43dt4sqzizSqbi2bEZ7RiHWcFfKm81CxuYuOhynqXWmfzqqzLRfNm&#10;Xq7H5WKRzVN2D3A3trV3N5+q8mHD7mU52S43spuga/f66ezLzn/9+qUysgSenWkU8RoeEftWw6Fd&#10;s90sJ/COT9Xmj82Xit8fvPxczv9dw+nx/nl6vORvNu63/yoTuFz80JSsax4X1ZpeAm7aeGRP4Jt8&#10;AuljY8zhn75vWXYED2oO52zLcV3L8fhDmq/gSfY+OF/dio+CNVjig/wlbWA84d/KWipaRm8LjK3u&#10;+rO+rD//WMWblD2mmvaW6E+n7c/fwQjjYpmnhsv7lL2r7dCa96ZRlDcreFf6oarK7SqNE2iUTd8P&#10;TVc+QA9qeBbnde93+yiebKq6+ZSWa4O+mJoVNJw9ufjr57rh3dm+hT7IorzL8hz+H0/ywthOTccj&#10;8AjocV3mWULPsoNqeX+TV8bXmA5C9sNubO9t66wBKMiz9dQM5ZviCe2L2yJhX9PEWc5fw5PNC3px&#10;sBxonHjFh9zfkRXdhrchGRHHvx0RazYbfbi7ISP/zg68mTu7uZnZ/6PttMlklSVJWtCmtsPfJs8z&#10;BwFEfOBKADh+53fsp3/n491mMKuFu2r/srtjRkCfOzfe+zL5BjZQlRzPAH/hxaqs/msaW8CyqVn/&#10;5yGuUtPI/1mAHUU2IRT82AHxAgcOKvXMvXomLuZwqanZmAZ/edNwwHzYVNlyBd9ks2dclB9gaC8y&#10;ZhnULnmrhMXC+NI00Nx2oH3OitQgyhi7Kb5UYDfPHjNRBNeiwBPYIRurzLwYMMFo5pDkhuIJtnDW&#10;jggxaHJoBOsePYMGZggxNgY2TiR4nG3+FJDoo9VnaWTH0ti8RBsAmH+qpdkwArmhBXuGZkeRHwhj&#10;Q0tjvBDw8RJEHqKleTuW5l+AaY4d+q2tRYzU9UDNCaIATe1nNTWwDs772fTJDOFMUCORHaGpaeKZ&#10;Q0Q1mNcUU2NE6kxT8z0PLsZnUES1K7s0QzQ1CDspphZdMIEGvifJ2hGvACZQNkXLcEPPlUavYD/m&#10;ddh7HqKpwZynmBowe+FynuMWeCEBy6W4Fjous9qOrYH3QV1QH5xU6vq0oS20NTVgfDAQ+npsjfqN&#10;qrGxCOGZc2jrg0YOt6jO0gLfgWgwNTbmMLygqdlOcEGEEIMdGoMdthQEmGNgC0HgonBH5BM2UR4y&#10;NR7sfjlUQ1PbiW634eT27/Gwsv64GtiWQLVOK7F1iiUezK3MmYi4mXf2GQLlY0joWmw6Po6FJ6kl&#10;VK9QuM7r1zJ4jzJF9G/oZGJ9dKLRnR8GI3JHvFEUWOEIlL+PkW+RiMzuduUZhkBcJL4gGEglKhcU&#10;IBaeP67TvJhCJccfbX477tq/h8Zf83j/KMjjiQoPBzuh8IgDrvCIA67wiIOhKTyABX18UIWea4up&#10;tuXBbHgYIWy7lZ0RIlSh92S5EyGCOnVPKL8UIkS6BiJFP+nClhKdwiRUoe7aSOE4VL07jBSOB2If&#10;kgnKfWpEihPTXc4iEwwppOOGnEJJz7KlxKoghSq0XhspSERdi8NIYXuuiPYhp0Ck0IYU0uVGpFCR&#10;QirkClKoOvm1kQKSYo/GJ8D5gJAwDdUiUiBSaEMK6XwjUqhIIRMcFKRQ0xyujRS2B2IOJxWh47Fv&#10;7kKZNoHQF0IFuh8sKV8bVEjvG6FChQqZoKJAhZqmohMqfGc/CbmDCp7PgLIHW7yCMc1nLMw5P1Ih&#10;3W+EChUqZIJRBxWwgkeEfyHL6NpQEQR+mwFHQibTK6TCAc7BWQUJnsgir05ZT4YKKSqkdA0cTW6q&#10;5cI3KX9I/xuhQoEKurBPSQ+DLK4OJU5eogRJGTQ6CYmI++wAlyi98KJRJRVEzp589ezTiiAfAPCc&#10;NS+GoymCqq1JmeGMvFdY480j4eH+/NKlIr50fthli5UxFVFjKqIj88NYIhD3Vi7Meg08B1MR3asu&#10;hR8kqslUI25qMtB5Bqq1CdZhxBeNd6z5eqjGM7xYjOuMEgyIajpRTeaqcFOTgbJLTM3bX6KEpvaj&#10;czVRMofWqWDVdtr6MTJBQRTkEdGR61XkgQVHgvFDDhMQyg6vSGiJBSEujwfGk6fK8UAdg0gEBn6M&#10;cjwHVFxHepEaoig8hCIqTkGWHysrEoYetIuttKGRte8v7ML4CSgXR8uFcGvFDPPvFg6S8ROpSmL8&#10;RI2fHBBwHdlVGkAicsABpiC8hxO2BSWJECgOFRRDTeaqmozUJIcCFBAG22FUrOpfj1xJ+VWQK3Gb&#10;GsiVDznqx8gVX2M2QHJ1QKJydUpUSK5oTdTrlSJEcnXS2hxp+kMBTRpMvXpFVECE3jI+V5Wori1k&#10;I7tqqycjUrxkKVqp2Z2y0Jev4pPmPxSkeBa9glEtRjqnV64QBzXQq8hnVO5g7Gqo9Aq6rw+ccrGG&#10;BrcU6RXSq5eu330BaMpUg6GAph56JaXLLk8QlhF2GUBIr4ZfEx4dsZMcMTlJDgUpnkevpHIs6JWQ&#10;jq9PryL3O9GroUqDrlRaFeCUuehIrwa/kQaC5kmgKTnDUEBTD706kEDg6kwgwOgVRq+usZHSBY6Y&#10;TFkbClI8j17JLABBr0QGgAZ6BaUeXp04CMmv/eiVlJWRXiG9Si/fem0QtT15yF96FkMBTT306kAK&#10;AWxah9Eruonoa9nREB2xkxwx6V0MBSl26ZWGlAK6raWyCJFIORVoxckLXoljAVURa173VERQ4GiW&#10;th1wTDpeDyPH/R/3djd+PbtvgHn1mCyRYpQGJhsEoaguG/YCsb4DG2FxI/WxVr3iKGOC8FUThCEv&#10;XZC0ocxSWvgs4MLOzCSVqPNmJrrans1MHiDATvqwF0DGCx/39ATOTJMLtojYqzojQ2M/ejEGIrV/&#10;tpaUyBD+edbW7uMJK5f3eFBnbWzeQ2v7Ka1N6s/c2mQY+BxrC4jkNL0t78CqKevGLe/yyyNkg4W2&#10;A+o830WMzuMaSLdNnEjUpzlYVBUGA9Zfxj0d6PjSVlQVJmgk3f3tXwAX+g66jKLpwIrAgyqIIoa0&#10;X4DZcaHgAGIFHSi4/4s+rOhqhaKDrqz1J1Ll77L+YPNlAat6sCJqvXqfb3fZrVoBrBCFQXBfB9zX&#10;QRuv6CqGIlaoWCFTWLjDK9nXOQ4v1FZv3Qkv2qsFICL4Li8Y94LRFawLN5xYnsyEYMbmqUkQJ2ua&#10;nksrd/HIMXixO5FjNLYkSQsa2v15oytgXT2PCfa61ciCuuhK5PDpp2NBHlUymcdEntLdsTgaFkeL&#10;J02c5bdFAuar1ImjMMqEsefurQv1hsUAGAoLYok32+WG3eayijerbD6Lm1g9htfbzSR1ylWZJ2n1&#10;7v8AAAD//wMAUEsDBBQABgAIAAAAIQBM6eiA4QAAAAwBAAAPAAAAZHJzL2Rvd25yZXYueG1sTI9d&#10;S8MwFIbvBf9DOIJ3Lo0zddSmYwz1aghuwthd1py1ZU1Smqzt/r1nV3p3Xs7D+5EvJ9uyAfvQeKdA&#10;zBJg6EpvGlcp+Nl9PC2Ahaid0a13qOCKAZbF/V2uM+NH943DNlaMTFzItII6xi7jPJQ1Wh1mvkNH&#10;v5PvrY4k+4qbXo9kblv+nCQpt7pxlFDrDtc1luftxSr4HPW4mov3YXM+ra+HnfzabwQq9fgwrd6A&#10;RZziHwy3+lQdCup09BdnAmtJi1QQqmD+SptugJBSAjvSlb4sJPAi5/9HFL8AAAD//wMAUEsBAi0A&#10;FAAGAAgAAAAhALaDOJL+AAAA4QEAABMAAAAAAAAAAAAAAAAAAAAAAFtDb250ZW50X1R5cGVzXS54&#10;bWxQSwECLQAUAAYACAAAACEAOP0h/9YAAACUAQAACwAAAAAAAAAAAAAAAAAvAQAAX3JlbHMvLnJl&#10;bHNQSwECLQAUAAYACAAAACEAnZ8WH5kKAAC8mwAADgAAAAAAAAAAAAAAAAAuAgAAZHJzL2Uyb0Rv&#10;Yy54bWxQSwECLQAUAAYACAAAACEATOnogOEAAAAMAQAADwAAAAAAAAAAAAAAAADzDAAAZHJzL2Rv&#10;d25yZXYueG1sUEsFBgAAAAAEAAQA8wAAAAEOAAAAAA==&#10;">
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5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<v:rect id="Rectangle 1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<v:textbox style="mso-next-textbox:#Rectangle 13" inset="1pt,1pt,1pt,1pt">
                <w:txbxContent>
                  <w:p w:rsidR="00FC167D" w:rsidRPr="007C652B" w:rsidRDefault="00FC167D" w:rsidP="00FC167D">
                    <w:pPr>
                      <w:pStyle w:val="a3"/>
                      <w:jc w:val="center"/>
                      <w:rPr>
                        <w:rFonts w:ascii="GOST type A" w:hAnsi="GOST type A"/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</w:t>
                    </w:r>
                    <w:r w:rsidRPr="007C652B">
                      <w:rPr>
                        <w:rFonts w:ascii="GOST type A" w:hAnsi="GOST type A"/>
                        <w:sz w:val="18"/>
                      </w:rPr>
                      <w:t>м</w:t>
                    </w:r>
                    <w:proofErr w:type="spellEnd"/>
                    <w:r w:rsidRPr="007C652B">
                      <w:rPr>
                        <w:rFonts w:ascii="GOST type A" w:hAnsi="GOST type A"/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mso-next-textbox:#Rectangle 14" inset="1pt,1pt,1pt,1pt">
                <w:txbxContent>
                  <w:p w:rsidR="00FC167D" w:rsidRPr="007C652B" w:rsidRDefault="00FC167D" w:rsidP="00FC167D">
                    <w:pPr>
                      <w:pStyle w:val="a3"/>
                      <w:jc w:val="center"/>
                      <w:rPr>
                        <w:rFonts w:ascii="GOST type A" w:hAnsi="GOST type A"/>
                        <w:sz w:val="18"/>
                      </w:rPr>
                    </w:pPr>
                    <w:r w:rsidRPr="007C652B">
                      <w:rPr>
                        <w:rFonts w:ascii="GOST type A" w:hAnsi="GOST type A"/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mso-next-textbox:#Rectangle 15" inset="1pt,1pt,1pt,1pt">
                <w:txbxContent>
                  <w:p w:rsidR="00FC167D" w:rsidRPr="007C652B" w:rsidRDefault="00FC167D" w:rsidP="00FC167D">
                    <w:pPr>
                      <w:pStyle w:val="a3"/>
                      <w:jc w:val="center"/>
                      <w:rPr>
                        <w:rFonts w:ascii="GOST type A" w:hAnsi="GOST type A"/>
                        <w:sz w:val="18"/>
                      </w:rPr>
                    </w:pPr>
                    <w:r w:rsidRPr="007C652B">
                      <w:rPr>
                        <w:rFonts w:ascii="GOST type A" w:hAnsi="GOST type A"/>
                        <w:sz w:val="18"/>
                      </w:rPr>
                      <w:t xml:space="preserve">№ </w:t>
                    </w:r>
                    <w:proofErr w:type="spellStart"/>
                    <w:r w:rsidRPr="007C652B">
                      <w:rPr>
                        <w:rFonts w:ascii="GOST type A" w:hAnsi="GOST type A"/>
                        <w:sz w:val="18"/>
                      </w:rPr>
                      <w:t>докум</w:t>
                    </w:r>
                    <w:proofErr w:type="spellEnd"/>
                    <w:r w:rsidRPr="007C652B">
                      <w:rPr>
                        <w:rFonts w:ascii="GOST type A" w:hAnsi="GOST type A"/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mso-next-textbox:#Rectangle 16" inset="1pt,1pt,1pt,1pt">
                <w:txbxContent>
                  <w:p w:rsidR="00FC167D" w:rsidRPr="007C652B" w:rsidRDefault="00FC167D" w:rsidP="00FC167D">
                    <w:pPr>
                      <w:pStyle w:val="a3"/>
                      <w:jc w:val="center"/>
                      <w:rPr>
                        <w:rFonts w:ascii="GOST type A" w:hAnsi="GOST type A"/>
                        <w:sz w:val="18"/>
                      </w:rPr>
                    </w:pPr>
                    <w:proofErr w:type="spellStart"/>
                    <w:r w:rsidRPr="007C652B">
                      <w:rPr>
                        <w:rFonts w:ascii="GOST type A" w:hAnsi="GOST type A"/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mso-next-textbox:#Rectangle 17" inset="1pt,1pt,1pt,1pt">
                <w:txbxContent>
                  <w:p w:rsidR="00FC167D" w:rsidRDefault="00FC167D" w:rsidP="00FC16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mso-next-textbox:#Rectangle 18" inset="1pt,1pt,1pt,1pt">
                <w:txbxContent>
                  <w:p w:rsidR="00FC167D" w:rsidRDefault="00FC167D" w:rsidP="00FC16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mso-next-textbox:#Rectangle 19" inset="1pt,1pt,1pt,1pt">
                <w:txbxContent>
                  <w:p w:rsidR="00FC167D" w:rsidRPr="00BA09AA" w:rsidRDefault="001955BC" w:rsidP="00FC167D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Rectangle 2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mso-next-textbox:#Rectangle 20" inset="1pt,1pt,1pt,1pt">
                <w:txbxContent>
                  <w:p w:rsidR="00FC167D" w:rsidRDefault="00FC167D" w:rsidP="00FC167D">
                    <w:pPr>
                      <w:pStyle w:val="a3"/>
                      <w:ind w:firstLine="360"/>
                      <w:jc w:val="center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>АКЗ.00.00.000.ПЗ</w:t>
                    </w:r>
                  </w:p>
                  <w:p w:rsidR="00FC167D" w:rsidRDefault="00FC167D" w:rsidP="00FC167D"/>
                </w:txbxContent>
              </v:textbox>
            </v:rect>
            <v:line id="Line 2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<v:line id="Line 2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<v:line id="Line 2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<v:line id="Line 2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<v:line id="Line 2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group id="Group 2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2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<v:textbox style="mso-next-textbox:#Rectangle 27" inset="1pt,1pt,1pt,1pt">
                  <w:txbxContent>
                    <w:p w:rsidR="00FC167D" w:rsidRPr="007C652B" w:rsidRDefault="00FC167D" w:rsidP="00FC167D">
                      <w:pPr>
                        <w:pStyle w:val="a3"/>
                        <w:rPr>
                          <w:rFonts w:ascii="GOST type A" w:hAnsi="GOST type A"/>
                          <w:sz w:val="18"/>
                        </w:rPr>
                      </w:pPr>
                      <w:r w:rsidRPr="007C652B">
                        <w:rPr>
                          <w:rFonts w:ascii="GOST type A" w:hAnsi="GOST type A"/>
                          <w:sz w:val="18"/>
                        </w:rPr>
                        <w:t xml:space="preserve"> </w:t>
                      </w:r>
                      <w:proofErr w:type="spellStart"/>
                      <w:r w:rsidRPr="007C652B">
                        <w:rPr>
                          <w:rFonts w:ascii="GOST type A" w:hAnsi="GOST type A"/>
                          <w:sz w:val="18"/>
                        </w:rPr>
                        <w:t>Разраб</w:t>
                      </w:r>
                      <w:proofErr w:type="spellEnd"/>
                      <w:r w:rsidRPr="007C652B"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<v:textbox style="mso-next-textbox:#Rectangle 28" inset="1pt,1pt,1pt,1pt">
                  <w:txbxContent>
                    <w:p w:rsidR="00FC167D" w:rsidRPr="004641E2" w:rsidRDefault="004333C7" w:rsidP="00FC167D">
                      <w:pPr>
                        <w:rPr>
                          <w:rFonts w:ascii="GOST type A" w:hAnsi="GOST type 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OST type A" w:hAnsi="GOST type A"/>
                          <w:sz w:val="18"/>
                          <w:szCs w:val="18"/>
                        </w:rPr>
                        <w:t>Шахобидинов</w:t>
                      </w:r>
                      <w:proofErr w:type="spellEnd"/>
                      <w:r>
                        <w:rPr>
                          <w:rFonts w:ascii="GOST type A" w:hAnsi="GOST type A"/>
                          <w:sz w:val="18"/>
                          <w:szCs w:val="18"/>
                        </w:rPr>
                        <w:t xml:space="preserve"> Б.Б.</w:t>
                      </w:r>
                    </w:p>
                  </w:txbxContent>
                </v:textbox>
              </v:rect>
            </v:group>
            <v:group id="Group 2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3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<v:textbox style="mso-next-textbox:#Rectangle 30" inset="1pt,1pt,1pt,1pt">
                  <w:txbxContent>
                    <w:p w:rsidR="00FC167D" w:rsidRPr="007C652B" w:rsidRDefault="00FC167D" w:rsidP="00FC167D">
                      <w:pPr>
                        <w:pStyle w:val="a3"/>
                        <w:rPr>
                          <w:rFonts w:ascii="GOST type A" w:hAnsi="GOST type A"/>
                          <w:sz w:val="18"/>
                        </w:rPr>
                      </w:pPr>
                      <w:r w:rsidRPr="007C652B">
                        <w:rPr>
                          <w:rFonts w:ascii="GOST type A" w:hAnsi="GOST type A"/>
                          <w:sz w:val="18"/>
                        </w:rPr>
                        <w:t xml:space="preserve"> </w:t>
                      </w:r>
                      <w:proofErr w:type="spellStart"/>
                      <w:r w:rsidRPr="007C652B">
                        <w:rPr>
                          <w:rFonts w:ascii="GOST type A" w:hAnsi="GOST type A"/>
                          <w:sz w:val="18"/>
                        </w:rPr>
                        <w:t>Провер</w:t>
                      </w:r>
                      <w:proofErr w:type="spellEnd"/>
                      <w:r w:rsidRPr="007C652B"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<v:textbox style="mso-next-textbox:#Rectangle 31" inset="1pt,1pt,1pt,1pt">
                  <w:txbxContent>
                    <w:p w:rsidR="00FC167D" w:rsidRPr="004641E2" w:rsidRDefault="004641E2" w:rsidP="00FC167D">
                      <w:pPr>
                        <w:rPr>
                          <w:rFonts w:ascii="GOST type A" w:hAnsi="GOST type A"/>
                          <w:sz w:val="18"/>
                          <w:szCs w:val="18"/>
                        </w:rPr>
                      </w:pPr>
                      <w:r w:rsidRPr="004641E2">
                        <w:rPr>
                          <w:rFonts w:ascii="GOST type A" w:hAnsi="GOST type A"/>
                          <w:sz w:val="18"/>
                          <w:szCs w:val="18"/>
                        </w:rPr>
                        <w:t>Неверов Е.Н</w:t>
                      </w:r>
                    </w:p>
                  </w:txbxContent>
                </v:textbox>
              </v:rect>
            </v:group>
            <v:group id="Group 3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rect id="Rectangle 3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<v:textbox style="mso-next-textbox:#Rectangle 33" inset="1pt,1pt,1pt,1pt">
                  <w:txbxContent>
                    <w:p w:rsidR="00FC167D" w:rsidRPr="007C652B" w:rsidRDefault="00FC167D" w:rsidP="00FC167D">
                      <w:pPr>
                        <w:pStyle w:val="a3"/>
                        <w:rPr>
                          <w:rFonts w:ascii="GOST type A" w:hAnsi="GOST type A"/>
                          <w:sz w:val="18"/>
                          <w:lang w:val="ru-RU"/>
                        </w:rPr>
                      </w:pPr>
                      <w:r w:rsidRPr="007C652B">
                        <w:rPr>
                          <w:rFonts w:ascii="GOST type A" w:hAnsi="GOST type A"/>
                          <w:sz w:val="18"/>
                        </w:rPr>
                        <w:t xml:space="preserve"> </w:t>
                      </w:r>
                      <w:r w:rsidRPr="007C652B">
                        <w:rPr>
                          <w:rFonts w:ascii="GOST type A" w:hAnsi="GOST type A"/>
                          <w:sz w:val="18"/>
                          <w:lang w:val="ru-RU"/>
                        </w:rPr>
                        <w:t>Т. контр.</w:t>
                      </w:r>
                    </w:p>
                  </w:txbxContent>
                </v:textbox>
              </v:rect>
              <v:rect id="Rectangle 3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<v:textbox style="mso-next-textbox:#Rectangle 34" inset="1pt,1pt,1pt,1pt">
                  <w:txbxContent>
                    <w:p w:rsidR="00FC167D" w:rsidRPr="007C652B" w:rsidRDefault="00FC167D" w:rsidP="00FC167D">
                      <w:pPr>
                        <w:rPr>
                          <w:rFonts w:ascii="GOST type A" w:hAnsi="GOST type 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v:group>
            <v:group id="Group 3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rect id="Rectangle 3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<v:textbox style="mso-next-textbox:#Rectangle 36" inset="1pt,1pt,1pt,1pt">
                  <w:txbxContent>
                    <w:p w:rsidR="00FC167D" w:rsidRPr="007C652B" w:rsidRDefault="00FC167D" w:rsidP="00FC167D">
                      <w:pPr>
                        <w:pStyle w:val="a3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7C652B">
                        <w:rPr>
                          <w:rFonts w:ascii="GOST type A" w:hAnsi="GOST type A"/>
                          <w:sz w:val="18"/>
                        </w:rPr>
                        <w:t xml:space="preserve">Н. </w:t>
                      </w:r>
                      <w:r w:rsidRPr="007C652B">
                        <w:rPr>
                          <w:rFonts w:ascii="GOST type A" w:hAnsi="GOST type A"/>
                          <w:sz w:val="18"/>
                          <w:lang w:val="ru-RU"/>
                        </w:rPr>
                        <w:t>к</w:t>
                      </w:r>
                      <w:proofErr w:type="spellStart"/>
                      <w:r w:rsidRPr="007C652B">
                        <w:rPr>
                          <w:rFonts w:ascii="GOST type A" w:hAnsi="GOST type A"/>
                          <w:sz w:val="18"/>
                        </w:rPr>
                        <w:t>онтр</w:t>
                      </w:r>
                      <w:proofErr w:type="spellEnd"/>
                      <w:r w:rsidRPr="007C652B"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style="mso-next-textbox:#Rectangle 37" inset="1pt,1pt,1pt,1pt">
                  <w:txbxContent>
                    <w:p w:rsidR="00FC167D" w:rsidRPr="004641E2" w:rsidRDefault="004641E2" w:rsidP="00FC167D">
                      <w:pPr>
                        <w:rPr>
                          <w:rFonts w:ascii="GOST type A" w:hAnsi="GOST type A"/>
                          <w:sz w:val="18"/>
                          <w:szCs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  <w:szCs w:val="18"/>
                        </w:rPr>
                        <w:t>Иваненко О.В</w:t>
                      </w:r>
                    </w:p>
                  </w:txbxContent>
                </v:textbox>
              </v:rect>
            </v:group>
            <v:group id="Group 3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rect id="Rectangle 3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<v:textbox style="mso-next-textbox:#Rectangle 39" inset="1pt,1pt,1pt,1pt">
                  <w:txbxContent>
                    <w:p w:rsidR="00FC167D" w:rsidRPr="007C652B" w:rsidRDefault="00FC167D" w:rsidP="00FC167D">
                      <w:pPr>
                        <w:pStyle w:val="a3"/>
                        <w:rPr>
                          <w:rFonts w:ascii="GOST type A" w:hAnsi="GOST type A"/>
                          <w:sz w:val="18"/>
                        </w:rPr>
                      </w:pPr>
                      <w:r w:rsidRPr="007C652B">
                        <w:rPr>
                          <w:rFonts w:ascii="GOST type A" w:hAnsi="GOST type A"/>
                          <w:sz w:val="18"/>
                        </w:rPr>
                        <w:t xml:space="preserve"> </w:t>
                      </w:r>
                      <w:proofErr w:type="spellStart"/>
                      <w:r w:rsidRPr="007C652B">
                        <w:rPr>
                          <w:rFonts w:ascii="GOST type A" w:hAnsi="GOST type A"/>
                          <w:sz w:val="18"/>
                        </w:rPr>
                        <w:t>Утв</w:t>
                      </w:r>
                      <w:proofErr w:type="spellEnd"/>
                      <w:r w:rsidRPr="007C652B"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<v:textbox style="mso-next-textbox:#Rectangle 40" inset="1pt,1pt,1pt,1pt">
                  <w:txbxContent>
                    <w:p w:rsidR="00FC167D" w:rsidRPr="004641E2" w:rsidRDefault="001955BC" w:rsidP="00FC167D">
                      <w:pPr>
                        <w:rPr>
                          <w:rFonts w:ascii="GOST type A" w:hAnsi="GOST type A"/>
                          <w:sz w:val="18"/>
                          <w:szCs w:val="18"/>
                        </w:rPr>
                      </w:pPr>
                      <w:r w:rsidRPr="004641E2">
                        <w:rPr>
                          <w:rFonts w:ascii="GOST type A" w:hAnsi="GOST type A"/>
                          <w:sz w:val="18"/>
                          <w:szCs w:val="18"/>
                        </w:rPr>
                        <w:t>Усов А.В.</w:t>
                      </w:r>
                    </w:p>
                  </w:txbxContent>
                </v:textbox>
              </v:rect>
            </v:group>
            <v:line id="Line 4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<v:rect id="Rectangle 42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<v:textbox style="mso-next-textbox:#Rectangle 42" inset="1pt,1pt,1pt,1pt">
                <w:txbxContent>
                  <w:p w:rsidR="00FC167D" w:rsidRPr="007C652B" w:rsidRDefault="00FC167D" w:rsidP="00FC167D">
                    <w:pPr>
                      <w:pStyle w:val="a3"/>
                      <w:jc w:val="center"/>
                      <w:rPr>
                        <w:rFonts w:ascii="GOST type A" w:hAnsi="GOST type A"/>
                        <w:szCs w:val="28"/>
                        <w:lang w:val="ru-RU"/>
                      </w:rPr>
                    </w:pPr>
                  </w:p>
                  <w:p w:rsidR="00FC167D" w:rsidRPr="007C652B" w:rsidRDefault="008C27A9" w:rsidP="00FC167D">
                    <w:pPr>
                      <w:pStyle w:val="a3"/>
                      <w:jc w:val="center"/>
                      <w:rPr>
                        <w:rFonts w:ascii="GOST type A" w:hAnsi="GOST type A"/>
                        <w:szCs w:val="28"/>
                        <w:lang w:val="ru-RU"/>
                      </w:rPr>
                    </w:pPr>
                    <w:r>
                      <w:rPr>
                        <w:rFonts w:ascii="GOST type A" w:hAnsi="GOST type A"/>
                        <w:szCs w:val="28"/>
                        <w:lang w:val="ru-RU"/>
                      </w:rPr>
                      <w:t>П</w:t>
                    </w:r>
                    <w:r w:rsidRPr="007C652B">
                      <w:rPr>
                        <w:rFonts w:ascii="GOST type A" w:hAnsi="GOST type A"/>
                        <w:szCs w:val="28"/>
                        <w:lang w:val="ru-RU"/>
                      </w:rPr>
                      <w:t>ояснительная записка</w:t>
                    </w:r>
                  </w:p>
                </w:txbxContent>
              </v:textbox>
            </v:rect>
            <v:line id="Line 4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<v:line id="Line 4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<v:line id="Line 4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<v:rect id="Rectangle 4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<v:textbox style="mso-next-textbox:#Rectangle 46" inset="1pt,1pt,1pt,1pt">
                <w:txbxContent>
                  <w:p w:rsidR="00FC167D" w:rsidRDefault="00FC167D" w:rsidP="00FC167D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4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<v:textbox style="mso-next-textbox:#Rectangle 47" inset="1pt,1pt,1pt,1pt">
                <w:txbxContent>
                  <w:p w:rsidR="00FC167D" w:rsidRDefault="00FC167D" w:rsidP="00FC16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Rectangle 4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<v:textbox style="mso-next-textbox:#Rectangle 48" inset="1pt,1pt,1pt,1pt">
                <w:txbxContent>
                  <w:p w:rsidR="00FC167D" w:rsidRPr="00FC167D" w:rsidRDefault="00FC167D" w:rsidP="00BF5110">
                    <w:pPr>
                      <w:jc w:val="center"/>
                      <w:rPr>
                        <w:szCs w:val="18"/>
                      </w:rPr>
                    </w:pPr>
                  </w:p>
                </w:txbxContent>
              </v:textbox>
            </v:rect>
            <v:line id="Line 4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<v:line id="Line 5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<v:rect id="Rectangle 51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<v:textbox style="mso-next-textbox:#Rectangle 51" inset="1pt,1pt,1pt,1pt">
                <w:txbxContent>
                  <w:p w:rsidR="00FC167D" w:rsidRPr="006C2B2F" w:rsidRDefault="00FC167D" w:rsidP="00FC167D">
                    <w:pPr>
                      <w:pStyle w:val="a3"/>
                      <w:jc w:val="center"/>
                      <w:rPr>
                        <w:rFonts w:ascii="GOST type A" w:hAnsi="GOST type A"/>
                        <w:szCs w:val="28"/>
                        <w:lang w:val="ru-RU"/>
                      </w:rPr>
                    </w:pPr>
                    <w:proofErr w:type="spellStart"/>
                    <w:r w:rsidRPr="006C2B2F">
                      <w:rPr>
                        <w:rFonts w:ascii="GOST type A" w:hAnsi="GOST type A"/>
                        <w:szCs w:val="28"/>
                        <w:lang w:val="ru-RU"/>
                      </w:rPr>
                      <w:t>КемТИПП</w:t>
                    </w:r>
                    <w:proofErr w:type="spellEnd"/>
                    <w:r w:rsidRPr="006C2B2F">
                      <w:rPr>
                        <w:rFonts w:ascii="GOST type A" w:hAnsi="GOST type A"/>
                        <w:szCs w:val="28"/>
                        <w:lang w:val="ru-RU"/>
                      </w:rPr>
                      <w:t xml:space="preserve"> ХМ-</w:t>
                    </w:r>
                    <w:r w:rsidR="004333C7">
                      <w:rPr>
                        <w:rFonts w:ascii="GOST type A" w:hAnsi="GOST type A"/>
                        <w:szCs w:val="28"/>
                        <w:lang w:val="ru-RU"/>
                      </w:rPr>
                      <w:t>12</w:t>
                    </w:r>
                    <w:r w:rsidR="004641E2" w:rsidRPr="006C2B2F">
                      <w:rPr>
                        <w:rFonts w:ascii="GOST type A" w:hAnsi="GOST type A"/>
                        <w:szCs w:val="28"/>
                        <w:lang w:val="ru-RU"/>
                      </w:rPr>
                      <w:t>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E76C1" w:rsidRPr="005473E0">
        <w:rPr>
          <w:rFonts w:ascii="Times New Roman" w:hAnsi="Times New Roman" w:cs="Times New Roman"/>
          <w:sz w:val="28"/>
          <w:szCs w:val="28"/>
        </w:rPr>
        <w:t>СО</w:t>
      </w:r>
      <w:r w:rsidR="006E76C1">
        <w:rPr>
          <w:rFonts w:ascii="Times New Roman" w:hAnsi="Times New Roman" w:cs="Times New Roman"/>
          <w:sz w:val="28"/>
          <w:szCs w:val="28"/>
        </w:rPr>
        <w:t>ДЕРЖАНИЕ</w:t>
      </w:r>
    </w:p>
    <w:p w:rsidR="005473E0" w:rsidRDefault="00A315D0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A218B6">
        <w:rPr>
          <w:rFonts w:ascii="Times New Roman" w:hAnsi="Times New Roman" w:cs="Times New Roman"/>
          <w:sz w:val="28"/>
          <w:szCs w:val="28"/>
        </w:rPr>
        <w:t>5</w:t>
      </w:r>
    </w:p>
    <w:p w:rsidR="005473E0" w:rsidRPr="004641E2" w:rsidRDefault="000B50E7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обзор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A922CC" w:rsidRDefault="00A922CC" w:rsidP="000B50E7">
      <w:pPr>
        <w:tabs>
          <w:tab w:val="right" w:leader="dot" w:pos="9356"/>
        </w:tabs>
        <w:spacing w:before="100" w:beforeAutospacing="1" w:after="100" w:afterAutospacing="1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color w:val="000000" w:themeColor="text1"/>
          <w:sz w:val="28"/>
          <w:szCs w:val="28"/>
        </w:rPr>
        <w:t xml:space="preserve">1.1 </w:t>
      </w:r>
      <w:r>
        <w:rPr>
          <w:color w:val="000000" w:themeColor="text1"/>
          <w:sz w:val="28"/>
          <w:szCs w:val="28"/>
        </w:rPr>
        <w:t>Рекуператоры диоксида углерода</w:t>
      </w:r>
      <w:r w:rsidR="00A315D0">
        <w:rPr>
          <w:color w:val="000000" w:themeColor="text1"/>
          <w:sz w:val="28"/>
          <w:szCs w:val="28"/>
        </w:rPr>
        <w:tab/>
      </w:r>
      <w:r w:rsidR="000B50E7">
        <w:rPr>
          <w:rFonts w:ascii="Times New Roman" w:hAnsi="Times New Roman" w:cs="Times New Roman"/>
          <w:sz w:val="28"/>
          <w:szCs w:val="28"/>
        </w:rPr>
        <w:t>7</w:t>
      </w:r>
    </w:p>
    <w:p w:rsidR="00A922CC" w:rsidRDefault="00A922CC" w:rsidP="000B50E7">
      <w:pPr>
        <w:tabs>
          <w:tab w:val="right" w:leader="dot" w:pos="9356"/>
        </w:tabs>
        <w:spacing w:before="100" w:beforeAutospacing="1" w:after="100" w:afterAutospacing="1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sz w:val="28"/>
          <w:szCs w:val="28"/>
        </w:rPr>
        <w:t>1.2 Принципы методы получения СО</w:t>
      </w:r>
      <w:r w:rsidRPr="00A922CC">
        <w:rPr>
          <w:sz w:val="28"/>
          <w:szCs w:val="28"/>
          <w:vertAlign w:val="subscript"/>
        </w:rPr>
        <w:t>2</w:t>
      </w:r>
      <w:r w:rsidRPr="00A922CC">
        <w:rPr>
          <w:sz w:val="28"/>
          <w:szCs w:val="28"/>
        </w:rPr>
        <w:t xml:space="preserve"> в снегообразном состоянии</w:t>
      </w:r>
      <w:r w:rsidR="00A315D0">
        <w:rPr>
          <w:sz w:val="28"/>
          <w:szCs w:val="28"/>
        </w:rPr>
        <w:tab/>
      </w:r>
      <w:r w:rsidR="004641E2">
        <w:rPr>
          <w:rFonts w:ascii="Times New Roman" w:hAnsi="Times New Roman" w:cs="Times New Roman"/>
          <w:sz w:val="28"/>
          <w:szCs w:val="28"/>
        </w:rPr>
        <w:t>1</w:t>
      </w:r>
      <w:r w:rsidR="000B50E7">
        <w:rPr>
          <w:rFonts w:ascii="Times New Roman" w:hAnsi="Times New Roman" w:cs="Times New Roman"/>
          <w:sz w:val="28"/>
          <w:szCs w:val="28"/>
        </w:rPr>
        <w:t>7</w:t>
      </w:r>
    </w:p>
    <w:p w:rsidR="000D02BF" w:rsidRPr="00A922CC" w:rsidRDefault="000D02BF" w:rsidP="000B50E7">
      <w:pPr>
        <w:tabs>
          <w:tab w:val="right" w:leader="dot" w:pos="9356"/>
        </w:tabs>
        <w:spacing w:before="100" w:beforeAutospacing="1" w:after="100" w:afterAutospacing="1"/>
        <w:ind w:right="-57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1E2">
        <w:rPr>
          <w:rFonts w:ascii="Times New Roman" w:hAnsi="Times New Roman" w:cs="Times New Roman"/>
          <w:sz w:val="28"/>
          <w:szCs w:val="28"/>
        </w:rPr>
        <w:t>.3</w:t>
      </w:r>
      <w:r w:rsidR="00304D6A">
        <w:rPr>
          <w:rFonts w:ascii="Times New Roman" w:hAnsi="Times New Roman" w:cs="Times New Roman"/>
          <w:sz w:val="28"/>
          <w:szCs w:val="28"/>
        </w:rPr>
        <w:t xml:space="preserve"> </w:t>
      </w:r>
      <w:r w:rsidR="00A922CC">
        <w:rPr>
          <w:rFonts w:ascii="Times New Roman" w:hAnsi="Times New Roman" w:cs="Times New Roman"/>
          <w:sz w:val="28"/>
          <w:szCs w:val="28"/>
        </w:rPr>
        <w:t>способы производства СО2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2</w:t>
      </w:r>
      <w:r w:rsidR="000B50E7">
        <w:rPr>
          <w:rFonts w:ascii="Times New Roman" w:hAnsi="Times New Roman" w:cs="Times New Roman"/>
          <w:sz w:val="28"/>
          <w:szCs w:val="28"/>
        </w:rPr>
        <w:t>2</w:t>
      </w:r>
    </w:p>
    <w:p w:rsidR="007C652B" w:rsidRDefault="004217F1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22CC">
        <w:rPr>
          <w:rFonts w:ascii="Times New Roman" w:hAnsi="Times New Roman" w:cs="Times New Roman"/>
          <w:sz w:val="28"/>
          <w:szCs w:val="28"/>
        </w:rPr>
        <w:t>4</w:t>
      </w:r>
      <w:r w:rsidR="007C652B">
        <w:rPr>
          <w:rFonts w:ascii="Times New Roman" w:hAnsi="Times New Roman" w:cs="Times New Roman"/>
          <w:sz w:val="28"/>
          <w:szCs w:val="28"/>
        </w:rPr>
        <w:t xml:space="preserve"> Выводы по лит</w:t>
      </w:r>
      <w:r w:rsidR="004333C7">
        <w:rPr>
          <w:rFonts w:ascii="Times New Roman" w:hAnsi="Times New Roman" w:cs="Times New Roman"/>
          <w:sz w:val="28"/>
          <w:szCs w:val="28"/>
        </w:rPr>
        <w:t>ературному обзору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3</w:t>
      </w:r>
      <w:r w:rsidR="000B50E7">
        <w:rPr>
          <w:rFonts w:ascii="Times New Roman" w:hAnsi="Times New Roman" w:cs="Times New Roman"/>
          <w:sz w:val="28"/>
          <w:szCs w:val="28"/>
        </w:rPr>
        <w:t>4</w:t>
      </w:r>
    </w:p>
    <w:p w:rsidR="000D02BF" w:rsidRDefault="000D02BF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2CC">
        <w:rPr>
          <w:rFonts w:ascii="Times New Roman" w:hAnsi="Times New Roman" w:cs="Times New Roman"/>
          <w:sz w:val="28"/>
          <w:szCs w:val="28"/>
        </w:rPr>
        <w:t xml:space="preserve"> Р</w:t>
      </w:r>
      <w:r w:rsidR="00A315D0">
        <w:rPr>
          <w:rFonts w:ascii="Times New Roman" w:hAnsi="Times New Roman" w:cs="Times New Roman"/>
          <w:sz w:val="28"/>
          <w:szCs w:val="28"/>
        </w:rPr>
        <w:t>асчет рекуператора диоксида углерода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3</w:t>
      </w:r>
      <w:r w:rsidR="000B50E7">
        <w:rPr>
          <w:rFonts w:ascii="Times New Roman" w:hAnsi="Times New Roman" w:cs="Times New Roman"/>
          <w:sz w:val="28"/>
          <w:szCs w:val="28"/>
        </w:rPr>
        <w:t>5</w:t>
      </w:r>
    </w:p>
    <w:p w:rsidR="00A20053" w:rsidRDefault="00A20053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A922CC" w:rsidRPr="00A922CC">
        <w:rPr>
          <w:sz w:val="28"/>
          <w:szCs w:val="28"/>
        </w:rPr>
        <w:t>Определение режима работы рекуператора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3</w:t>
      </w:r>
      <w:r w:rsidR="000B50E7">
        <w:rPr>
          <w:rFonts w:ascii="Times New Roman" w:hAnsi="Times New Roman" w:cs="Times New Roman"/>
          <w:sz w:val="28"/>
          <w:szCs w:val="28"/>
        </w:rPr>
        <w:t>5</w:t>
      </w:r>
    </w:p>
    <w:p w:rsidR="00A20053" w:rsidRDefault="00A20053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A922CC" w:rsidRPr="00A922CC">
        <w:rPr>
          <w:sz w:val="28"/>
          <w:szCs w:val="28"/>
        </w:rPr>
        <w:t>Расчет и подбор оборудования нижней ступени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3</w:t>
      </w:r>
      <w:r w:rsidR="000B50E7">
        <w:rPr>
          <w:rFonts w:ascii="Times New Roman" w:hAnsi="Times New Roman" w:cs="Times New Roman"/>
          <w:sz w:val="28"/>
          <w:szCs w:val="28"/>
        </w:rPr>
        <w:t>5</w:t>
      </w:r>
    </w:p>
    <w:p w:rsidR="00A20053" w:rsidRDefault="00A20053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22CC">
        <w:rPr>
          <w:rFonts w:ascii="Times New Roman" w:hAnsi="Times New Roman" w:cs="Times New Roman"/>
          <w:sz w:val="28"/>
          <w:szCs w:val="28"/>
        </w:rPr>
        <w:t>2.1</w:t>
      </w:r>
      <w:r w:rsidR="0064150E">
        <w:rPr>
          <w:rFonts w:ascii="Times New Roman" w:hAnsi="Times New Roman" w:cs="Times New Roman"/>
          <w:sz w:val="28"/>
          <w:szCs w:val="28"/>
        </w:rPr>
        <w:t xml:space="preserve"> </w:t>
      </w:r>
      <w:r w:rsidR="00A922CC" w:rsidRPr="00A922CC">
        <w:rPr>
          <w:sz w:val="28"/>
          <w:szCs w:val="28"/>
        </w:rPr>
        <w:t>Расчет и подбор компрессора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3</w:t>
      </w:r>
      <w:r w:rsidR="000B50E7">
        <w:rPr>
          <w:rFonts w:ascii="Times New Roman" w:hAnsi="Times New Roman" w:cs="Times New Roman"/>
          <w:sz w:val="28"/>
          <w:szCs w:val="28"/>
        </w:rPr>
        <w:t>5</w:t>
      </w:r>
    </w:p>
    <w:p w:rsidR="0002565B" w:rsidRDefault="0064150E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22C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CC" w:rsidRPr="00A922CC">
        <w:rPr>
          <w:sz w:val="28"/>
          <w:szCs w:val="28"/>
        </w:rPr>
        <w:t>Расчет и подбор конденсатора-испарителя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3</w:t>
      </w:r>
      <w:r w:rsidR="000B50E7">
        <w:rPr>
          <w:rFonts w:ascii="Times New Roman" w:hAnsi="Times New Roman" w:cs="Times New Roman"/>
          <w:sz w:val="28"/>
          <w:szCs w:val="28"/>
        </w:rPr>
        <w:t>7</w:t>
      </w:r>
    </w:p>
    <w:p w:rsidR="00F06EBE" w:rsidRDefault="00F06EBE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22CC">
        <w:rPr>
          <w:rFonts w:ascii="Times New Roman" w:hAnsi="Times New Roman" w:cs="Times New Roman"/>
          <w:sz w:val="28"/>
          <w:szCs w:val="28"/>
        </w:rPr>
        <w:t xml:space="preserve">2.3 </w:t>
      </w:r>
      <w:r w:rsidR="00A922CC" w:rsidRPr="00A922CC">
        <w:rPr>
          <w:sz w:val="28"/>
          <w:szCs w:val="28"/>
        </w:rPr>
        <w:t>Расчет и подбор маслоотделителя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3</w:t>
      </w:r>
      <w:r w:rsidR="000B50E7">
        <w:rPr>
          <w:rFonts w:ascii="Times New Roman" w:hAnsi="Times New Roman" w:cs="Times New Roman"/>
          <w:sz w:val="28"/>
          <w:szCs w:val="28"/>
        </w:rPr>
        <w:t>7</w:t>
      </w:r>
    </w:p>
    <w:p w:rsidR="00F06EBE" w:rsidRPr="00B32932" w:rsidRDefault="00F06EBE" w:rsidP="000B50E7">
      <w:pPr>
        <w:tabs>
          <w:tab w:val="right" w:leader="dot" w:pos="9356"/>
        </w:tabs>
        <w:spacing w:before="100" w:beforeAutospacing="1" w:after="100" w:afterAutospacing="1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2932">
        <w:rPr>
          <w:rFonts w:ascii="Times New Roman" w:hAnsi="Times New Roman" w:cs="Times New Roman"/>
          <w:sz w:val="28"/>
          <w:szCs w:val="28"/>
        </w:rPr>
        <w:t>2.</w:t>
      </w:r>
      <w:r w:rsidR="00B32932" w:rsidRPr="00B32932">
        <w:rPr>
          <w:rFonts w:ascii="Times New Roman" w:hAnsi="Times New Roman" w:cs="Times New Roman"/>
          <w:sz w:val="28"/>
          <w:szCs w:val="28"/>
        </w:rPr>
        <w:t>4</w:t>
      </w:r>
      <w:r w:rsidRPr="00B32932">
        <w:rPr>
          <w:rFonts w:ascii="Times New Roman" w:hAnsi="Times New Roman" w:cs="Times New Roman"/>
          <w:sz w:val="28"/>
          <w:szCs w:val="28"/>
        </w:rPr>
        <w:t xml:space="preserve"> </w:t>
      </w:r>
      <w:r w:rsidR="00A922CC" w:rsidRPr="00B32932">
        <w:rPr>
          <w:sz w:val="28"/>
          <w:szCs w:val="28"/>
        </w:rPr>
        <w:t>Расчет и подбор трубопроводов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3</w:t>
      </w:r>
      <w:r w:rsidR="000B50E7">
        <w:rPr>
          <w:rFonts w:ascii="Times New Roman" w:hAnsi="Times New Roman" w:cs="Times New Roman"/>
          <w:sz w:val="28"/>
          <w:szCs w:val="28"/>
        </w:rPr>
        <w:t>8</w:t>
      </w:r>
    </w:p>
    <w:p w:rsidR="00B32932" w:rsidRDefault="00B32932" w:rsidP="000B50E7">
      <w:pPr>
        <w:tabs>
          <w:tab w:val="right" w:leader="dot" w:pos="9356"/>
        </w:tabs>
        <w:spacing w:before="100" w:beforeAutospacing="1" w:after="100" w:afterAutospacing="1"/>
        <w:ind w:right="-57"/>
        <w:contextualSpacing/>
        <w:jc w:val="both"/>
        <w:outlineLvl w:val="0"/>
        <w:rPr>
          <w:sz w:val="28"/>
          <w:szCs w:val="28"/>
        </w:rPr>
      </w:pPr>
      <w:r w:rsidRPr="00B32932">
        <w:rPr>
          <w:rFonts w:ascii="Times New Roman" w:hAnsi="Times New Roman" w:cs="Times New Roman"/>
          <w:sz w:val="28"/>
          <w:szCs w:val="28"/>
        </w:rPr>
        <w:t xml:space="preserve">2.3 </w:t>
      </w:r>
      <w:r w:rsidRPr="00B32932">
        <w:rPr>
          <w:sz w:val="28"/>
          <w:szCs w:val="28"/>
        </w:rPr>
        <w:t>Расчет и подбор оборудования верхней ступени</w:t>
      </w:r>
      <w:r w:rsidR="00A315D0">
        <w:rPr>
          <w:sz w:val="28"/>
          <w:szCs w:val="28"/>
        </w:rPr>
        <w:tab/>
      </w:r>
      <w:r w:rsidR="00D31D8D">
        <w:rPr>
          <w:sz w:val="28"/>
          <w:szCs w:val="28"/>
        </w:rPr>
        <w:t>3</w:t>
      </w:r>
      <w:r w:rsidR="000B50E7">
        <w:rPr>
          <w:sz w:val="28"/>
          <w:szCs w:val="28"/>
        </w:rPr>
        <w:t>8</w:t>
      </w:r>
    </w:p>
    <w:p w:rsidR="00B32932" w:rsidRDefault="00B32932" w:rsidP="000B50E7">
      <w:pPr>
        <w:tabs>
          <w:tab w:val="right" w:leader="dot" w:pos="9356"/>
        </w:tabs>
        <w:spacing w:before="100" w:beforeAutospacing="1" w:after="100" w:afterAutospacing="1"/>
        <w:ind w:right="-5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2.3.1 </w:t>
      </w:r>
      <w:r w:rsidRPr="00B32932">
        <w:rPr>
          <w:sz w:val="28"/>
          <w:szCs w:val="28"/>
        </w:rPr>
        <w:t>Расчет и подбор компрессора</w:t>
      </w:r>
      <w:r w:rsidR="00A315D0">
        <w:rPr>
          <w:sz w:val="28"/>
          <w:szCs w:val="28"/>
        </w:rPr>
        <w:tab/>
      </w:r>
      <w:r w:rsidR="00D31D8D">
        <w:rPr>
          <w:sz w:val="28"/>
          <w:szCs w:val="28"/>
        </w:rPr>
        <w:t>3</w:t>
      </w:r>
      <w:r w:rsidR="000B50E7">
        <w:rPr>
          <w:sz w:val="28"/>
          <w:szCs w:val="28"/>
        </w:rPr>
        <w:t>9</w:t>
      </w:r>
    </w:p>
    <w:p w:rsidR="00B32932" w:rsidRDefault="00B32932" w:rsidP="000B50E7">
      <w:pPr>
        <w:tabs>
          <w:tab w:val="right" w:leader="dot" w:pos="9356"/>
        </w:tabs>
        <w:spacing w:after="0"/>
        <w:ind w:right="-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2.3.2 </w:t>
      </w:r>
      <w:r w:rsidRPr="00B32932">
        <w:rPr>
          <w:sz w:val="28"/>
          <w:szCs w:val="28"/>
        </w:rPr>
        <w:t>Расчет и подбор конденсатора</w:t>
      </w:r>
      <w:r w:rsidR="00A315D0">
        <w:rPr>
          <w:sz w:val="28"/>
          <w:szCs w:val="28"/>
        </w:rPr>
        <w:tab/>
      </w:r>
      <w:r w:rsidR="00D31D8D">
        <w:rPr>
          <w:sz w:val="28"/>
          <w:szCs w:val="28"/>
        </w:rPr>
        <w:t>4</w:t>
      </w:r>
      <w:r w:rsidR="000B50E7">
        <w:rPr>
          <w:sz w:val="28"/>
          <w:szCs w:val="28"/>
        </w:rPr>
        <w:t>1</w:t>
      </w:r>
    </w:p>
    <w:p w:rsidR="00B32932" w:rsidRDefault="00B32932" w:rsidP="000B50E7">
      <w:pPr>
        <w:tabs>
          <w:tab w:val="right" w:leader="dot" w:pos="9356"/>
        </w:tabs>
        <w:spacing w:after="0"/>
        <w:ind w:right="-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2.3.3 </w:t>
      </w:r>
      <w:r w:rsidRPr="00B32932">
        <w:rPr>
          <w:sz w:val="28"/>
          <w:szCs w:val="28"/>
        </w:rPr>
        <w:t>Расчет и подбор линейного ресивера</w:t>
      </w:r>
      <w:r w:rsidR="00A315D0">
        <w:rPr>
          <w:sz w:val="28"/>
          <w:szCs w:val="28"/>
        </w:rPr>
        <w:tab/>
      </w:r>
      <w:r w:rsidR="00D31D8D">
        <w:rPr>
          <w:sz w:val="28"/>
          <w:szCs w:val="28"/>
        </w:rPr>
        <w:t>4</w:t>
      </w:r>
      <w:r w:rsidR="000B50E7">
        <w:rPr>
          <w:sz w:val="28"/>
          <w:szCs w:val="28"/>
        </w:rPr>
        <w:t>1</w:t>
      </w:r>
    </w:p>
    <w:p w:rsidR="00B32932" w:rsidRDefault="00B32932" w:rsidP="000B50E7">
      <w:pPr>
        <w:tabs>
          <w:tab w:val="right" w:leader="dot" w:pos="9356"/>
        </w:tabs>
        <w:spacing w:after="0"/>
        <w:ind w:right="-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2.3.4 </w:t>
      </w:r>
      <w:r w:rsidRPr="00B32932">
        <w:rPr>
          <w:sz w:val="28"/>
          <w:szCs w:val="28"/>
        </w:rPr>
        <w:t>Расчет и подбор отделителя жидкости</w:t>
      </w:r>
      <w:r w:rsidR="00A315D0">
        <w:rPr>
          <w:sz w:val="28"/>
          <w:szCs w:val="28"/>
        </w:rPr>
        <w:tab/>
      </w:r>
      <w:r w:rsidR="00D31D8D">
        <w:rPr>
          <w:sz w:val="28"/>
          <w:szCs w:val="28"/>
        </w:rPr>
        <w:t>4</w:t>
      </w:r>
      <w:r w:rsidR="000B50E7">
        <w:rPr>
          <w:sz w:val="28"/>
          <w:szCs w:val="28"/>
        </w:rPr>
        <w:t>2</w:t>
      </w:r>
    </w:p>
    <w:p w:rsidR="00B32932" w:rsidRDefault="00B32932" w:rsidP="000B50E7">
      <w:pPr>
        <w:tabs>
          <w:tab w:val="right" w:leader="dot" w:pos="9356"/>
        </w:tabs>
        <w:spacing w:after="0"/>
        <w:ind w:right="-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2.3.5 </w:t>
      </w:r>
      <w:r w:rsidRPr="00B32932">
        <w:rPr>
          <w:sz w:val="28"/>
          <w:szCs w:val="28"/>
        </w:rPr>
        <w:t>Расчет и подбор трубопроводов</w:t>
      </w:r>
      <w:r w:rsidR="00A315D0">
        <w:rPr>
          <w:sz w:val="28"/>
          <w:szCs w:val="28"/>
        </w:rPr>
        <w:tab/>
      </w:r>
      <w:r w:rsidR="00D31D8D">
        <w:rPr>
          <w:sz w:val="28"/>
          <w:szCs w:val="28"/>
        </w:rPr>
        <w:t>4</w:t>
      </w:r>
      <w:r w:rsidR="000B50E7">
        <w:rPr>
          <w:sz w:val="28"/>
          <w:szCs w:val="28"/>
        </w:rPr>
        <w:t>2</w:t>
      </w:r>
    </w:p>
    <w:p w:rsidR="00B32932" w:rsidRDefault="00A315D0" w:rsidP="000B50E7">
      <w:pPr>
        <w:tabs>
          <w:tab w:val="right" w:leader="dot" w:pos="9356"/>
        </w:tabs>
        <w:spacing w:after="0"/>
        <w:ind w:right="-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 Автоматизация рекуператора диоксида углерода</w:t>
      </w:r>
      <w:r>
        <w:rPr>
          <w:sz w:val="28"/>
          <w:szCs w:val="28"/>
        </w:rPr>
        <w:tab/>
        <w:t>4</w:t>
      </w:r>
      <w:r w:rsidR="000B50E7">
        <w:rPr>
          <w:sz w:val="28"/>
          <w:szCs w:val="28"/>
        </w:rPr>
        <w:t>4</w:t>
      </w:r>
    </w:p>
    <w:p w:rsidR="0002565B" w:rsidRDefault="00B32932" w:rsidP="000B50E7">
      <w:pPr>
        <w:tabs>
          <w:tab w:val="right" w:leader="dot" w:pos="9356"/>
        </w:tabs>
        <w:spacing w:after="0" w:line="20" w:lineRule="atLeast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Pr="00B32932">
        <w:rPr>
          <w:sz w:val="28"/>
          <w:szCs w:val="28"/>
        </w:rPr>
        <w:t>1</w:t>
      </w:r>
      <w:r w:rsidRPr="00B32932">
        <w:rPr>
          <w:color w:val="000000"/>
          <w:sz w:val="28"/>
          <w:szCs w:val="28"/>
        </w:rPr>
        <w:t>Описание функциональной схемы автоматизации винтового компрессорного</w:t>
      </w:r>
      <w:r w:rsidRPr="00DB180B">
        <w:rPr>
          <w:b/>
          <w:color w:val="000000"/>
          <w:sz w:val="28"/>
          <w:szCs w:val="28"/>
        </w:rPr>
        <w:t xml:space="preserve"> </w:t>
      </w:r>
      <w:r w:rsidRPr="00B32932">
        <w:rPr>
          <w:color w:val="000000"/>
          <w:sz w:val="28"/>
          <w:szCs w:val="28"/>
        </w:rPr>
        <w:t>агрегата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4</w:t>
      </w:r>
      <w:r w:rsidR="000B50E7">
        <w:rPr>
          <w:rFonts w:ascii="Times New Roman" w:hAnsi="Times New Roman" w:cs="Times New Roman"/>
          <w:sz w:val="28"/>
          <w:szCs w:val="28"/>
        </w:rPr>
        <w:t>4</w:t>
      </w:r>
    </w:p>
    <w:p w:rsidR="00B32932" w:rsidRDefault="00417FFA" w:rsidP="000B50E7">
      <w:pPr>
        <w:pStyle w:val="a4"/>
        <w:tabs>
          <w:tab w:val="right" w:leader="dot" w:pos="9356"/>
        </w:tabs>
        <w:spacing w:after="0"/>
        <w:ind w:left="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2932">
        <w:rPr>
          <w:rFonts w:ascii="Times New Roman" w:hAnsi="Times New Roman" w:cs="Times New Roman"/>
          <w:sz w:val="28"/>
          <w:szCs w:val="28"/>
        </w:rPr>
        <w:t xml:space="preserve"> </w:t>
      </w:r>
      <w:r w:rsidR="00A315D0">
        <w:rPr>
          <w:rFonts w:ascii="Times New Roman" w:hAnsi="Times New Roman" w:cs="Times New Roman"/>
          <w:sz w:val="28"/>
          <w:szCs w:val="28"/>
        </w:rPr>
        <w:t>Исследование процесса охлаждения мяса</w:t>
      </w:r>
      <w:r w:rsidR="00B32932" w:rsidRPr="00B32932">
        <w:rPr>
          <w:rFonts w:ascii="Times New Roman" w:hAnsi="Times New Roman" w:cs="Times New Roman"/>
          <w:sz w:val="28"/>
          <w:szCs w:val="28"/>
        </w:rPr>
        <w:t xml:space="preserve"> </w:t>
      </w:r>
      <w:r w:rsidR="00A315D0">
        <w:rPr>
          <w:rFonts w:ascii="Times New Roman" w:hAnsi="Times New Roman" w:cs="Times New Roman"/>
          <w:sz w:val="28"/>
          <w:szCs w:val="28"/>
        </w:rPr>
        <w:t>рыбы</w:t>
      </w:r>
      <w:r w:rsidR="00A315D0">
        <w:rPr>
          <w:rFonts w:ascii="Times New Roman" w:hAnsi="Times New Roman" w:cs="Times New Roman"/>
          <w:sz w:val="28"/>
          <w:szCs w:val="28"/>
        </w:rPr>
        <w:tab/>
      </w:r>
      <w:r w:rsidR="00B32932">
        <w:rPr>
          <w:rFonts w:ascii="Times New Roman" w:hAnsi="Times New Roman" w:cs="Times New Roman"/>
          <w:sz w:val="28"/>
          <w:szCs w:val="28"/>
        </w:rPr>
        <w:t>4</w:t>
      </w:r>
      <w:r w:rsidR="000B50E7">
        <w:rPr>
          <w:rFonts w:ascii="Times New Roman" w:hAnsi="Times New Roman" w:cs="Times New Roman"/>
          <w:sz w:val="28"/>
          <w:szCs w:val="28"/>
        </w:rPr>
        <w:t>7</w:t>
      </w:r>
    </w:p>
    <w:p w:rsidR="00A315D0" w:rsidRDefault="00D31D8D" w:rsidP="000B50E7">
      <w:pPr>
        <w:pStyle w:val="a4"/>
        <w:tabs>
          <w:tab w:val="right" w:leader="dot" w:pos="9356"/>
        </w:tabs>
        <w:spacing w:after="0"/>
        <w:ind w:left="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D31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D8D">
        <w:rPr>
          <w:rFonts w:ascii="Times New Roman" w:hAnsi="Times New Roman" w:cs="Times New Roman"/>
          <w:sz w:val="28"/>
          <w:szCs w:val="28"/>
        </w:rPr>
        <w:t xml:space="preserve">Установка для холодильной обработки рыбы диоксидом </w:t>
      </w:r>
    </w:p>
    <w:p w:rsidR="00D31D8D" w:rsidRDefault="00A315D0" w:rsidP="000B50E7">
      <w:pPr>
        <w:pStyle w:val="a4"/>
        <w:tabs>
          <w:tab w:val="right" w:leader="dot" w:pos="9356"/>
        </w:tabs>
        <w:spacing w:after="0"/>
        <w:ind w:left="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31D8D" w:rsidRPr="00D31D8D">
        <w:rPr>
          <w:rFonts w:ascii="Times New Roman" w:hAnsi="Times New Roman" w:cs="Times New Roman"/>
          <w:sz w:val="28"/>
          <w:szCs w:val="28"/>
        </w:rPr>
        <w:t>глерода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D31D8D">
        <w:rPr>
          <w:rFonts w:ascii="Times New Roman" w:hAnsi="Times New Roman" w:cs="Times New Roman"/>
          <w:sz w:val="28"/>
          <w:szCs w:val="28"/>
        </w:rPr>
        <w:t>4</w:t>
      </w:r>
      <w:r w:rsidR="000B50E7">
        <w:rPr>
          <w:rFonts w:ascii="Times New Roman" w:hAnsi="Times New Roman" w:cs="Times New Roman"/>
          <w:sz w:val="28"/>
          <w:szCs w:val="28"/>
        </w:rPr>
        <w:t>7</w:t>
      </w:r>
    </w:p>
    <w:p w:rsidR="00D31D8D" w:rsidRDefault="00D31D8D" w:rsidP="000B50E7">
      <w:pPr>
        <w:pStyle w:val="a4"/>
        <w:tabs>
          <w:tab w:val="right" w:leader="dot" w:pos="9356"/>
        </w:tabs>
        <w:spacing w:after="0"/>
        <w:ind w:left="0" w:right="-5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D31D8D">
        <w:rPr>
          <w:sz w:val="28"/>
          <w:szCs w:val="28"/>
        </w:rPr>
        <w:t>Методика экспериментальных исследований</w:t>
      </w:r>
      <w:r w:rsidR="00A315D0">
        <w:rPr>
          <w:sz w:val="28"/>
          <w:szCs w:val="28"/>
        </w:rPr>
        <w:tab/>
      </w:r>
      <w:r w:rsidR="000B50E7">
        <w:rPr>
          <w:sz w:val="28"/>
          <w:szCs w:val="28"/>
        </w:rPr>
        <w:t>50</w:t>
      </w:r>
    </w:p>
    <w:p w:rsidR="00D31D8D" w:rsidRDefault="00D31D8D" w:rsidP="000B50E7">
      <w:pPr>
        <w:pStyle w:val="a4"/>
        <w:tabs>
          <w:tab w:val="right" w:leader="dot" w:pos="9356"/>
        </w:tabs>
        <w:spacing w:after="0"/>
        <w:ind w:left="0" w:right="-5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D31D8D">
        <w:rPr>
          <w:sz w:val="28"/>
          <w:szCs w:val="28"/>
        </w:rPr>
        <w:t>Расчет аппарата для охлаждения рыбной продукции</w:t>
      </w:r>
      <w:r w:rsidR="00A315D0">
        <w:rPr>
          <w:sz w:val="28"/>
          <w:szCs w:val="28"/>
        </w:rPr>
        <w:tab/>
      </w:r>
      <w:r w:rsidR="000B50E7">
        <w:rPr>
          <w:sz w:val="28"/>
          <w:szCs w:val="28"/>
        </w:rPr>
        <w:t>50</w:t>
      </w:r>
    </w:p>
    <w:p w:rsidR="007402C4" w:rsidRDefault="00A315D0" w:rsidP="000B50E7">
      <w:pPr>
        <w:pStyle w:val="a4"/>
        <w:tabs>
          <w:tab w:val="right" w:leader="dot" w:pos="9356"/>
        </w:tabs>
        <w:spacing w:after="0"/>
        <w:ind w:left="0" w:right="-57"/>
        <w:rPr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Экспериментальные данные</w:t>
      </w:r>
      <w:r>
        <w:rPr>
          <w:rFonts w:ascii="Times New Roman" w:hAnsi="Times New Roman" w:cs="Times New Roman"/>
          <w:sz w:val="28"/>
          <w:szCs w:val="28"/>
        </w:rPr>
        <w:tab/>
      </w:r>
      <w:r w:rsidR="00417FFA">
        <w:rPr>
          <w:caps/>
          <w:sz w:val="28"/>
          <w:szCs w:val="28"/>
        </w:rPr>
        <w:t>5</w:t>
      </w:r>
      <w:r w:rsidR="000B50E7">
        <w:rPr>
          <w:caps/>
          <w:sz w:val="28"/>
          <w:szCs w:val="28"/>
        </w:rPr>
        <w:t>5</w:t>
      </w:r>
    </w:p>
    <w:p w:rsidR="00A315D0" w:rsidRDefault="00417FFA" w:rsidP="000B50E7">
      <w:pPr>
        <w:pStyle w:val="a4"/>
        <w:tabs>
          <w:tab w:val="right" w:leader="dot" w:pos="9356"/>
        </w:tabs>
        <w:spacing w:after="0"/>
        <w:ind w:left="0" w:right="-5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417FFA">
        <w:rPr>
          <w:b/>
          <w:sz w:val="28"/>
          <w:szCs w:val="28"/>
        </w:rPr>
        <w:t xml:space="preserve"> </w:t>
      </w:r>
      <w:r w:rsidRPr="00417FFA">
        <w:rPr>
          <w:sz w:val="28"/>
          <w:szCs w:val="28"/>
        </w:rPr>
        <w:t>Исследование процесса замораживания толстолобика в</w:t>
      </w:r>
    </w:p>
    <w:p w:rsidR="00417FFA" w:rsidRDefault="00417FFA" w:rsidP="000B50E7">
      <w:pPr>
        <w:pStyle w:val="a4"/>
        <w:tabs>
          <w:tab w:val="right" w:leader="dot" w:pos="9356"/>
        </w:tabs>
        <w:spacing w:after="0"/>
        <w:ind w:left="0" w:right="-57"/>
        <w:rPr>
          <w:sz w:val="28"/>
          <w:szCs w:val="28"/>
        </w:rPr>
      </w:pPr>
      <w:r w:rsidRPr="00417FFA">
        <w:rPr>
          <w:sz w:val="28"/>
          <w:szCs w:val="28"/>
        </w:rPr>
        <w:t xml:space="preserve"> </w:t>
      </w:r>
      <w:r w:rsidR="00A315D0">
        <w:rPr>
          <w:sz w:val="28"/>
          <w:szCs w:val="28"/>
        </w:rPr>
        <w:t>а</w:t>
      </w:r>
      <w:r w:rsidRPr="00417FFA">
        <w:rPr>
          <w:sz w:val="28"/>
          <w:szCs w:val="28"/>
        </w:rPr>
        <w:t>ппарате</w:t>
      </w:r>
      <w:r w:rsidR="00A315D0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0B50E7">
        <w:rPr>
          <w:sz w:val="28"/>
          <w:szCs w:val="28"/>
        </w:rPr>
        <w:t>5</w:t>
      </w:r>
    </w:p>
    <w:p w:rsidR="00A315D0" w:rsidRDefault="00A315D0" w:rsidP="000B50E7">
      <w:pPr>
        <w:tabs>
          <w:tab w:val="right" w:leader="dot" w:pos="9356"/>
        </w:tabs>
        <w:spacing w:after="0" w:line="2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497A23">
        <w:rPr>
          <w:rFonts w:ascii="Times New Roman" w:hAnsi="Times New Roman" w:cs="Times New Roman"/>
          <w:sz w:val="28"/>
          <w:szCs w:val="28"/>
        </w:rPr>
        <w:t>9</w:t>
      </w:r>
    </w:p>
    <w:p w:rsidR="00A315D0" w:rsidRDefault="00A315D0" w:rsidP="000B50E7">
      <w:pPr>
        <w:tabs>
          <w:tab w:val="right" w:leader="dot" w:pos="9356"/>
        </w:tabs>
        <w:spacing w:after="0" w:line="2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 w:rsidR="00497A23">
        <w:rPr>
          <w:rFonts w:ascii="Times New Roman" w:hAnsi="Times New Roman" w:cs="Times New Roman"/>
          <w:sz w:val="28"/>
          <w:szCs w:val="28"/>
        </w:rPr>
        <w:t>60</w:t>
      </w:r>
    </w:p>
    <w:p w:rsidR="00A315D0" w:rsidRDefault="00A315D0" w:rsidP="000B50E7">
      <w:pPr>
        <w:tabs>
          <w:tab w:val="right" w:leader="dot" w:pos="9356"/>
        </w:tabs>
        <w:spacing w:after="0" w:line="2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497A23"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</w:p>
    <w:p w:rsidR="00A315D0" w:rsidRPr="00D31D8D" w:rsidRDefault="00A315D0" w:rsidP="00A315D0">
      <w:pPr>
        <w:pStyle w:val="a4"/>
        <w:tabs>
          <w:tab w:val="right" w:leader="dot" w:pos="9356"/>
        </w:tabs>
        <w:spacing w:after="0"/>
        <w:ind w:left="567" w:right="-57"/>
        <w:rPr>
          <w:rFonts w:ascii="Times New Roman" w:hAnsi="Times New Roman" w:cs="Times New Roman"/>
          <w:sz w:val="28"/>
          <w:szCs w:val="28"/>
        </w:rPr>
      </w:pPr>
    </w:p>
    <w:p w:rsidR="00B32932" w:rsidRPr="00B32932" w:rsidRDefault="00B32932" w:rsidP="00A315D0">
      <w:pPr>
        <w:pStyle w:val="a4"/>
        <w:tabs>
          <w:tab w:val="right" w:leader="dot" w:pos="935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F5AD8" w:rsidRDefault="008F5AD8" w:rsidP="00A315D0">
      <w:pPr>
        <w:tabs>
          <w:tab w:val="right" w:leader="dot" w:pos="9356"/>
        </w:tabs>
        <w:spacing w:after="0" w:line="20" w:lineRule="atLeast"/>
        <w:ind w:left="357" w:right="-142"/>
        <w:contextualSpacing/>
        <w:rPr>
          <w:rFonts w:ascii="Times New Roman" w:hAnsi="Times New Roman" w:cs="Times New Roman"/>
          <w:sz w:val="28"/>
          <w:szCs w:val="28"/>
        </w:rPr>
      </w:pPr>
    </w:p>
    <w:p w:rsidR="0002565B" w:rsidRDefault="0002565B" w:rsidP="00BD1B27">
      <w:pPr>
        <w:spacing w:line="2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02565B" w:rsidRDefault="0002565B" w:rsidP="00BD1B27">
      <w:pPr>
        <w:spacing w:line="20" w:lineRule="atLeast"/>
        <w:ind w:left="357" w:right="-142"/>
        <w:rPr>
          <w:rFonts w:ascii="Times New Roman" w:hAnsi="Times New Roman" w:cs="Times New Roman"/>
          <w:sz w:val="28"/>
          <w:szCs w:val="28"/>
        </w:rPr>
      </w:pPr>
    </w:p>
    <w:p w:rsidR="0002565B" w:rsidRDefault="0002565B" w:rsidP="00BD1B27">
      <w:pPr>
        <w:spacing w:line="20" w:lineRule="atLeast"/>
        <w:ind w:left="357" w:right="-142"/>
        <w:rPr>
          <w:rFonts w:ascii="Times New Roman" w:hAnsi="Times New Roman" w:cs="Times New Roman"/>
          <w:sz w:val="28"/>
          <w:szCs w:val="28"/>
        </w:rPr>
      </w:pPr>
    </w:p>
    <w:p w:rsidR="0002565B" w:rsidRDefault="0002565B" w:rsidP="00BD1B27">
      <w:pPr>
        <w:spacing w:line="20" w:lineRule="atLeast"/>
        <w:ind w:left="357" w:right="-142"/>
        <w:rPr>
          <w:rFonts w:ascii="Times New Roman" w:hAnsi="Times New Roman" w:cs="Times New Roman"/>
          <w:sz w:val="28"/>
          <w:szCs w:val="28"/>
        </w:rPr>
      </w:pPr>
    </w:p>
    <w:sectPr w:rsidR="0002565B" w:rsidSect="000256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type A">
    <w:altName w:val="Century Gothic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4A1E"/>
    <w:multiLevelType w:val="hybridMultilevel"/>
    <w:tmpl w:val="9EA2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C167D"/>
    <w:rsid w:val="0002565B"/>
    <w:rsid w:val="00062DC3"/>
    <w:rsid w:val="000B434A"/>
    <w:rsid w:val="000B50E7"/>
    <w:rsid w:val="000D02BF"/>
    <w:rsid w:val="001955BC"/>
    <w:rsid w:val="002D53E5"/>
    <w:rsid w:val="002E6EE1"/>
    <w:rsid w:val="00304D6A"/>
    <w:rsid w:val="00310679"/>
    <w:rsid w:val="00334B49"/>
    <w:rsid w:val="003805E0"/>
    <w:rsid w:val="00417FFA"/>
    <w:rsid w:val="004217F1"/>
    <w:rsid w:val="004333C7"/>
    <w:rsid w:val="004641E2"/>
    <w:rsid w:val="00483B30"/>
    <w:rsid w:val="00497A23"/>
    <w:rsid w:val="005473E0"/>
    <w:rsid w:val="0064150E"/>
    <w:rsid w:val="006C2B2F"/>
    <w:rsid w:val="006E5EDD"/>
    <w:rsid w:val="006E76C1"/>
    <w:rsid w:val="00710909"/>
    <w:rsid w:val="007402C4"/>
    <w:rsid w:val="007C652B"/>
    <w:rsid w:val="008B2539"/>
    <w:rsid w:val="008C27A9"/>
    <w:rsid w:val="008F5AD8"/>
    <w:rsid w:val="009C11D9"/>
    <w:rsid w:val="00A20053"/>
    <w:rsid w:val="00A218B6"/>
    <w:rsid w:val="00A315D0"/>
    <w:rsid w:val="00A86DC6"/>
    <w:rsid w:val="00A922CC"/>
    <w:rsid w:val="00B324F4"/>
    <w:rsid w:val="00B32932"/>
    <w:rsid w:val="00BD1B27"/>
    <w:rsid w:val="00BF5110"/>
    <w:rsid w:val="00C354A9"/>
    <w:rsid w:val="00CB3406"/>
    <w:rsid w:val="00D31D8D"/>
    <w:rsid w:val="00DF0362"/>
    <w:rsid w:val="00E03884"/>
    <w:rsid w:val="00F06EBE"/>
    <w:rsid w:val="00F6322E"/>
    <w:rsid w:val="00F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5:docId w15:val="{4CEA2E49-8AA6-435F-8BA7-02469B50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C167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4">
    <w:name w:val="List Paragraph"/>
    <w:basedOn w:val="a"/>
    <w:uiPriority w:val="34"/>
    <w:qFormat/>
    <w:rsid w:val="005473E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22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9D3B-358A-46FD-9FED-9A7447C6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Duck</dc:creator>
  <cp:lastModifiedBy>Behruz Shahobidinov</cp:lastModifiedBy>
  <cp:revision>14</cp:revision>
  <cp:lastPrinted>2010-06-03T20:09:00Z</cp:lastPrinted>
  <dcterms:created xsi:type="dcterms:W3CDTF">2014-05-30T23:52:00Z</dcterms:created>
  <dcterms:modified xsi:type="dcterms:W3CDTF">2016-06-23T17:50:00Z</dcterms:modified>
</cp:coreProperties>
</file>